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0A1" w:rsidRDefault="00E232BB">
      <w:r>
        <w:rPr>
          <w:noProof/>
        </w:rPr>
        <w:drawing>
          <wp:inline distT="0" distB="0" distL="0" distR="0">
            <wp:extent cx="5722620" cy="10972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22620" cy="1097280"/>
                    </a:xfrm>
                    <a:prstGeom prst="rect">
                      <a:avLst/>
                    </a:prstGeom>
                    <a:noFill/>
                    <a:ln w="9525">
                      <a:noFill/>
                      <a:miter lim="800000"/>
                      <a:headEnd/>
                      <a:tailEnd/>
                    </a:ln>
                  </pic:spPr>
                </pic:pic>
              </a:graphicData>
            </a:graphic>
          </wp:inline>
        </w:drawing>
      </w:r>
    </w:p>
    <w:p w:rsidR="00897383" w:rsidRDefault="00897383" w:rsidP="00897383">
      <w:pPr>
        <w:sectPr w:rsidR="00897383" w:rsidSect="001C3B84">
          <w:headerReference w:type="default" r:id="rId10"/>
          <w:footerReference w:type="default" r:id="rId11"/>
          <w:footerReference w:type="first" r:id="rId12"/>
          <w:pgSz w:w="12240" w:h="15840"/>
          <w:pgMar w:top="1440" w:right="1440" w:bottom="1440" w:left="1440" w:header="360" w:footer="360" w:gutter="0"/>
          <w:cols w:space="720"/>
          <w:titlePg/>
          <w:docGrid w:linePitch="360"/>
        </w:sectPr>
      </w:pPr>
    </w:p>
    <w:p w:rsidR="00897383" w:rsidRDefault="00E232BB">
      <w:pPr>
        <w:rPr>
          <w:noProof/>
        </w:rPr>
      </w:pPr>
      <w:r>
        <w:rPr>
          <w:noProof/>
        </w:rPr>
        <w:lastRenderedPageBreak/>
        <w:drawing>
          <wp:inline distT="0" distB="0" distL="0" distR="0">
            <wp:extent cx="1546860" cy="45872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546860" cy="4587240"/>
                    </a:xfrm>
                    <a:prstGeom prst="rect">
                      <a:avLst/>
                    </a:prstGeom>
                    <a:noFill/>
                    <a:ln w="9525">
                      <a:noFill/>
                      <a:miter lim="800000"/>
                      <a:headEnd/>
                      <a:tailEnd/>
                    </a:ln>
                  </pic:spPr>
                </pic:pic>
              </a:graphicData>
            </a:graphic>
          </wp:inline>
        </w:drawing>
      </w:r>
    </w:p>
    <w:p w:rsidR="007E1066" w:rsidRDefault="007E1066">
      <w:pPr>
        <w:rPr>
          <w:noProof/>
        </w:rPr>
      </w:pPr>
    </w:p>
    <w:p w:rsidR="00A173A8" w:rsidRDefault="007E1066" w:rsidP="00A173A8">
      <w:pPr>
        <w:ind w:left="120"/>
        <w:jc w:val="center"/>
        <w:rPr>
          <w:noProof/>
          <w:sz w:val="60"/>
          <w:szCs w:val="60"/>
        </w:rPr>
      </w:pPr>
      <w:r w:rsidRPr="007E1066">
        <w:rPr>
          <w:noProof/>
          <w:sz w:val="60"/>
          <w:szCs w:val="60"/>
        </w:rPr>
        <w:t>Request for Proposal</w:t>
      </w:r>
      <w:r w:rsidR="006A0EFA">
        <w:rPr>
          <w:noProof/>
          <w:sz w:val="60"/>
          <w:szCs w:val="60"/>
        </w:rPr>
        <w:t>s</w:t>
      </w:r>
      <w:r w:rsidRPr="007E1066">
        <w:rPr>
          <w:noProof/>
          <w:sz w:val="60"/>
          <w:szCs w:val="60"/>
        </w:rPr>
        <w:t xml:space="preserve"> </w:t>
      </w:r>
      <w:r w:rsidR="00A173A8">
        <w:rPr>
          <w:noProof/>
          <w:sz w:val="60"/>
          <w:szCs w:val="60"/>
        </w:rPr>
        <w:t>14-01</w:t>
      </w:r>
    </w:p>
    <w:p w:rsidR="007E1066" w:rsidRPr="007E1066" w:rsidRDefault="00A173A8" w:rsidP="00A173A8">
      <w:pPr>
        <w:ind w:left="120"/>
        <w:jc w:val="center"/>
        <w:rPr>
          <w:noProof/>
          <w:sz w:val="60"/>
          <w:szCs w:val="60"/>
        </w:rPr>
      </w:pPr>
      <w:r>
        <w:rPr>
          <w:noProof/>
          <w:sz w:val="60"/>
          <w:szCs w:val="60"/>
        </w:rPr>
        <w:t>Storage and Auction Services</w:t>
      </w:r>
    </w:p>
    <w:p w:rsidR="00897383" w:rsidRDefault="00B34687">
      <w:pPr>
        <w:rPr>
          <w:noProof/>
        </w:rPr>
        <w:sectPr w:rsidR="00897383" w:rsidSect="007E1066">
          <w:type w:val="continuous"/>
          <w:pgSz w:w="12240" w:h="15840"/>
          <w:pgMar w:top="1440" w:right="1440" w:bottom="1440" w:left="1440" w:header="720" w:footer="720" w:gutter="0"/>
          <w:cols w:num="2" w:space="2880" w:equalWidth="0">
            <w:col w:w="3240" w:space="480"/>
            <w:col w:w="5640"/>
          </w:cols>
          <w:docGrid w:linePitch="360"/>
        </w:sectPr>
      </w:pPr>
      <w:r>
        <w:rPr>
          <w:noProof/>
        </w:rPr>
        <w:tab/>
      </w:r>
    </w:p>
    <w:p w:rsidR="00897383" w:rsidRDefault="00897383">
      <w:pPr>
        <w:rPr>
          <w:noProof/>
        </w:rPr>
      </w:pPr>
    </w:p>
    <w:p w:rsidR="00B34687" w:rsidRDefault="00B34687">
      <w:pPr>
        <w:rPr>
          <w:noProof/>
        </w:rPr>
        <w:sectPr w:rsidR="00B34687" w:rsidSect="00897383">
          <w:type w:val="continuous"/>
          <w:pgSz w:w="12240" w:h="15840"/>
          <w:pgMar w:top="1440" w:right="1440" w:bottom="1440" w:left="1440" w:header="720" w:footer="720" w:gutter="0"/>
          <w:cols w:num="2" w:space="720"/>
          <w:docGrid w:linePitch="360"/>
        </w:sectPr>
      </w:pPr>
    </w:p>
    <w:p w:rsidR="00897383" w:rsidRDefault="00897383">
      <w:pPr>
        <w:rPr>
          <w:noProof/>
        </w:rPr>
        <w:sectPr w:rsidR="00897383" w:rsidSect="00B34687">
          <w:type w:val="continuous"/>
          <w:pgSz w:w="12240" w:h="15840"/>
          <w:pgMar w:top="1440" w:right="1440" w:bottom="1440" w:left="1440" w:header="720" w:footer="720" w:gutter="0"/>
          <w:cols w:num="2" w:space="720"/>
          <w:docGrid w:linePitch="360"/>
        </w:sectPr>
      </w:pPr>
    </w:p>
    <w:p w:rsidR="00897383" w:rsidRPr="00875725" w:rsidRDefault="00B34687" w:rsidP="00B34687">
      <w:pPr>
        <w:jc w:val="center"/>
        <w:rPr>
          <w:noProof/>
          <w:sz w:val="28"/>
          <w:szCs w:val="28"/>
        </w:rPr>
        <w:sectPr w:rsidR="00897383" w:rsidRPr="00875725" w:rsidSect="001C3B84">
          <w:headerReference w:type="first" r:id="rId14"/>
          <w:footerReference w:type="first" r:id="rId15"/>
          <w:pgSz w:w="12240" w:h="15840"/>
          <w:pgMar w:top="1440" w:right="1440" w:bottom="1440" w:left="1440" w:header="360" w:footer="360" w:gutter="0"/>
          <w:cols w:space="720"/>
          <w:titlePg/>
          <w:docGrid w:linePitch="360"/>
        </w:sectPr>
      </w:pPr>
      <w:r w:rsidRPr="00875725">
        <w:rPr>
          <w:noProof/>
          <w:sz w:val="28"/>
          <w:szCs w:val="28"/>
        </w:rPr>
        <w:lastRenderedPageBreak/>
        <w:t>Table of Contents</w:t>
      </w:r>
    </w:p>
    <w:p w:rsidR="003852B1" w:rsidRDefault="008E67D8">
      <w:pPr>
        <w:pStyle w:val="TOC1"/>
        <w:tabs>
          <w:tab w:val="right" w:leader="dot" w:pos="9350"/>
        </w:tabs>
        <w:rPr>
          <w:rFonts w:asciiTheme="minorHAnsi" w:eastAsiaTheme="minorEastAsia" w:hAnsiTheme="minorHAnsi" w:cstheme="minorBidi"/>
          <w:noProof/>
        </w:rPr>
      </w:pPr>
      <w:r>
        <w:rPr>
          <w:noProof/>
        </w:rPr>
        <w:lastRenderedPageBreak/>
        <w:fldChar w:fldCharType="begin"/>
      </w:r>
      <w:r w:rsidR="00875725">
        <w:rPr>
          <w:noProof/>
        </w:rPr>
        <w:instrText xml:space="preserve"> TOC \o "1-2" \h \z \u </w:instrText>
      </w:r>
      <w:r>
        <w:rPr>
          <w:noProof/>
        </w:rPr>
        <w:fldChar w:fldCharType="separate"/>
      </w:r>
      <w:hyperlink w:anchor="_Toc378587055" w:history="1">
        <w:r w:rsidR="003852B1" w:rsidRPr="0031603A">
          <w:rPr>
            <w:rStyle w:val="Hyperlink"/>
            <w:rFonts w:cs="Calibri"/>
            <w:noProof/>
          </w:rPr>
          <w:t>Schedule of Events</w:t>
        </w:r>
        <w:r w:rsidR="003852B1">
          <w:rPr>
            <w:noProof/>
            <w:webHidden/>
          </w:rPr>
          <w:tab/>
        </w:r>
        <w:r>
          <w:rPr>
            <w:noProof/>
            <w:webHidden/>
          </w:rPr>
          <w:fldChar w:fldCharType="begin"/>
        </w:r>
        <w:r w:rsidR="003852B1">
          <w:rPr>
            <w:noProof/>
            <w:webHidden/>
          </w:rPr>
          <w:instrText xml:space="preserve"> PAGEREF _Toc378587055 \h </w:instrText>
        </w:r>
        <w:r>
          <w:rPr>
            <w:noProof/>
            <w:webHidden/>
          </w:rPr>
        </w:r>
        <w:r>
          <w:rPr>
            <w:noProof/>
            <w:webHidden/>
          </w:rPr>
          <w:fldChar w:fldCharType="separate"/>
        </w:r>
        <w:r w:rsidR="0073082E">
          <w:rPr>
            <w:noProof/>
            <w:webHidden/>
          </w:rPr>
          <w:t>5</w:t>
        </w:r>
        <w:r>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056" w:history="1">
        <w:r w:rsidR="003852B1" w:rsidRPr="0031603A">
          <w:rPr>
            <w:rStyle w:val="Hyperlink"/>
            <w:noProof/>
          </w:rPr>
          <w:t>Preface</w:t>
        </w:r>
        <w:r w:rsidR="003852B1">
          <w:rPr>
            <w:noProof/>
            <w:webHidden/>
          </w:rPr>
          <w:tab/>
        </w:r>
        <w:r w:rsidR="008E67D8">
          <w:rPr>
            <w:noProof/>
            <w:webHidden/>
          </w:rPr>
          <w:fldChar w:fldCharType="begin"/>
        </w:r>
        <w:r w:rsidR="003852B1">
          <w:rPr>
            <w:noProof/>
            <w:webHidden/>
          </w:rPr>
          <w:instrText xml:space="preserve"> PAGEREF _Toc378587056 \h </w:instrText>
        </w:r>
        <w:r w:rsidR="008E67D8">
          <w:rPr>
            <w:noProof/>
            <w:webHidden/>
          </w:rPr>
        </w:r>
        <w:r w:rsidR="008E67D8">
          <w:rPr>
            <w:noProof/>
            <w:webHidden/>
          </w:rPr>
          <w:fldChar w:fldCharType="separate"/>
        </w:r>
        <w:r w:rsidR="0073082E">
          <w:rPr>
            <w:noProof/>
            <w:webHidden/>
          </w:rPr>
          <w:t>6</w:t>
        </w:r>
        <w:r w:rsidR="008E67D8">
          <w:rPr>
            <w:noProof/>
            <w:webHidden/>
          </w:rPr>
          <w:fldChar w:fldCharType="end"/>
        </w:r>
      </w:hyperlink>
    </w:p>
    <w:p w:rsidR="003852B1" w:rsidRDefault="00F3594F">
      <w:pPr>
        <w:pStyle w:val="TOC2"/>
        <w:tabs>
          <w:tab w:val="left" w:pos="660"/>
          <w:tab w:val="right" w:leader="dot" w:pos="9350"/>
        </w:tabs>
        <w:rPr>
          <w:rFonts w:asciiTheme="minorHAnsi" w:eastAsiaTheme="minorEastAsia" w:hAnsiTheme="minorHAnsi" w:cstheme="minorBidi"/>
          <w:noProof/>
        </w:rPr>
      </w:pPr>
      <w:hyperlink w:anchor="_Toc378587057" w:history="1">
        <w:r w:rsidR="003852B1" w:rsidRPr="0031603A">
          <w:rPr>
            <w:rStyle w:val="Hyperlink"/>
            <w:noProof/>
          </w:rPr>
          <w:t>A.</w:t>
        </w:r>
        <w:r w:rsidR="003852B1">
          <w:rPr>
            <w:rFonts w:asciiTheme="minorHAnsi" w:eastAsiaTheme="minorEastAsia" w:hAnsiTheme="minorHAnsi" w:cstheme="minorBidi"/>
            <w:noProof/>
          </w:rPr>
          <w:tab/>
        </w:r>
        <w:r w:rsidR="003852B1" w:rsidRPr="0031603A">
          <w:rPr>
            <w:rStyle w:val="Hyperlink"/>
            <w:noProof/>
          </w:rPr>
          <w:t>Proposal Questions/Inquiries</w:t>
        </w:r>
        <w:r w:rsidR="003852B1">
          <w:rPr>
            <w:noProof/>
            <w:webHidden/>
          </w:rPr>
          <w:tab/>
        </w:r>
        <w:r w:rsidR="008E67D8">
          <w:rPr>
            <w:noProof/>
            <w:webHidden/>
          </w:rPr>
          <w:fldChar w:fldCharType="begin"/>
        </w:r>
        <w:r w:rsidR="003852B1">
          <w:rPr>
            <w:noProof/>
            <w:webHidden/>
          </w:rPr>
          <w:instrText xml:space="preserve"> PAGEREF _Toc378587057 \h </w:instrText>
        </w:r>
        <w:r w:rsidR="008E67D8">
          <w:rPr>
            <w:noProof/>
            <w:webHidden/>
          </w:rPr>
        </w:r>
        <w:r w:rsidR="008E67D8">
          <w:rPr>
            <w:noProof/>
            <w:webHidden/>
          </w:rPr>
          <w:fldChar w:fldCharType="separate"/>
        </w:r>
        <w:r w:rsidR="0073082E">
          <w:rPr>
            <w:noProof/>
            <w:webHidden/>
          </w:rPr>
          <w:t>6</w:t>
        </w:r>
        <w:r w:rsidR="008E67D8">
          <w:rPr>
            <w:noProof/>
            <w:webHidden/>
          </w:rPr>
          <w:fldChar w:fldCharType="end"/>
        </w:r>
      </w:hyperlink>
    </w:p>
    <w:p w:rsidR="003852B1" w:rsidRDefault="00F3594F" w:rsidP="003852B1">
      <w:pPr>
        <w:pStyle w:val="TOC2"/>
        <w:tabs>
          <w:tab w:val="left" w:pos="660"/>
          <w:tab w:val="right" w:leader="dot" w:pos="9350"/>
        </w:tabs>
        <w:ind w:left="630" w:hanging="410"/>
        <w:rPr>
          <w:rFonts w:asciiTheme="minorHAnsi" w:eastAsiaTheme="minorEastAsia" w:hAnsiTheme="minorHAnsi" w:cstheme="minorBidi"/>
          <w:noProof/>
        </w:rPr>
      </w:pPr>
      <w:hyperlink w:anchor="_Toc378587058" w:history="1">
        <w:r w:rsidR="003852B1" w:rsidRPr="0031603A">
          <w:rPr>
            <w:rStyle w:val="Hyperlink"/>
            <w:noProof/>
          </w:rPr>
          <w:t>B.</w:t>
        </w:r>
        <w:r w:rsidR="003852B1">
          <w:rPr>
            <w:rFonts w:asciiTheme="minorHAnsi" w:eastAsiaTheme="minorEastAsia" w:hAnsiTheme="minorHAnsi" w:cstheme="minorBidi"/>
            <w:noProof/>
          </w:rPr>
          <w:tab/>
        </w:r>
        <w:r w:rsidR="003852B1" w:rsidRPr="0031603A">
          <w:rPr>
            <w:rStyle w:val="Hyperlink"/>
            <w:noProof/>
          </w:rPr>
          <w:t>Procurement Lobbying – Offerer Understanding of, and Compliance with, Procurement Lobbying Guidelines</w:t>
        </w:r>
        <w:r w:rsidR="003852B1">
          <w:rPr>
            <w:noProof/>
            <w:webHidden/>
          </w:rPr>
          <w:tab/>
        </w:r>
        <w:r w:rsidR="008E67D8">
          <w:rPr>
            <w:noProof/>
            <w:webHidden/>
          </w:rPr>
          <w:fldChar w:fldCharType="begin"/>
        </w:r>
        <w:r w:rsidR="003852B1">
          <w:rPr>
            <w:noProof/>
            <w:webHidden/>
          </w:rPr>
          <w:instrText xml:space="preserve"> PAGEREF _Toc378587058 \h </w:instrText>
        </w:r>
        <w:r w:rsidR="008E67D8">
          <w:rPr>
            <w:noProof/>
            <w:webHidden/>
          </w:rPr>
        </w:r>
        <w:r w:rsidR="008E67D8">
          <w:rPr>
            <w:noProof/>
            <w:webHidden/>
          </w:rPr>
          <w:fldChar w:fldCharType="separate"/>
        </w:r>
        <w:r w:rsidR="0073082E">
          <w:rPr>
            <w:noProof/>
            <w:webHidden/>
          </w:rPr>
          <w:t>7</w:t>
        </w:r>
        <w:r w:rsidR="008E67D8">
          <w:rPr>
            <w:noProof/>
            <w:webHidden/>
          </w:rPr>
          <w:fldChar w:fldCharType="end"/>
        </w:r>
      </w:hyperlink>
    </w:p>
    <w:p w:rsidR="003852B1" w:rsidRDefault="00F3594F">
      <w:pPr>
        <w:pStyle w:val="TOC2"/>
        <w:tabs>
          <w:tab w:val="left" w:pos="660"/>
          <w:tab w:val="right" w:leader="dot" w:pos="9350"/>
        </w:tabs>
        <w:rPr>
          <w:rFonts w:asciiTheme="minorHAnsi" w:eastAsiaTheme="minorEastAsia" w:hAnsiTheme="minorHAnsi" w:cstheme="minorBidi"/>
          <w:noProof/>
        </w:rPr>
      </w:pPr>
      <w:hyperlink w:anchor="_Toc378587059" w:history="1">
        <w:r w:rsidR="003852B1" w:rsidRPr="0031603A">
          <w:rPr>
            <w:rStyle w:val="Hyperlink"/>
            <w:noProof/>
          </w:rPr>
          <w:t>C.</w:t>
        </w:r>
        <w:r w:rsidR="003852B1">
          <w:rPr>
            <w:rFonts w:asciiTheme="minorHAnsi" w:eastAsiaTheme="minorEastAsia" w:hAnsiTheme="minorHAnsi" w:cstheme="minorBidi"/>
            <w:noProof/>
          </w:rPr>
          <w:tab/>
        </w:r>
        <w:r w:rsidR="003852B1" w:rsidRPr="0031603A">
          <w:rPr>
            <w:rStyle w:val="Hyperlink"/>
            <w:noProof/>
          </w:rPr>
          <w:t>Proposal Amendments/Announcements</w:t>
        </w:r>
        <w:r w:rsidR="003852B1">
          <w:rPr>
            <w:noProof/>
            <w:webHidden/>
          </w:rPr>
          <w:tab/>
        </w:r>
        <w:r w:rsidR="008E67D8">
          <w:rPr>
            <w:noProof/>
            <w:webHidden/>
          </w:rPr>
          <w:fldChar w:fldCharType="begin"/>
        </w:r>
        <w:r w:rsidR="003852B1">
          <w:rPr>
            <w:noProof/>
            <w:webHidden/>
          </w:rPr>
          <w:instrText xml:space="preserve"> PAGEREF _Toc378587059 \h </w:instrText>
        </w:r>
        <w:r w:rsidR="008E67D8">
          <w:rPr>
            <w:noProof/>
            <w:webHidden/>
          </w:rPr>
        </w:r>
        <w:r w:rsidR="008E67D8">
          <w:rPr>
            <w:noProof/>
            <w:webHidden/>
          </w:rPr>
          <w:fldChar w:fldCharType="separate"/>
        </w:r>
        <w:r w:rsidR="0073082E">
          <w:rPr>
            <w:noProof/>
            <w:webHidden/>
          </w:rPr>
          <w:t>7</w:t>
        </w:r>
        <w:r w:rsidR="008E67D8">
          <w:rPr>
            <w:noProof/>
            <w:webHidden/>
          </w:rPr>
          <w:fldChar w:fldCharType="end"/>
        </w:r>
      </w:hyperlink>
    </w:p>
    <w:p w:rsidR="003852B1" w:rsidRDefault="00F3594F">
      <w:pPr>
        <w:pStyle w:val="TOC2"/>
        <w:tabs>
          <w:tab w:val="left" w:pos="660"/>
          <w:tab w:val="right" w:leader="dot" w:pos="9350"/>
        </w:tabs>
        <w:rPr>
          <w:rFonts w:asciiTheme="minorHAnsi" w:eastAsiaTheme="minorEastAsia" w:hAnsiTheme="minorHAnsi" w:cstheme="minorBidi"/>
          <w:noProof/>
        </w:rPr>
      </w:pPr>
      <w:hyperlink w:anchor="_Toc378587060" w:history="1">
        <w:r w:rsidR="003852B1" w:rsidRPr="0031603A">
          <w:rPr>
            <w:rStyle w:val="Hyperlink"/>
            <w:noProof/>
          </w:rPr>
          <w:t>D.</w:t>
        </w:r>
        <w:r w:rsidR="003852B1">
          <w:rPr>
            <w:rFonts w:asciiTheme="minorHAnsi" w:eastAsiaTheme="minorEastAsia" w:hAnsiTheme="minorHAnsi" w:cstheme="minorBidi"/>
            <w:noProof/>
          </w:rPr>
          <w:tab/>
        </w:r>
        <w:r w:rsidR="003852B1" w:rsidRPr="0031603A">
          <w:rPr>
            <w:rStyle w:val="Hyperlink"/>
            <w:noProof/>
          </w:rPr>
          <w:t>Response to Bidder Questions and Requests for Clarification</w:t>
        </w:r>
        <w:r w:rsidR="003852B1">
          <w:rPr>
            <w:noProof/>
            <w:webHidden/>
          </w:rPr>
          <w:tab/>
        </w:r>
        <w:r w:rsidR="008E67D8">
          <w:rPr>
            <w:noProof/>
            <w:webHidden/>
          </w:rPr>
          <w:fldChar w:fldCharType="begin"/>
        </w:r>
        <w:r w:rsidR="003852B1">
          <w:rPr>
            <w:noProof/>
            <w:webHidden/>
          </w:rPr>
          <w:instrText xml:space="preserve"> PAGEREF _Toc378587060 \h </w:instrText>
        </w:r>
        <w:r w:rsidR="008E67D8">
          <w:rPr>
            <w:noProof/>
            <w:webHidden/>
          </w:rPr>
        </w:r>
        <w:r w:rsidR="008E67D8">
          <w:rPr>
            <w:noProof/>
            <w:webHidden/>
          </w:rPr>
          <w:fldChar w:fldCharType="separate"/>
        </w:r>
        <w:r w:rsidR="0073082E">
          <w:rPr>
            <w:noProof/>
            <w:webHidden/>
          </w:rPr>
          <w:t>7</w:t>
        </w:r>
        <w:r w:rsidR="008E67D8">
          <w:rPr>
            <w:noProof/>
            <w:webHidden/>
          </w:rPr>
          <w:fldChar w:fldCharType="end"/>
        </w:r>
      </w:hyperlink>
    </w:p>
    <w:p w:rsidR="003852B1" w:rsidRDefault="00F3594F">
      <w:pPr>
        <w:pStyle w:val="TOC2"/>
        <w:tabs>
          <w:tab w:val="left" w:pos="660"/>
          <w:tab w:val="right" w:leader="dot" w:pos="9350"/>
        </w:tabs>
        <w:rPr>
          <w:rFonts w:asciiTheme="minorHAnsi" w:eastAsiaTheme="minorEastAsia" w:hAnsiTheme="minorHAnsi" w:cstheme="minorBidi"/>
          <w:noProof/>
        </w:rPr>
      </w:pPr>
      <w:hyperlink w:anchor="_Toc378587061" w:history="1">
        <w:r w:rsidR="003852B1" w:rsidRPr="0031603A">
          <w:rPr>
            <w:rStyle w:val="Hyperlink"/>
            <w:noProof/>
          </w:rPr>
          <w:t>E.</w:t>
        </w:r>
        <w:r w:rsidR="003852B1">
          <w:rPr>
            <w:rFonts w:asciiTheme="minorHAnsi" w:eastAsiaTheme="minorEastAsia" w:hAnsiTheme="minorHAnsi" w:cstheme="minorBidi"/>
            <w:noProof/>
          </w:rPr>
          <w:tab/>
        </w:r>
        <w:r w:rsidR="003852B1" w:rsidRPr="0031603A">
          <w:rPr>
            <w:rStyle w:val="Hyperlink"/>
            <w:noProof/>
          </w:rPr>
          <w:t>Notification of Intent to Bid</w:t>
        </w:r>
        <w:r w:rsidR="003852B1">
          <w:rPr>
            <w:noProof/>
            <w:webHidden/>
          </w:rPr>
          <w:tab/>
        </w:r>
        <w:r w:rsidR="008E67D8">
          <w:rPr>
            <w:noProof/>
            <w:webHidden/>
          </w:rPr>
          <w:fldChar w:fldCharType="begin"/>
        </w:r>
        <w:r w:rsidR="003852B1">
          <w:rPr>
            <w:noProof/>
            <w:webHidden/>
          </w:rPr>
          <w:instrText xml:space="preserve"> PAGEREF _Toc378587061 \h </w:instrText>
        </w:r>
        <w:r w:rsidR="008E67D8">
          <w:rPr>
            <w:noProof/>
            <w:webHidden/>
          </w:rPr>
        </w:r>
        <w:r w:rsidR="008E67D8">
          <w:rPr>
            <w:noProof/>
            <w:webHidden/>
          </w:rPr>
          <w:fldChar w:fldCharType="separate"/>
        </w:r>
        <w:r w:rsidR="0073082E">
          <w:rPr>
            <w:noProof/>
            <w:webHidden/>
          </w:rPr>
          <w:t>7</w:t>
        </w:r>
        <w:r w:rsidR="008E67D8">
          <w:rPr>
            <w:noProof/>
            <w:webHidden/>
          </w:rPr>
          <w:fldChar w:fldCharType="end"/>
        </w:r>
      </w:hyperlink>
    </w:p>
    <w:p w:rsidR="003852B1" w:rsidRDefault="00F3594F">
      <w:pPr>
        <w:pStyle w:val="TOC2"/>
        <w:tabs>
          <w:tab w:val="left" w:pos="660"/>
          <w:tab w:val="right" w:leader="dot" w:pos="9350"/>
        </w:tabs>
        <w:rPr>
          <w:rFonts w:asciiTheme="minorHAnsi" w:eastAsiaTheme="minorEastAsia" w:hAnsiTheme="minorHAnsi" w:cstheme="minorBidi"/>
          <w:noProof/>
        </w:rPr>
      </w:pPr>
      <w:hyperlink w:anchor="_Toc378587062" w:history="1">
        <w:r w:rsidR="003852B1" w:rsidRPr="0031603A">
          <w:rPr>
            <w:rStyle w:val="Hyperlink"/>
            <w:noProof/>
          </w:rPr>
          <w:t>F.</w:t>
        </w:r>
        <w:r w:rsidR="003852B1">
          <w:rPr>
            <w:rFonts w:asciiTheme="minorHAnsi" w:eastAsiaTheme="minorEastAsia" w:hAnsiTheme="minorHAnsi" w:cstheme="minorBidi"/>
            <w:noProof/>
          </w:rPr>
          <w:tab/>
        </w:r>
        <w:r w:rsidR="003852B1" w:rsidRPr="0031603A">
          <w:rPr>
            <w:rStyle w:val="Hyperlink"/>
            <w:noProof/>
          </w:rPr>
          <w:t>Submission of Proposals</w:t>
        </w:r>
        <w:r w:rsidR="003852B1">
          <w:rPr>
            <w:noProof/>
            <w:webHidden/>
          </w:rPr>
          <w:tab/>
        </w:r>
        <w:r w:rsidR="008E67D8">
          <w:rPr>
            <w:noProof/>
            <w:webHidden/>
          </w:rPr>
          <w:fldChar w:fldCharType="begin"/>
        </w:r>
        <w:r w:rsidR="003852B1">
          <w:rPr>
            <w:noProof/>
            <w:webHidden/>
          </w:rPr>
          <w:instrText xml:space="preserve"> PAGEREF _Toc378587062 \h </w:instrText>
        </w:r>
        <w:r w:rsidR="008E67D8">
          <w:rPr>
            <w:noProof/>
            <w:webHidden/>
          </w:rPr>
        </w:r>
        <w:r w:rsidR="008E67D8">
          <w:rPr>
            <w:noProof/>
            <w:webHidden/>
          </w:rPr>
          <w:fldChar w:fldCharType="separate"/>
        </w:r>
        <w:r w:rsidR="0073082E">
          <w:rPr>
            <w:noProof/>
            <w:webHidden/>
          </w:rPr>
          <w:t>7</w:t>
        </w:r>
        <w:r w:rsidR="008E67D8">
          <w:rPr>
            <w:noProof/>
            <w:webHidden/>
          </w:rPr>
          <w:fldChar w:fldCharType="end"/>
        </w:r>
      </w:hyperlink>
    </w:p>
    <w:p w:rsidR="003852B1" w:rsidRDefault="00F3594F">
      <w:pPr>
        <w:pStyle w:val="TOC2"/>
        <w:tabs>
          <w:tab w:val="left" w:pos="660"/>
          <w:tab w:val="right" w:leader="dot" w:pos="9350"/>
        </w:tabs>
        <w:rPr>
          <w:rFonts w:asciiTheme="minorHAnsi" w:eastAsiaTheme="minorEastAsia" w:hAnsiTheme="minorHAnsi" w:cstheme="minorBidi"/>
          <w:noProof/>
        </w:rPr>
      </w:pPr>
      <w:hyperlink w:anchor="_Toc378587069" w:history="1">
        <w:r w:rsidR="003852B1" w:rsidRPr="0031603A">
          <w:rPr>
            <w:rStyle w:val="Hyperlink"/>
            <w:rFonts w:cs="Calibri"/>
            <w:noProof/>
          </w:rPr>
          <w:t>G.</w:t>
        </w:r>
        <w:r w:rsidR="003852B1">
          <w:rPr>
            <w:rFonts w:asciiTheme="minorHAnsi" w:eastAsiaTheme="minorEastAsia" w:hAnsiTheme="minorHAnsi" w:cstheme="minorBidi"/>
            <w:noProof/>
          </w:rPr>
          <w:tab/>
        </w:r>
        <w:r w:rsidR="003852B1" w:rsidRPr="0031603A">
          <w:rPr>
            <w:rStyle w:val="Hyperlink"/>
            <w:rFonts w:cs="Calibri"/>
            <w:noProof/>
          </w:rPr>
          <w:t>Contract Signing and Contract Term</w:t>
        </w:r>
        <w:r w:rsidR="003852B1">
          <w:rPr>
            <w:noProof/>
            <w:webHidden/>
          </w:rPr>
          <w:tab/>
        </w:r>
        <w:r w:rsidR="008E67D8">
          <w:rPr>
            <w:noProof/>
            <w:webHidden/>
          </w:rPr>
          <w:fldChar w:fldCharType="begin"/>
        </w:r>
        <w:r w:rsidR="003852B1">
          <w:rPr>
            <w:noProof/>
            <w:webHidden/>
          </w:rPr>
          <w:instrText xml:space="preserve"> PAGEREF _Toc378587069 \h </w:instrText>
        </w:r>
        <w:r w:rsidR="008E67D8">
          <w:rPr>
            <w:noProof/>
            <w:webHidden/>
          </w:rPr>
        </w:r>
        <w:r w:rsidR="008E67D8">
          <w:rPr>
            <w:noProof/>
            <w:webHidden/>
          </w:rPr>
          <w:fldChar w:fldCharType="separate"/>
        </w:r>
        <w:r w:rsidR="0073082E">
          <w:rPr>
            <w:noProof/>
            <w:webHidden/>
          </w:rPr>
          <w:t>8</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070" w:history="1">
        <w:r w:rsidR="003852B1" w:rsidRPr="0031603A">
          <w:rPr>
            <w:rStyle w:val="Hyperlink"/>
            <w:noProof/>
          </w:rPr>
          <w:t>RFP Key Points</w:t>
        </w:r>
        <w:r w:rsidR="003852B1">
          <w:rPr>
            <w:noProof/>
            <w:webHidden/>
          </w:rPr>
          <w:tab/>
        </w:r>
        <w:r w:rsidR="008E67D8">
          <w:rPr>
            <w:noProof/>
            <w:webHidden/>
          </w:rPr>
          <w:fldChar w:fldCharType="begin"/>
        </w:r>
        <w:r w:rsidR="003852B1">
          <w:rPr>
            <w:noProof/>
            <w:webHidden/>
          </w:rPr>
          <w:instrText xml:space="preserve"> PAGEREF _Toc378587070 \h </w:instrText>
        </w:r>
        <w:r w:rsidR="008E67D8">
          <w:rPr>
            <w:noProof/>
            <w:webHidden/>
          </w:rPr>
        </w:r>
        <w:r w:rsidR="008E67D8">
          <w:rPr>
            <w:noProof/>
            <w:webHidden/>
          </w:rPr>
          <w:fldChar w:fldCharType="separate"/>
        </w:r>
        <w:r w:rsidR="0073082E">
          <w:rPr>
            <w:noProof/>
            <w:webHidden/>
          </w:rPr>
          <w:t>9</w:t>
        </w:r>
        <w:r w:rsidR="008E67D8">
          <w:rPr>
            <w:noProof/>
            <w:webHidden/>
          </w:rPr>
          <w:fldChar w:fldCharType="end"/>
        </w:r>
      </w:hyperlink>
    </w:p>
    <w:p w:rsidR="003852B1" w:rsidRDefault="00F3594F">
      <w:pPr>
        <w:pStyle w:val="TOC1"/>
        <w:tabs>
          <w:tab w:val="left" w:pos="440"/>
          <w:tab w:val="right" w:leader="dot" w:pos="9350"/>
        </w:tabs>
        <w:rPr>
          <w:rFonts w:asciiTheme="minorHAnsi" w:eastAsiaTheme="minorEastAsia" w:hAnsiTheme="minorHAnsi" w:cstheme="minorBidi"/>
          <w:noProof/>
        </w:rPr>
      </w:pPr>
      <w:hyperlink w:anchor="_Toc378587071" w:history="1">
        <w:r w:rsidR="003852B1" w:rsidRPr="0031603A">
          <w:rPr>
            <w:rStyle w:val="Hyperlink"/>
            <w:noProof/>
          </w:rPr>
          <w:t>I.</w:t>
        </w:r>
        <w:r w:rsidR="003852B1">
          <w:rPr>
            <w:rFonts w:asciiTheme="minorHAnsi" w:eastAsiaTheme="minorEastAsia" w:hAnsiTheme="minorHAnsi" w:cstheme="minorBidi"/>
            <w:noProof/>
          </w:rPr>
          <w:tab/>
        </w:r>
        <w:r w:rsidR="003852B1" w:rsidRPr="0031603A">
          <w:rPr>
            <w:rStyle w:val="Hyperlink"/>
            <w:noProof/>
          </w:rPr>
          <w:t>Introduction</w:t>
        </w:r>
        <w:r w:rsidR="003852B1">
          <w:rPr>
            <w:noProof/>
            <w:webHidden/>
          </w:rPr>
          <w:tab/>
        </w:r>
        <w:r w:rsidR="008E67D8">
          <w:rPr>
            <w:noProof/>
            <w:webHidden/>
          </w:rPr>
          <w:fldChar w:fldCharType="begin"/>
        </w:r>
        <w:r w:rsidR="003852B1">
          <w:rPr>
            <w:noProof/>
            <w:webHidden/>
          </w:rPr>
          <w:instrText xml:space="preserve"> PAGEREF _Toc378587071 \h </w:instrText>
        </w:r>
        <w:r w:rsidR="008E67D8">
          <w:rPr>
            <w:noProof/>
            <w:webHidden/>
          </w:rPr>
        </w:r>
        <w:r w:rsidR="008E67D8">
          <w:rPr>
            <w:noProof/>
            <w:webHidden/>
          </w:rPr>
          <w:fldChar w:fldCharType="separate"/>
        </w:r>
        <w:r w:rsidR="0073082E">
          <w:rPr>
            <w:noProof/>
            <w:webHidden/>
          </w:rPr>
          <w:t>10</w:t>
        </w:r>
        <w:r w:rsidR="008E67D8">
          <w:rPr>
            <w:noProof/>
            <w:webHidden/>
          </w:rPr>
          <w:fldChar w:fldCharType="end"/>
        </w:r>
      </w:hyperlink>
    </w:p>
    <w:p w:rsidR="003852B1" w:rsidRDefault="00F3594F">
      <w:pPr>
        <w:pStyle w:val="TOC1"/>
        <w:tabs>
          <w:tab w:val="left" w:pos="440"/>
          <w:tab w:val="right" w:leader="dot" w:pos="9350"/>
        </w:tabs>
        <w:rPr>
          <w:rFonts w:asciiTheme="minorHAnsi" w:eastAsiaTheme="minorEastAsia" w:hAnsiTheme="minorHAnsi" w:cstheme="minorBidi"/>
          <w:noProof/>
        </w:rPr>
      </w:pPr>
      <w:hyperlink w:anchor="_Toc378587077" w:history="1">
        <w:r w:rsidR="003852B1" w:rsidRPr="0031603A">
          <w:rPr>
            <w:rStyle w:val="Hyperlink"/>
            <w:noProof/>
          </w:rPr>
          <w:t>II.</w:t>
        </w:r>
        <w:r w:rsidR="003852B1">
          <w:rPr>
            <w:rFonts w:asciiTheme="minorHAnsi" w:eastAsiaTheme="minorEastAsia" w:hAnsiTheme="minorHAnsi" w:cstheme="minorBidi"/>
            <w:noProof/>
          </w:rPr>
          <w:tab/>
        </w:r>
        <w:r w:rsidR="003852B1" w:rsidRPr="0031603A">
          <w:rPr>
            <w:rStyle w:val="Hyperlink"/>
            <w:noProof/>
          </w:rPr>
          <w:t>Scope of Services</w:t>
        </w:r>
        <w:r w:rsidR="003852B1">
          <w:rPr>
            <w:noProof/>
            <w:webHidden/>
          </w:rPr>
          <w:tab/>
        </w:r>
        <w:r w:rsidR="008E67D8">
          <w:rPr>
            <w:noProof/>
            <w:webHidden/>
          </w:rPr>
          <w:fldChar w:fldCharType="begin"/>
        </w:r>
        <w:r w:rsidR="003852B1">
          <w:rPr>
            <w:noProof/>
            <w:webHidden/>
          </w:rPr>
          <w:instrText xml:space="preserve"> PAGEREF _Toc378587077 \h </w:instrText>
        </w:r>
        <w:r w:rsidR="008E67D8">
          <w:rPr>
            <w:noProof/>
            <w:webHidden/>
          </w:rPr>
        </w:r>
        <w:r w:rsidR="008E67D8">
          <w:rPr>
            <w:noProof/>
            <w:webHidden/>
          </w:rPr>
          <w:fldChar w:fldCharType="separate"/>
        </w:r>
        <w:r w:rsidR="0073082E">
          <w:rPr>
            <w:noProof/>
            <w:webHidden/>
          </w:rPr>
          <w:t>17</w:t>
        </w:r>
        <w:r w:rsidR="008E67D8">
          <w:rPr>
            <w:noProof/>
            <w:webHidden/>
          </w:rPr>
          <w:fldChar w:fldCharType="end"/>
        </w:r>
      </w:hyperlink>
    </w:p>
    <w:p w:rsidR="003852B1" w:rsidRDefault="00F3594F">
      <w:pPr>
        <w:pStyle w:val="TOC1"/>
        <w:tabs>
          <w:tab w:val="left" w:pos="660"/>
          <w:tab w:val="right" w:leader="dot" w:pos="9350"/>
        </w:tabs>
        <w:rPr>
          <w:rFonts w:asciiTheme="minorHAnsi" w:eastAsiaTheme="minorEastAsia" w:hAnsiTheme="minorHAnsi" w:cstheme="minorBidi"/>
          <w:noProof/>
        </w:rPr>
      </w:pPr>
      <w:hyperlink w:anchor="_Toc378587078" w:history="1">
        <w:r w:rsidR="003852B1" w:rsidRPr="0031603A">
          <w:rPr>
            <w:rStyle w:val="Hyperlink"/>
            <w:noProof/>
          </w:rPr>
          <w:t>III.</w:t>
        </w:r>
        <w:r w:rsidR="003852B1">
          <w:rPr>
            <w:rFonts w:asciiTheme="minorHAnsi" w:eastAsiaTheme="minorEastAsia" w:hAnsiTheme="minorHAnsi" w:cstheme="minorBidi"/>
            <w:noProof/>
          </w:rPr>
          <w:tab/>
        </w:r>
        <w:r w:rsidR="003852B1" w:rsidRPr="0031603A">
          <w:rPr>
            <w:rStyle w:val="Hyperlink"/>
            <w:noProof/>
          </w:rPr>
          <w:t>Qualifying Requirements</w:t>
        </w:r>
        <w:r w:rsidR="003852B1">
          <w:rPr>
            <w:noProof/>
            <w:webHidden/>
          </w:rPr>
          <w:tab/>
        </w:r>
        <w:r w:rsidR="008E67D8">
          <w:rPr>
            <w:noProof/>
            <w:webHidden/>
          </w:rPr>
          <w:fldChar w:fldCharType="begin"/>
        </w:r>
        <w:r w:rsidR="003852B1">
          <w:rPr>
            <w:noProof/>
            <w:webHidden/>
          </w:rPr>
          <w:instrText xml:space="preserve"> PAGEREF _Toc378587078 \h </w:instrText>
        </w:r>
        <w:r w:rsidR="008E67D8">
          <w:rPr>
            <w:noProof/>
            <w:webHidden/>
          </w:rPr>
        </w:r>
        <w:r w:rsidR="008E67D8">
          <w:rPr>
            <w:noProof/>
            <w:webHidden/>
          </w:rPr>
          <w:fldChar w:fldCharType="separate"/>
        </w:r>
        <w:r w:rsidR="0073082E">
          <w:rPr>
            <w:noProof/>
            <w:webHidden/>
          </w:rPr>
          <w:t>20</w:t>
        </w:r>
        <w:r w:rsidR="008E67D8">
          <w:rPr>
            <w:noProof/>
            <w:webHidden/>
          </w:rPr>
          <w:fldChar w:fldCharType="end"/>
        </w:r>
      </w:hyperlink>
    </w:p>
    <w:p w:rsidR="003852B1" w:rsidRDefault="00F3594F">
      <w:pPr>
        <w:pStyle w:val="TOC1"/>
        <w:tabs>
          <w:tab w:val="left" w:pos="660"/>
          <w:tab w:val="right" w:leader="dot" w:pos="9350"/>
        </w:tabs>
        <w:rPr>
          <w:rFonts w:asciiTheme="minorHAnsi" w:eastAsiaTheme="minorEastAsia" w:hAnsiTheme="minorHAnsi" w:cstheme="minorBidi"/>
          <w:noProof/>
        </w:rPr>
      </w:pPr>
      <w:hyperlink w:anchor="_Toc378587084" w:history="1">
        <w:r w:rsidR="003852B1" w:rsidRPr="0031603A">
          <w:rPr>
            <w:rStyle w:val="Hyperlink"/>
            <w:noProof/>
          </w:rPr>
          <w:t>IV.</w:t>
        </w:r>
        <w:r w:rsidR="003852B1">
          <w:rPr>
            <w:rFonts w:asciiTheme="minorHAnsi" w:eastAsiaTheme="minorEastAsia" w:hAnsiTheme="minorHAnsi" w:cstheme="minorBidi"/>
            <w:noProof/>
          </w:rPr>
          <w:tab/>
        </w:r>
        <w:r w:rsidR="003852B1" w:rsidRPr="0031603A">
          <w:rPr>
            <w:rStyle w:val="Hyperlink"/>
            <w:noProof/>
          </w:rPr>
          <w:t>Technical Requirements</w:t>
        </w:r>
        <w:r w:rsidR="003852B1">
          <w:rPr>
            <w:noProof/>
            <w:webHidden/>
          </w:rPr>
          <w:tab/>
        </w:r>
        <w:r w:rsidR="008E67D8">
          <w:rPr>
            <w:noProof/>
            <w:webHidden/>
          </w:rPr>
          <w:fldChar w:fldCharType="begin"/>
        </w:r>
        <w:r w:rsidR="003852B1">
          <w:rPr>
            <w:noProof/>
            <w:webHidden/>
          </w:rPr>
          <w:instrText xml:space="preserve"> PAGEREF _Toc378587084 \h </w:instrText>
        </w:r>
        <w:r w:rsidR="008E67D8">
          <w:rPr>
            <w:noProof/>
            <w:webHidden/>
          </w:rPr>
        </w:r>
        <w:r w:rsidR="008E67D8">
          <w:rPr>
            <w:noProof/>
            <w:webHidden/>
          </w:rPr>
          <w:fldChar w:fldCharType="separate"/>
        </w:r>
        <w:r w:rsidR="0073082E">
          <w:rPr>
            <w:noProof/>
            <w:webHidden/>
          </w:rPr>
          <w:t>22</w:t>
        </w:r>
        <w:r w:rsidR="008E67D8">
          <w:rPr>
            <w:noProof/>
            <w:webHidden/>
          </w:rPr>
          <w:fldChar w:fldCharType="end"/>
        </w:r>
      </w:hyperlink>
    </w:p>
    <w:p w:rsidR="003852B1" w:rsidRDefault="00F3594F">
      <w:pPr>
        <w:pStyle w:val="TOC1"/>
        <w:tabs>
          <w:tab w:val="left" w:pos="440"/>
          <w:tab w:val="right" w:leader="dot" w:pos="9350"/>
        </w:tabs>
        <w:rPr>
          <w:rFonts w:asciiTheme="minorHAnsi" w:eastAsiaTheme="minorEastAsia" w:hAnsiTheme="minorHAnsi" w:cstheme="minorBidi"/>
          <w:noProof/>
        </w:rPr>
      </w:pPr>
      <w:hyperlink w:anchor="_Toc378587085" w:history="1">
        <w:r w:rsidR="003852B1" w:rsidRPr="0031603A">
          <w:rPr>
            <w:rStyle w:val="Hyperlink"/>
            <w:noProof/>
          </w:rPr>
          <w:t>V.</w:t>
        </w:r>
        <w:r w:rsidR="003852B1">
          <w:rPr>
            <w:rFonts w:asciiTheme="minorHAnsi" w:eastAsiaTheme="minorEastAsia" w:hAnsiTheme="minorHAnsi" w:cstheme="minorBidi"/>
            <w:noProof/>
          </w:rPr>
          <w:tab/>
        </w:r>
        <w:r w:rsidR="003852B1" w:rsidRPr="0031603A">
          <w:rPr>
            <w:rStyle w:val="Hyperlink"/>
            <w:noProof/>
          </w:rPr>
          <w:t>Financial Requirements</w:t>
        </w:r>
        <w:r w:rsidR="003852B1">
          <w:rPr>
            <w:noProof/>
            <w:webHidden/>
          </w:rPr>
          <w:tab/>
        </w:r>
        <w:r w:rsidR="008E67D8">
          <w:rPr>
            <w:noProof/>
            <w:webHidden/>
          </w:rPr>
          <w:fldChar w:fldCharType="begin"/>
        </w:r>
        <w:r w:rsidR="003852B1">
          <w:rPr>
            <w:noProof/>
            <w:webHidden/>
          </w:rPr>
          <w:instrText xml:space="preserve"> PAGEREF _Toc378587085 \h </w:instrText>
        </w:r>
        <w:r w:rsidR="008E67D8">
          <w:rPr>
            <w:noProof/>
            <w:webHidden/>
          </w:rPr>
        </w:r>
        <w:r w:rsidR="008E67D8">
          <w:rPr>
            <w:noProof/>
            <w:webHidden/>
          </w:rPr>
          <w:fldChar w:fldCharType="separate"/>
        </w:r>
        <w:r w:rsidR="0073082E">
          <w:rPr>
            <w:noProof/>
            <w:webHidden/>
          </w:rPr>
          <w:t>33</w:t>
        </w:r>
        <w:r w:rsidR="008E67D8">
          <w:rPr>
            <w:noProof/>
            <w:webHidden/>
          </w:rPr>
          <w:fldChar w:fldCharType="end"/>
        </w:r>
      </w:hyperlink>
    </w:p>
    <w:p w:rsidR="003852B1" w:rsidRDefault="00F3594F">
      <w:pPr>
        <w:pStyle w:val="TOC1"/>
        <w:tabs>
          <w:tab w:val="left" w:pos="660"/>
          <w:tab w:val="right" w:leader="dot" w:pos="9350"/>
        </w:tabs>
        <w:rPr>
          <w:rFonts w:asciiTheme="minorHAnsi" w:eastAsiaTheme="minorEastAsia" w:hAnsiTheme="minorHAnsi" w:cstheme="minorBidi"/>
          <w:noProof/>
        </w:rPr>
      </w:pPr>
      <w:hyperlink w:anchor="_Toc378587086" w:history="1">
        <w:r w:rsidR="003852B1" w:rsidRPr="0031603A">
          <w:rPr>
            <w:rStyle w:val="Hyperlink"/>
            <w:noProof/>
          </w:rPr>
          <w:t>VI.</w:t>
        </w:r>
        <w:r w:rsidR="003852B1">
          <w:rPr>
            <w:rFonts w:asciiTheme="minorHAnsi" w:eastAsiaTheme="minorEastAsia" w:hAnsiTheme="minorHAnsi" w:cstheme="minorBidi"/>
            <w:noProof/>
          </w:rPr>
          <w:tab/>
        </w:r>
        <w:r w:rsidR="003852B1" w:rsidRPr="0031603A">
          <w:rPr>
            <w:rStyle w:val="Hyperlink"/>
            <w:noProof/>
          </w:rPr>
          <w:t>Administrative Requirements</w:t>
        </w:r>
        <w:r w:rsidR="003852B1">
          <w:rPr>
            <w:noProof/>
            <w:webHidden/>
          </w:rPr>
          <w:tab/>
        </w:r>
        <w:r w:rsidR="008E67D8">
          <w:rPr>
            <w:noProof/>
            <w:webHidden/>
          </w:rPr>
          <w:fldChar w:fldCharType="begin"/>
        </w:r>
        <w:r w:rsidR="003852B1">
          <w:rPr>
            <w:noProof/>
            <w:webHidden/>
          </w:rPr>
          <w:instrText xml:space="preserve"> PAGEREF _Toc378587086 \h </w:instrText>
        </w:r>
        <w:r w:rsidR="008E67D8">
          <w:rPr>
            <w:noProof/>
            <w:webHidden/>
          </w:rPr>
        </w:r>
        <w:r w:rsidR="008E67D8">
          <w:rPr>
            <w:noProof/>
            <w:webHidden/>
          </w:rPr>
          <w:fldChar w:fldCharType="separate"/>
        </w:r>
        <w:r w:rsidR="0073082E">
          <w:rPr>
            <w:noProof/>
            <w:webHidden/>
          </w:rPr>
          <w:t>34</w:t>
        </w:r>
        <w:r w:rsidR="008E67D8">
          <w:rPr>
            <w:noProof/>
            <w:webHidden/>
          </w:rPr>
          <w:fldChar w:fldCharType="end"/>
        </w:r>
      </w:hyperlink>
    </w:p>
    <w:p w:rsidR="003852B1" w:rsidRDefault="00F3594F">
      <w:pPr>
        <w:pStyle w:val="TOC1"/>
        <w:tabs>
          <w:tab w:val="left" w:pos="660"/>
          <w:tab w:val="right" w:leader="dot" w:pos="9350"/>
        </w:tabs>
        <w:rPr>
          <w:rFonts w:asciiTheme="minorHAnsi" w:eastAsiaTheme="minorEastAsia" w:hAnsiTheme="minorHAnsi" w:cstheme="minorBidi"/>
          <w:noProof/>
        </w:rPr>
      </w:pPr>
      <w:hyperlink w:anchor="_Toc378587112" w:history="1">
        <w:r w:rsidR="003852B1" w:rsidRPr="0031603A">
          <w:rPr>
            <w:rStyle w:val="Hyperlink"/>
            <w:noProof/>
          </w:rPr>
          <w:t>VII.</w:t>
        </w:r>
        <w:r w:rsidR="003852B1">
          <w:rPr>
            <w:rFonts w:asciiTheme="minorHAnsi" w:eastAsiaTheme="minorEastAsia" w:hAnsiTheme="minorHAnsi" w:cstheme="minorBidi"/>
            <w:noProof/>
          </w:rPr>
          <w:tab/>
        </w:r>
        <w:r w:rsidR="003852B1" w:rsidRPr="0031603A">
          <w:rPr>
            <w:rStyle w:val="Hyperlink"/>
            <w:noProof/>
          </w:rPr>
          <w:t>Proposal Submission</w:t>
        </w:r>
        <w:r w:rsidR="003852B1">
          <w:rPr>
            <w:noProof/>
            <w:webHidden/>
          </w:rPr>
          <w:tab/>
        </w:r>
        <w:r w:rsidR="008E67D8">
          <w:rPr>
            <w:noProof/>
            <w:webHidden/>
          </w:rPr>
          <w:fldChar w:fldCharType="begin"/>
        </w:r>
        <w:r w:rsidR="003852B1">
          <w:rPr>
            <w:noProof/>
            <w:webHidden/>
          </w:rPr>
          <w:instrText xml:space="preserve"> PAGEREF _Toc378587112 \h </w:instrText>
        </w:r>
        <w:r w:rsidR="008E67D8">
          <w:rPr>
            <w:noProof/>
            <w:webHidden/>
          </w:rPr>
        </w:r>
        <w:r w:rsidR="008E67D8">
          <w:rPr>
            <w:noProof/>
            <w:webHidden/>
          </w:rPr>
          <w:fldChar w:fldCharType="separate"/>
        </w:r>
        <w:r w:rsidR="0073082E">
          <w:rPr>
            <w:noProof/>
            <w:webHidden/>
          </w:rPr>
          <w:t>51</w:t>
        </w:r>
        <w:r w:rsidR="008E67D8">
          <w:rPr>
            <w:noProof/>
            <w:webHidden/>
          </w:rPr>
          <w:fldChar w:fldCharType="end"/>
        </w:r>
      </w:hyperlink>
    </w:p>
    <w:p w:rsidR="003852B1" w:rsidRDefault="00F3594F">
      <w:pPr>
        <w:pStyle w:val="TOC1"/>
        <w:tabs>
          <w:tab w:val="left" w:pos="660"/>
          <w:tab w:val="right" w:leader="dot" w:pos="9350"/>
        </w:tabs>
        <w:rPr>
          <w:rFonts w:asciiTheme="minorHAnsi" w:eastAsiaTheme="minorEastAsia" w:hAnsiTheme="minorHAnsi" w:cstheme="minorBidi"/>
          <w:noProof/>
        </w:rPr>
      </w:pPr>
      <w:hyperlink w:anchor="_Toc378587115" w:history="1">
        <w:r w:rsidR="003852B1" w:rsidRPr="0031603A">
          <w:rPr>
            <w:rStyle w:val="Hyperlink"/>
            <w:noProof/>
          </w:rPr>
          <w:t>VIII.</w:t>
        </w:r>
        <w:r w:rsidR="003852B1">
          <w:rPr>
            <w:rFonts w:asciiTheme="minorHAnsi" w:eastAsiaTheme="minorEastAsia" w:hAnsiTheme="minorHAnsi" w:cstheme="minorBidi"/>
            <w:noProof/>
          </w:rPr>
          <w:tab/>
        </w:r>
        <w:r w:rsidR="003852B1" w:rsidRPr="0031603A">
          <w:rPr>
            <w:rStyle w:val="Hyperlink"/>
            <w:noProof/>
          </w:rPr>
          <w:t>Proposal Evaluation</w:t>
        </w:r>
        <w:r w:rsidR="003852B1">
          <w:rPr>
            <w:noProof/>
            <w:webHidden/>
          </w:rPr>
          <w:tab/>
        </w:r>
        <w:r w:rsidR="008E67D8">
          <w:rPr>
            <w:noProof/>
            <w:webHidden/>
          </w:rPr>
          <w:fldChar w:fldCharType="begin"/>
        </w:r>
        <w:r w:rsidR="003852B1">
          <w:rPr>
            <w:noProof/>
            <w:webHidden/>
          </w:rPr>
          <w:instrText xml:space="preserve"> PAGEREF _Toc378587115 \h </w:instrText>
        </w:r>
        <w:r w:rsidR="008E67D8">
          <w:rPr>
            <w:noProof/>
            <w:webHidden/>
          </w:rPr>
        </w:r>
        <w:r w:rsidR="008E67D8">
          <w:rPr>
            <w:noProof/>
            <w:webHidden/>
          </w:rPr>
          <w:fldChar w:fldCharType="separate"/>
        </w:r>
        <w:r w:rsidR="0073082E">
          <w:rPr>
            <w:noProof/>
            <w:webHidden/>
          </w:rPr>
          <w:t>54</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16" w:history="1">
        <w:r w:rsidR="003852B1" w:rsidRPr="0031603A">
          <w:rPr>
            <w:rStyle w:val="Hyperlink"/>
            <w:noProof/>
          </w:rPr>
          <w:t>Exhibit A – Contractor Sales Tax Certification Forms</w:t>
        </w:r>
        <w:r w:rsidR="003852B1">
          <w:rPr>
            <w:noProof/>
            <w:webHidden/>
          </w:rPr>
          <w:tab/>
        </w:r>
        <w:r w:rsidR="008E67D8">
          <w:rPr>
            <w:noProof/>
            <w:webHidden/>
          </w:rPr>
          <w:fldChar w:fldCharType="begin"/>
        </w:r>
        <w:r w:rsidR="003852B1">
          <w:rPr>
            <w:noProof/>
            <w:webHidden/>
          </w:rPr>
          <w:instrText xml:space="preserve"> PAGEREF _Toc378587116 \h </w:instrText>
        </w:r>
        <w:r w:rsidR="008E67D8">
          <w:rPr>
            <w:noProof/>
            <w:webHidden/>
          </w:rPr>
        </w:r>
        <w:r w:rsidR="008E67D8">
          <w:rPr>
            <w:noProof/>
            <w:webHidden/>
          </w:rPr>
          <w:fldChar w:fldCharType="separate"/>
        </w:r>
        <w:r w:rsidR="0073082E">
          <w:rPr>
            <w:noProof/>
            <w:webHidden/>
          </w:rPr>
          <w:t>59</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17" w:history="1">
        <w:r w:rsidR="003852B1" w:rsidRPr="0031603A">
          <w:rPr>
            <w:rStyle w:val="Hyperlink"/>
            <w:rFonts w:cs="Calibri"/>
            <w:noProof/>
          </w:rPr>
          <w:t>Exhibit B – New York State Office of the State Comptroller Substitute Form W-9</w:t>
        </w:r>
        <w:r w:rsidR="003852B1">
          <w:rPr>
            <w:noProof/>
            <w:webHidden/>
          </w:rPr>
          <w:tab/>
        </w:r>
        <w:r w:rsidR="008E67D8">
          <w:rPr>
            <w:noProof/>
            <w:webHidden/>
          </w:rPr>
          <w:fldChar w:fldCharType="begin"/>
        </w:r>
        <w:r w:rsidR="003852B1">
          <w:rPr>
            <w:noProof/>
            <w:webHidden/>
          </w:rPr>
          <w:instrText xml:space="preserve"> PAGEREF _Toc378587117 \h </w:instrText>
        </w:r>
        <w:r w:rsidR="008E67D8">
          <w:rPr>
            <w:noProof/>
            <w:webHidden/>
          </w:rPr>
        </w:r>
        <w:r w:rsidR="008E67D8">
          <w:rPr>
            <w:noProof/>
            <w:webHidden/>
          </w:rPr>
          <w:fldChar w:fldCharType="separate"/>
        </w:r>
        <w:r w:rsidR="0073082E">
          <w:rPr>
            <w:noProof/>
            <w:webHidden/>
          </w:rPr>
          <w:t>65</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18" w:history="1">
        <w:r w:rsidR="003852B1" w:rsidRPr="0031603A">
          <w:rPr>
            <w:rStyle w:val="Hyperlink"/>
            <w:noProof/>
          </w:rPr>
          <w:t>Exhibit C – Preliminary Contract</w:t>
        </w:r>
        <w:r w:rsidR="003852B1">
          <w:rPr>
            <w:noProof/>
            <w:webHidden/>
          </w:rPr>
          <w:tab/>
        </w:r>
        <w:r w:rsidR="008E67D8">
          <w:rPr>
            <w:noProof/>
            <w:webHidden/>
          </w:rPr>
          <w:fldChar w:fldCharType="begin"/>
        </w:r>
        <w:r w:rsidR="003852B1">
          <w:rPr>
            <w:noProof/>
            <w:webHidden/>
          </w:rPr>
          <w:instrText xml:space="preserve"> PAGEREF _Toc378587118 \h </w:instrText>
        </w:r>
        <w:r w:rsidR="008E67D8">
          <w:rPr>
            <w:noProof/>
            <w:webHidden/>
          </w:rPr>
        </w:r>
        <w:r w:rsidR="008E67D8">
          <w:rPr>
            <w:noProof/>
            <w:webHidden/>
          </w:rPr>
          <w:fldChar w:fldCharType="separate"/>
        </w:r>
        <w:r w:rsidR="0073082E">
          <w:rPr>
            <w:noProof/>
            <w:webHidden/>
          </w:rPr>
          <w:t>67</w:t>
        </w:r>
        <w:r w:rsidR="008E67D8">
          <w:rPr>
            <w:noProof/>
            <w:webHidden/>
          </w:rPr>
          <w:fldChar w:fldCharType="end"/>
        </w:r>
      </w:hyperlink>
    </w:p>
    <w:p w:rsidR="003852B1" w:rsidRDefault="00F3594F" w:rsidP="00223F82">
      <w:pPr>
        <w:pStyle w:val="TOC1"/>
        <w:tabs>
          <w:tab w:val="right" w:leader="dot" w:pos="9350"/>
        </w:tabs>
        <w:ind w:left="990" w:hanging="990"/>
        <w:rPr>
          <w:rFonts w:asciiTheme="minorHAnsi" w:eastAsiaTheme="minorEastAsia" w:hAnsiTheme="minorHAnsi" w:cstheme="minorBidi"/>
          <w:noProof/>
        </w:rPr>
      </w:pPr>
      <w:hyperlink w:anchor="_Toc378587119" w:history="1">
        <w:r w:rsidR="003852B1" w:rsidRPr="0031603A">
          <w:rPr>
            <w:rStyle w:val="Hyperlink"/>
            <w:rFonts w:cs="Calibri"/>
            <w:noProof/>
          </w:rPr>
          <w:t>Exhibit D – Minority and Women-Owned Business Enterprises – Equal</w:t>
        </w:r>
      </w:hyperlink>
      <w:r w:rsidR="00223F82">
        <w:rPr>
          <w:rStyle w:val="Hyperlink"/>
          <w:noProof/>
        </w:rPr>
        <w:t xml:space="preserve"> </w:t>
      </w:r>
      <w:hyperlink w:anchor="_Toc378587120" w:history="1">
        <w:r w:rsidR="003852B1" w:rsidRPr="0031603A">
          <w:rPr>
            <w:rStyle w:val="Hyperlink"/>
            <w:rFonts w:cs="Calibri"/>
            <w:noProof/>
          </w:rPr>
          <w:t>Employment Opportunity Policy Statement</w:t>
        </w:r>
        <w:r w:rsidR="003852B1">
          <w:rPr>
            <w:noProof/>
            <w:webHidden/>
          </w:rPr>
          <w:tab/>
        </w:r>
        <w:r w:rsidR="008E67D8">
          <w:rPr>
            <w:noProof/>
            <w:webHidden/>
          </w:rPr>
          <w:fldChar w:fldCharType="begin"/>
        </w:r>
        <w:r w:rsidR="003852B1">
          <w:rPr>
            <w:noProof/>
            <w:webHidden/>
          </w:rPr>
          <w:instrText xml:space="preserve"> PAGEREF _Toc378587120 \h </w:instrText>
        </w:r>
        <w:r w:rsidR="008E67D8">
          <w:rPr>
            <w:noProof/>
            <w:webHidden/>
          </w:rPr>
        </w:r>
        <w:r w:rsidR="008E67D8">
          <w:rPr>
            <w:noProof/>
            <w:webHidden/>
          </w:rPr>
          <w:fldChar w:fldCharType="separate"/>
        </w:r>
        <w:r w:rsidR="0073082E">
          <w:rPr>
            <w:noProof/>
            <w:webHidden/>
          </w:rPr>
          <w:t>92</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21" w:history="1">
        <w:r w:rsidR="003852B1" w:rsidRPr="0031603A">
          <w:rPr>
            <w:rStyle w:val="Hyperlink"/>
            <w:rFonts w:cs="Calibri"/>
            <w:noProof/>
          </w:rPr>
          <w:t>Exhibit E - Work Force Employment Utilization</w:t>
        </w:r>
        <w:r w:rsidR="003852B1">
          <w:rPr>
            <w:noProof/>
            <w:webHidden/>
          </w:rPr>
          <w:tab/>
        </w:r>
        <w:r w:rsidR="008E67D8">
          <w:rPr>
            <w:noProof/>
            <w:webHidden/>
          </w:rPr>
          <w:fldChar w:fldCharType="begin"/>
        </w:r>
        <w:r w:rsidR="003852B1">
          <w:rPr>
            <w:noProof/>
            <w:webHidden/>
          </w:rPr>
          <w:instrText xml:space="preserve"> PAGEREF _Toc378587121 \h </w:instrText>
        </w:r>
        <w:r w:rsidR="008E67D8">
          <w:rPr>
            <w:noProof/>
            <w:webHidden/>
          </w:rPr>
        </w:r>
        <w:r w:rsidR="008E67D8">
          <w:rPr>
            <w:noProof/>
            <w:webHidden/>
          </w:rPr>
          <w:fldChar w:fldCharType="separate"/>
        </w:r>
        <w:r w:rsidR="0073082E">
          <w:rPr>
            <w:noProof/>
            <w:webHidden/>
          </w:rPr>
          <w:t>94</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22" w:history="1">
        <w:r w:rsidR="003852B1" w:rsidRPr="0031603A">
          <w:rPr>
            <w:rStyle w:val="Hyperlink"/>
            <w:rFonts w:cs="Calibri"/>
            <w:noProof/>
          </w:rPr>
          <w:t>Exhibit F - M/WBE Utilization Plan</w:t>
        </w:r>
        <w:r w:rsidR="003852B1">
          <w:rPr>
            <w:noProof/>
            <w:webHidden/>
          </w:rPr>
          <w:tab/>
        </w:r>
        <w:r w:rsidR="008E67D8">
          <w:rPr>
            <w:noProof/>
            <w:webHidden/>
          </w:rPr>
          <w:fldChar w:fldCharType="begin"/>
        </w:r>
        <w:r w:rsidR="003852B1">
          <w:rPr>
            <w:noProof/>
            <w:webHidden/>
          </w:rPr>
          <w:instrText xml:space="preserve"> PAGEREF _Toc378587122 \h </w:instrText>
        </w:r>
        <w:r w:rsidR="008E67D8">
          <w:rPr>
            <w:noProof/>
            <w:webHidden/>
          </w:rPr>
        </w:r>
        <w:r w:rsidR="008E67D8">
          <w:rPr>
            <w:noProof/>
            <w:webHidden/>
          </w:rPr>
          <w:fldChar w:fldCharType="separate"/>
        </w:r>
        <w:r w:rsidR="0073082E">
          <w:rPr>
            <w:noProof/>
            <w:webHidden/>
          </w:rPr>
          <w:t>96</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23" w:history="1">
        <w:r w:rsidR="003852B1" w:rsidRPr="0031603A">
          <w:rPr>
            <w:rStyle w:val="Hyperlink"/>
            <w:rFonts w:cs="Calibri"/>
            <w:noProof/>
          </w:rPr>
          <w:t>Exhibit G - Request For Waiver Form</w:t>
        </w:r>
        <w:r w:rsidR="003852B1">
          <w:rPr>
            <w:noProof/>
            <w:webHidden/>
          </w:rPr>
          <w:tab/>
        </w:r>
        <w:r w:rsidR="008E67D8">
          <w:rPr>
            <w:noProof/>
            <w:webHidden/>
          </w:rPr>
          <w:fldChar w:fldCharType="begin"/>
        </w:r>
        <w:r w:rsidR="003852B1">
          <w:rPr>
            <w:noProof/>
            <w:webHidden/>
          </w:rPr>
          <w:instrText xml:space="preserve"> PAGEREF _Toc378587123 \h </w:instrText>
        </w:r>
        <w:r w:rsidR="008E67D8">
          <w:rPr>
            <w:noProof/>
            <w:webHidden/>
          </w:rPr>
        </w:r>
        <w:r w:rsidR="008E67D8">
          <w:rPr>
            <w:noProof/>
            <w:webHidden/>
          </w:rPr>
          <w:fldChar w:fldCharType="separate"/>
        </w:r>
        <w:r w:rsidR="0073082E">
          <w:rPr>
            <w:noProof/>
            <w:webHidden/>
          </w:rPr>
          <w:t>97</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24" w:history="1">
        <w:r w:rsidR="003852B1" w:rsidRPr="0031603A">
          <w:rPr>
            <w:rStyle w:val="Hyperlink"/>
            <w:rFonts w:cs="Calibri"/>
            <w:noProof/>
          </w:rPr>
          <w:t>Exhibit H -  M/WBE Quarterly Report</w:t>
        </w:r>
        <w:r w:rsidR="003852B1">
          <w:rPr>
            <w:noProof/>
            <w:webHidden/>
          </w:rPr>
          <w:tab/>
        </w:r>
        <w:r w:rsidR="008E67D8">
          <w:rPr>
            <w:noProof/>
            <w:webHidden/>
          </w:rPr>
          <w:fldChar w:fldCharType="begin"/>
        </w:r>
        <w:r w:rsidR="003852B1">
          <w:rPr>
            <w:noProof/>
            <w:webHidden/>
          </w:rPr>
          <w:instrText xml:space="preserve"> PAGEREF _Toc378587124 \h </w:instrText>
        </w:r>
        <w:r w:rsidR="008E67D8">
          <w:rPr>
            <w:noProof/>
            <w:webHidden/>
          </w:rPr>
        </w:r>
        <w:r w:rsidR="008E67D8">
          <w:rPr>
            <w:noProof/>
            <w:webHidden/>
          </w:rPr>
          <w:fldChar w:fldCharType="separate"/>
        </w:r>
        <w:r w:rsidR="0073082E">
          <w:rPr>
            <w:noProof/>
            <w:webHidden/>
          </w:rPr>
          <w:t>99</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25" w:history="1">
        <w:r w:rsidR="003852B1" w:rsidRPr="0031603A">
          <w:rPr>
            <w:rStyle w:val="Hyperlink"/>
            <w:rFonts w:cs="Calibri"/>
            <w:noProof/>
          </w:rPr>
          <w:t>Appendix A - Standard Clauses For NYS Contracts</w:t>
        </w:r>
        <w:r w:rsidR="003852B1">
          <w:rPr>
            <w:noProof/>
            <w:webHidden/>
          </w:rPr>
          <w:tab/>
        </w:r>
        <w:r w:rsidR="008E67D8">
          <w:rPr>
            <w:noProof/>
            <w:webHidden/>
          </w:rPr>
          <w:fldChar w:fldCharType="begin"/>
        </w:r>
        <w:r w:rsidR="003852B1">
          <w:rPr>
            <w:noProof/>
            <w:webHidden/>
          </w:rPr>
          <w:instrText xml:space="preserve"> PAGEREF _Toc378587125 \h </w:instrText>
        </w:r>
        <w:r w:rsidR="008E67D8">
          <w:rPr>
            <w:noProof/>
            <w:webHidden/>
          </w:rPr>
        </w:r>
        <w:r w:rsidR="008E67D8">
          <w:rPr>
            <w:noProof/>
            <w:webHidden/>
          </w:rPr>
          <w:fldChar w:fldCharType="separate"/>
        </w:r>
        <w:r w:rsidR="0073082E">
          <w:rPr>
            <w:noProof/>
            <w:webHidden/>
          </w:rPr>
          <w:t>101</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26" w:history="1">
        <w:r w:rsidR="003852B1" w:rsidRPr="0031603A">
          <w:rPr>
            <w:rStyle w:val="Hyperlink"/>
            <w:noProof/>
          </w:rPr>
          <w:t>Appendix B – Bid Protest Policy</w:t>
        </w:r>
        <w:r w:rsidR="003852B1">
          <w:rPr>
            <w:noProof/>
            <w:webHidden/>
          </w:rPr>
          <w:tab/>
        </w:r>
        <w:r w:rsidR="008E67D8">
          <w:rPr>
            <w:noProof/>
            <w:webHidden/>
          </w:rPr>
          <w:fldChar w:fldCharType="begin"/>
        </w:r>
        <w:r w:rsidR="003852B1">
          <w:rPr>
            <w:noProof/>
            <w:webHidden/>
          </w:rPr>
          <w:instrText xml:space="preserve"> PAGEREF _Toc378587126 \h </w:instrText>
        </w:r>
        <w:r w:rsidR="008E67D8">
          <w:rPr>
            <w:noProof/>
            <w:webHidden/>
          </w:rPr>
        </w:r>
        <w:r w:rsidR="008E67D8">
          <w:rPr>
            <w:noProof/>
            <w:webHidden/>
          </w:rPr>
          <w:fldChar w:fldCharType="separate"/>
        </w:r>
        <w:r w:rsidR="0073082E">
          <w:rPr>
            <w:noProof/>
            <w:webHidden/>
          </w:rPr>
          <w:t>109</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27" w:history="1">
        <w:r w:rsidR="003852B1" w:rsidRPr="0031603A">
          <w:rPr>
            <w:rStyle w:val="Hyperlink"/>
            <w:noProof/>
          </w:rPr>
          <w:t>Attachment 1 – Bidders Checklist</w:t>
        </w:r>
        <w:r w:rsidR="003852B1">
          <w:rPr>
            <w:noProof/>
            <w:webHidden/>
          </w:rPr>
          <w:tab/>
        </w:r>
        <w:r w:rsidR="008E67D8">
          <w:rPr>
            <w:noProof/>
            <w:webHidden/>
          </w:rPr>
          <w:fldChar w:fldCharType="begin"/>
        </w:r>
        <w:r w:rsidR="003852B1">
          <w:rPr>
            <w:noProof/>
            <w:webHidden/>
          </w:rPr>
          <w:instrText xml:space="preserve"> PAGEREF _Toc378587127 \h </w:instrText>
        </w:r>
        <w:r w:rsidR="008E67D8">
          <w:rPr>
            <w:noProof/>
            <w:webHidden/>
          </w:rPr>
        </w:r>
        <w:r w:rsidR="008E67D8">
          <w:rPr>
            <w:noProof/>
            <w:webHidden/>
          </w:rPr>
          <w:fldChar w:fldCharType="separate"/>
        </w:r>
        <w:r w:rsidR="0073082E">
          <w:rPr>
            <w:noProof/>
            <w:webHidden/>
          </w:rPr>
          <w:t>112</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75" w:history="1">
        <w:r w:rsidR="003852B1" w:rsidRPr="0031603A">
          <w:rPr>
            <w:rStyle w:val="Hyperlink"/>
            <w:noProof/>
          </w:rPr>
          <w:t>Attachment 2 – Offerer Understanding of, and Compliance with Procurement Lobbying Guidelines</w:t>
        </w:r>
        <w:r w:rsidR="003852B1">
          <w:rPr>
            <w:noProof/>
            <w:webHidden/>
          </w:rPr>
          <w:tab/>
        </w:r>
        <w:r w:rsidR="008E67D8">
          <w:rPr>
            <w:noProof/>
            <w:webHidden/>
          </w:rPr>
          <w:fldChar w:fldCharType="begin"/>
        </w:r>
        <w:r w:rsidR="003852B1">
          <w:rPr>
            <w:noProof/>
            <w:webHidden/>
          </w:rPr>
          <w:instrText xml:space="preserve"> PAGEREF _Toc378587175 \h </w:instrText>
        </w:r>
        <w:r w:rsidR="008E67D8">
          <w:rPr>
            <w:noProof/>
            <w:webHidden/>
          </w:rPr>
        </w:r>
        <w:r w:rsidR="008E67D8">
          <w:rPr>
            <w:noProof/>
            <w:webHidden/>
          </w:rPr>
          <w:fldChar w:fldCharType="separate"/>
        </w:r>
        <w:r w:rsidR="0073082E">
          <w:rPr>
            <w:noProof/>
            <w:webHidden/>
          </w:rPr>
          <w:t>113</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76" w:history="1">
        <w:r w:rsidR="003852B1" w:rsidRPr="0031603A">
          <w:rPr>
            <w:rStyle w:val="Hyperlink"/>
            <w:noProof/>
          </w:rPr>
          <w:t>Attachment 3 – Notification of Intent to Bid</w:t>
        </w:r>
        <w:r w:rsidR="003852B1">
          <w:rPr>
            <w:noProof/>
            <w:webHidden/>
          </w:rPr>
          <w:tab/>
        </w:r>
        <w:r w:rsidR="008E67D8">
          <w:rPr>
            <w:noProof/>
            <w:webHidden/>
          </w:rPr>
          <w:fldChar w:fldCharType="begin"/>
        </w:r>
        <w:r w:rsidR="003852B1">
          <w:rPr>
            <w:noProof/>
            <w:webHidden/>
          </w:rPr>
          <w:instrText xml:space="preserve"> PAGEREF _Toc378587176 \h </w:instrText>
        </w:r>
        <w:r w:rsidR="008E67D8">
          <w:rPr>
            <w:noProof/>
            <w:webHidden/>
          </w:rPr>
        </w:r>
        <w:r w:rsidR="008E67D8">
          <w:rPr>
            <w:noProof/>
            <w:webHidden/>
          </w:rPr>
          <w:fldChar w:fldCharType="separate"/>
        </w:r>
        <w:r w:rsidR="0073082E">
          <w:rPr>
            <w:noProof/>
            <w:webHidden/>
          </w:rPr>
          <w:t>114</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77" w:history="1">
        <w:r w:rsidR="003852B1" w:rsidRPr="0031603A">
          <w:rPr>
            <w:rStyle w:val="Hyperlink"/>
            <w:rFonts w:cs="Calibri"/>
            <w:noProof/>
          </w:rPr>
          <w:t>Attachment 4 – Staffing Plan</w:t>
        </w:r>
        <w:r w:rsidR="003852B1">
          <w:rPr>
            <w:noProof/>
            <w:webHidden/>
          </w:rPr>
          <w:tab/>
        </w:r>
        <w:r w:rsidR="008E67D8">
          <w:rPr>
            <w:noProof/>
            <w:webHidden/>
          </w:rPr>
          <w:fldChar w:fldCharType="begin"/>
        </w:r>
        <w:r w:rsidR="003852B1">
          <w:rPr>
            <w:noProof/>
            <w:webHidden/>
          </w:rPr>
          <w:instrText xml:space="preserve"> PAGEREF _Toc378587177 \h </w:instrText>
        </w:r>
        <w:r w:rsidR="008E67D8">
          <w:rPr>
            <w:noProof/>
            <w:webHidden/>
          </w:rPr>
        </w:r>
        <w:r w:rsidR="008E67D8">
          <w:rPr>
            <w:noProof/>
            <w:webHidden/>
          </w:rPr>
          <w:fldChar w:fldCharType="separate"/>
        </w:r>
        <w:r w:rsidR="0073082E">
          <w:rPr>
            <w:noProof/>
            <w:webHidden/>
          </w:rPr>
          <w:t>115</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78" w:history="1">
        <w:r w:rsidR="003852B1" w:rsidRPr="0031603A">
          <w:rPr>
            <w:rStyle w:val="Hyperlink"/>
            <w:noProof/>
          </w:rPr>
          <w:t>Attachment 5 – Vendor Responsibility Response Form</w:t>
        </w:r>
        <w:r w:rsidR="003852B1">
          <w:rPr>
            <w:noProof/>
            <w:webHidden/>
          </w:rPr>
          <w:tab/>
        </w:r>
        <w:r w:rsidR="008E67D8">
          <w:rPr>
            <w:noProof/>
            <w:webHidden/>
          </w:rPr>
          <w:fldChar w:fldCharType="begin"/>
        </w:r>
        <w:r w:rsidR="003852B1">
          <w:rPr>
            <w:noProof/>
            <w:webHidden/>
          </w:rPr>
          <w:instrText xml:space="preserve"> PAGEREF _Toc378587178 \h </w:instrText>
        </w:r>
        <w:r w:rsidR="008E67D8">
          <w:rPr>
            <w:noProof/>
            <w:webHidden/>
          </w:rPr>
        </w:r>
        <w:r w:rsidR="008E67D8">
          <w:rPr>
            <w:noProof/>
            <w:webHidden/>
          </w:rPr>
          <w:fldChar w:fldCharType="separate"/>
        </w:r>
        <w:r w:rsidR="0073082E">
          <w:rPr>
            <w:noProof/>
            <w:webHidden/>
          </w:rPr>
          <w:t>117</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79" w:history="1">
        <w:r w:rsidR="003852B1" w:rsidRPr="0031603A">
          <w:rPr>
            <w:rStyle w:val="Hyperlink"/>
            <w:noProof/>
          </w:rPr>
          <w:t>Attachment 6 – MacBride Fair Employment Principles Form</w:t>
        </w:r>
        <w:r w:rsidR="003852B1">
          <w:rPr>
            <w:noProof/>
            <w:webHidden/>
          </w:rPr>
          <w:tab/>
        </w:r>
        <w:r w:rsidR="008E67D8">
          <w:rPr>
            <w:noProof/>
            <w:webHidden/>
          </w:rPr>
          <w:fldChar w:fldCharType="begin"/>
        </w:r>
        <w:r w:rsidR="003852B1">
          <w:rPr>
            <w:noProof/>
            <w:webHidden/>
          </w:rPr>
          <w:instrText xml:space="preserve"> PAGEREF _Toc378587179 \h </w:instrText>
        </w:r>
        <w:r w:rsidR="008E67D8">
          <w:rPr>
            <w:noProof/>
            <w:webHidden/>
          </w:rPr>
        </w:r>
        <w:r w:rsidR="008E67D8">
          <w:rPr>
            <w:noProof/>
            <w:webHidden/>
          </w:rPr>
          <w:fldChar w:fldCharType="separate"/>
        </w:r>
        <w:r w:rsidR="0073082E">
          <w:rPr>
            <w:noProof/>
            <w:webHidden/>
          </w:rPr>
          <w:t>118</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80" w:history="1">
        <w:r w:rsidR="003852B1" w:rsidRPr="0031603A">
          <w:rPr>
            <w:rStyle w:val="Hyperlink"/>
            <w:noProof/>
          </w:rPr>
          <w:t>Attachment 7 – Designation of Prime Contact</w:t>
        </w:r>
        <w:r w:rsidR="003852B1">
          <w:rPr>
            <w:noProof/>
            <w:webHidden/>
          </w:rPr>
          <w:tab/>
        </w:r>
        <w:r w:rsidR="008E67D8">
          <w:rPr>
            <w:noProof/>
            <w:webHidden/>
          </w:rPr>
          <w:fldChar w:fldCharType="begin"/>
        </w:r>
        <w:r w:rsidR="003852B1">
          <w:rPr>
            <w:noProof/>
            <w:webHidden/>
          </w:rPr>
          <w:instrText xml:space="preserve"> PAGEREF _Toc378587180 \h </w:instrText>
        </w:r>
        <w:r w:rsidR="008E67D8">
          <w:rPr>
            <w:noProof/>
            <w:webHidden/>
          </w:rPr>
        </w:r>
        <w:r w:rsidR="008E67D8">
          <w:rPr>
            <w:noProof/>
            <w:webHidden/>
          </w:rPr>
          <w:fldChar w:fldCharType="separate"/>
        </w:r>
        <w:r w:rsidR="0073082E">
          <w:rPr>
            <w:noProof/>
            <w:webHidden/>
          </w:rPr>
          <w:t>119</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81" w:history="1">
        <w:r w:rsidR="003852B1" w:rsidRPr="0031603A">
          <w:rPr>
            <w:rStyle w:val="Hyperlink"/>
            <w:noProof/>
          </w:rPr>
          <w:t>Attachment 8 – Non-Collusive Bidding Certification</w:t>
        </w:r>
        <w:r w:rsidR="003852B1">
          <w:rPr>
            <w:noProof/>
            <w:webHidden/>
          </w:rPr>
          <w:tab/>
        </w:r>
        <w:r w:rsidR="008E67D8">
          <w:rPr>
            <w:noProof/>
            <w:webHidden/>
          </w:rPr>
          <w:fldChar w:fldCharType="begin"/>
        </w:r>
        <w:r w:rsidR="003852B1">
          <w:rPr>
            <w:noProof/>
            <w:webHidden/>
          </w:rPr>
          <w:instrText xml:space="preserve"> PAGEREF _Toc378587181 \h </w:instrText>
        </w:r>
        <w:r w:rsidR="008E67D8">
          <w:rPr>
            <w:noProof/>
            <w:webHidden/>
          </w:rPr>
        </w:r>
        <w:r w:rsidR="008E67D8">
          <w:rPr>
            <w:noProof/>
            <w:webHidden/>
          </w:rPr>
          <w:fldChar w:fldCharType="separate"/>
        </w:r>
        <w:r w:rsidR="0073082E">
          <w:rPr>
            <w:noProof/>
            <w:webHidden/>
          </w:rPr>
          <w:t>120</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82" w:history="1">
        <w:r w:rsidR="003852B1" w:rsidRPr="0031603A">
          <w:rPr>
            <w:rStyle w:val="Hyperlink"/>
            <w:noProof/>
          </w:rPr>
          <w:t>Attachment 9 - Offerer Disclosure of Prior Non-Responsibility Determinations</w:t>
        </w:r>
        <w:r w:rsidR="003852B1">
          <w:rPr>
            <w:noProof/>
            <w:webHidden/>
          </w:rPr>
          <w:tab/>
        </w:r>
        <w:r w:rsidR="008E67D8">
          <w:rPr>
            <w:noProof/>
            <w:webHidden/>
          </w:rPr>
          <w:fldChar w:fldCharType="begin"/>
        </w:r>
        <w:r w:rsidR="003852B1">
          <w:rPr>
            <w:noProof/>
            <w:webHidden/>
          </w:rPr>
          <w:instrText xml:space="preserve"> PAGEREF _Toc378587182 \h </w:instrText>
        </w:r>
        <w:r w:rsidR="008E67D8">
          <w:rPr>
            <w:noProof/>
            <w:webHidden/>
          </w:rPr>
        </w:r>
        <w:r w:rsidR="008E67D8">
          <w:rPr>
            <w:noProof/>
            <w:webHidden/>
          </w:rPr>
          <w:fldChar w:fldCharType="separate"/>
        </w:r>
        <w:r w:rsidR="0073082E">
          <w:rPr>
            <w:noProof/>
            <w:webHidden/>
          </w:rPr>
          <w:t>121</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83" w:history="1">
        <w:r w:rsidR="003852B1" w:rsidRPr="0031603A">
          <w:rPr>
            <w:rStyle w:val="Hyperlink"/>
            <w:noProof/>
          </w:rPr>
          <w:t>Attachment 10 – Offerer’s Certification of Compliance with State Finance Law 139-k (5)</w:t>
        </w:r>
        <w:r w:rsidR="003852B1">
          <w:rPr>
            <w:noProof/>
            <w:webHidden/>
          </w:rPr>
          <w:tab/>
        </w:r>
        <w:r w:rsidR="008E67D8">
          <w:rPr>
            <w:noProof/>
            <w:webHidden/>
          </w:rPr>
          <w:fldChar w:fldCharType="begin"/>
        </w:r>
        <w:r w:rsidR="003852B1">
          <w:rPr>
            <w:noProof/>
            <w:webHidden/>
          </w:rPr>
          <w:instrText xml:space="preserve"> PAGEREF _Toc378587183 \h </w:instrText>
        </w:r>
        <w:r w:rsidR="008E67D8">
          <w:rPr>
            <w:noProof/>
            <w:webHidden/>
          </w:rPr>
        </w:r>
        <w:r w:rsidR="008E67D8">
          <w:rPr>
            <w:noProof/>
            <w:webHidden/>
          </w:rPr>
          <w:fldChar w:fldCharType="separate"/>
        </w:r>
        <w:r w:rsidR="0073082E">
          <w:rPr>
            <w:noProof/>
            <w:webHidden/>
          </w:rPr>
          <w:t>124</w:t>
        </w:r>
        <w:r w:rsidR="008E67D8">
          <w:rPr>
            <w:noProof/>
            <w:webHidden/>
          </w:rPr>
          <w:fldChar w:fldCharType="end"/>
        </w:r>
      </w:hyperlink>
    </w:p>
    <w:p w:rsidR="003852B1" w:rsidRDefault="00F3594F" w:rsidP="00A842C4">
      <w:pPr>
        <w:pStyle w:val="TOC1"/>
        <w:tabs>
          <w:tab w:val="right" w:leader="dot" w:pos="9350"/>
        </w:tabs>
        <w:ind w:left="1530" w:hanging="1530"/>
        <w:rPr>
          <w:rFonts w:asciiTheme="minorHAnsi" w:eastAsiaTheme="minorEastAsia" w:hAnsiTheme="minorHAnsi" w:cstheme="minorBidi"/>
          <w:noProof/>
        </w:rPr>
      </w:pPr>
      <w:hyperlink w:anchor="_Toc378587184" w:history="1">
        <w:r w:rsidR="003852B1" w:rsidRPr="0031603A">
          <w:rPr>
            <w:rStyle w:val="Hyperlink"/>
            <w:rFonts w:cs="Calibri"/>
            <w:noProof/>
          </w:rPr>
          <w:t>Attachment 11 – DTF-202</w:t>
        </w:r>
      </w:hyperlink>
      <w:r w:rsidR="00A842C4">
        <w:rPr>
          <w:rStyle w:val="Hyperlink"/>
          <w:noProof/>
          <w:u w:val="none"/>
        </w:rPr>
        <w:t xml:space="preserve"> </w:t>
      </w:r>
      <w:hyperlink w:anchor="_Toc378587185" w:history="1">
        <w:r w:rsidR="003852B1" w:rsidRPr="0031603A">
          <w:rPr>
            <w:rStyle w:val="Hyperlink"/>
            <w:rFonts w:cs="Calibri"/>
            <w:noProof/>
          </w:rPr>
          <w:t>New York State Department of Taxation and Finance - Agreement to Adhere to the Secrecy Provisions of the Tax Law and the Internal Revenue Code</w:t>
        </w:r>
        <w:r w:rsidR="003852B1">
          <w:rPr>
            <w:noProof/>
            <w:webHidden/>
          </w:rPr>
          <w:tab/>
        </w:r>
        <w:r w:rsidR="008E67D8">
          <w:rPr>
            <w:noProof/>
            <w:webHidden/>
          </w:rPr>
          <w:fldChar w:fldCharType="begin"/>
        </w:r>
        <w:r w:rsidR="003852B1">
          <w:rPr>
            <w:noProof/>
            <w:webHidden/>
          </w:rPr>
          <w:instrText xml:space="preserve"> PAGEREF _Toc378587185 \h </w:instrText>
        </w:r>
        <w:r w:rsidR="008E67D8">
          <w:rPr>
            <w:noProof/>
            <w:webHidden/>
          </w:rPr>
        </w:r>
        <w:r w:rsidR="008E67D8">
          <w:rPr>
            <w:noProof/>
            <w:webHidden/>
          </w:rPr>
          <w:fldChar w:fldCharType="separate"/>
        </w:r>
        <w:r w:rsidR="0073082E">
          <w:rPr>
            <w:noProof/>
            <w:webHidden/>
          </w:rPr>
          <w:t>125</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86" w:history="1">
        <w:r w:rsidR="003852B1" w:rsidRPr="0031603A">
          <w:rPr>
            <w:rStyle w:val="Hyperlink"/>
            <w:rFonts w:cs="Arial"/>
            <w:noProof/>
          </w:rPr>
          <w:t>Attachment 12 – Public Officers Law</w:t>
        </w:r>
        <w:r w:rsidR="003852B1">
          <w:rPr>
            <w:noProof/>
            <w:webHidden/>
          </w:rPr>
          <w:tab/>
        </w:r>
        <w:r w:rsidR="008E67D8">
          <w:rPr>
            <w:noProof/>
            <w:webHidden/>
          </w:rPr>
          <w:fldChar w:fldCharType="begin"/>
        </w:r>
        <w:r w:rsidR="003852B1">
          <w:rPr>
            <w:noProof/>
            <w:webHidden/>
          </w:rPr>
          <w:instrText xml:space="preserve"> PAGEREF _Toc378587186 \h </w:instrText>
        </w:r>
        <w:r w:rsidR="008E67D8">
          <w:rPr>
            <w:noProof/>
            <w:webHidden/>
          </w:rPr>
        </w:r>
        <w:r w:rsidR="008E67D8">
          <w:rPr>
            <w:noProof/>
            <w:webHidden/>
          </w:rPr>
          <w:fldChar w:fldCharType="separate"/>
        </w:r>
        <w:r w:rsidR="0073082E">
          <w:rPr>
            <w:noProof/>
            <w:webHidden/>
          </w:rPr>
          <w:t>126</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87" w:history="1">
        <w:r w:rsidR="003852B1" w:rsidRPr="0031603A">
          <w:rPr>
            <w:rStyle w:val="Hyperlink"/>
            <w:rFonts w:cs="Calibri"/>
            <w:noProof/>
          </w:rPr>
          <w:t>Attachment 13 – Public Officers Law – Post Employment Requirements</w:t>
        </w:r>
        <w:r w:rsidR="003852B1">
          <w:rPr>
            <w:noProof/>
            <w:webHidden/>
          </w:rPr>
          <w:tab/>
        </w:r>
        <w:r w:rsidR="008E67D8">
          <w:rPr>
            <w:noProof/>
            <w:webHidden/>
          </w:rPr>
          <w:fldChar w:fldCharType="begin"/>
        </w:r>
        <w:r w:rsidR="003852B1">
          <w:rPr>
            <w:noProof/>
            <w:webHidden/>
          </w:rPr>
          <w:instrText xml:space="preserve"> PAGEREF _Toc378587187 \h </w:instrText>
        </w:r>
        <w:r w:rsidR="008E67D8">
          <w:rPr>
            <w:noProof/>
            <w:webHidden/>
          </w:rPr>
        </w:r>
        <w:r w:rsidR="008E67D8">
          <w:rPr>
            <w:noProof/>
            <w:webHidden/>
          </w:rPr>
          <w:fldChar w:fldCharType="separate"/>
        </w:r>
        <w:r w:rsidR="0073082E">
          <w:rPr>
            <w:noProof/>
            <w:webHidden/>
          </w:rPr>
          <w:t>127</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88" w:history="1">
        <w:r w:rsidR="003852B1" w:rsidRPr="0031603A">
          <w:rPr>
            <w:rStyle w:val="Hyperlink"/>
            <w:noProof/>
          </w:rPr>
          <w:t>Attachment 14 – Listing of Proposed Subcontractors Form</w:t>
        </w:r>
        <w:r w:rsidR="003852B1">
          <w:rPr>
            <w:noProof/>
            <w:webHidden/>
          </w:rPr>
          <w:tab/>
        </w:r>
        <w:r w:rsidR="008E67D8">
          <w:rPr>
            <w:noProof/>
            <w:webHidden/>
          </w:rPr>
          <w:fldChar w:fldCharType="begin"/>
        </w:r>
        <w:r w:rsidR="003852B1">
          <w:rPr>
            <w:noProof/>
            <w:webHidden/>
          </w:rPr>
          <w:instrText xml:space="preserve"> PAGEREF _Toc378587188 \h </w:instrText>
        </w:r>
        <w:r w:rsidR="008E67D8">
          <w:rPr>
            <w:noProof/>
            <w:webHidden/>
          </w:rPr>
        </w:r>
        <w:r w:rsidR="008E67D8">
          <w:rPr>
            <w:noProof/>
            <w:webHidden/>
          </w:rPr>
          <w:fldChar w:fldCharType="separate"/>
        </w:r>
        <w:r w:rsidR="0073082E">
          <w:rPr>
            <w:noProof/>
            <w:webHidden/>
          </w:rPr>
          <w:t>128</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89" w:history="1">
        <w:r w:rsidR="003852B1" w:rsidRPr="0031603A">
          <w:rPr>
            <w:rStyle w:val="Hyperlink"/>
            <w:noProof/>
          </w:rPr>
          <w:t>Attachment 15 – Encouraging Use of New York State Businesses in Contract Performance</w:t>
        </w:r>
        <w:r w:rsidR="003852B1">
          <w:rPr>
            <w:noProof/>
            <w:webHidden/>
          </w:rPr>
          <w:tab/>
        </w:r>
        <w:r w:rsidR="008E67D8">
          <w:rPr>
            <w:noProof/>
            <w:webHidden/>
          </w:rPr>
          <w:fldChar w:fldCharType="begin"/>
        </w:r>
        <w:r w:rsidR="003852B1">
          <w:rPr>
            <w:noProof/>
            <w:webHidden/>
          </w:rPr>
          <w:instrText xml:space="preserve"> PAGEREF _Toc378587189 \h </w:instrText>
        </w:r>
        <w:r w:rsidR="008E67D8">
          <w:rPr>
            <w:noProof/>
            <w:webHidden/>
          </w:rPr>
        </w:r>
        <w:r w:rsidR="008E67D8">
          <w:rPr>
            <w:noProof/>
            <w:webHidden/>
          </w:rPr>
          <w:fldChar w:fldCharType="separate"/>
        </w:r>
        <w:r w:rsidR="0073082E">
          <w:rPr>
            <w:noProof/>
            <w:webHidden/>
          </w:rPr>
          <w:t>129</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0" w:history="1">
        <w:r w:rsidR="003852B1" w:rsidRPr="0031603A">
          <w:rPr>
            <w:rStyle w:val="Hyperlink"/>
            <w:noProof/>
          </w:rPr>
          <w:t>Attachment 16 – Financial Response Form</w:t>
        </w:r>
        <w:r w:rsidR="003852B1">
          <w:rPr>
            <w:noProof/>
            <w:webHidden/>
          </w:rPr>
          <w:tab/>
        </w:r>
        <w:r w:rsidR="008E67D8">
          <w:rPr>
            <w:noProof/>
            <w:webHidden/>
          </w:rPr>
          <w:fldChar w:fldCharType="begin"/>
        </w:r>
        <w:r w:rsidR="003852B1">
          <w:rPr>
            <w:noProof/>
            <w:webHidden/>
          </w:rPr>
          <w:instrText xml:space="preserve"> PAGEREF _Toc378587190 \h </w:instrText>
        </w:r>
        <w:r w:rsidR="008E67D8">
          <w:rPr>
            <w:noProof/>
            <w:webHidden/>
          </w:rPr>
        </w:r>
        <w:r w:rsidR="008E67D8">
          <w:rPr>
            <w:noProof/>
            <w:webHidden/>
          </w:rPr>
          <w:fldChar w:fldCharType="separate"/>
        </w:r>
        <w:r w:rsidR="0073082E">
          <w:rPr>
            <w:noProof/>
            <w:webHidden/>
          </w:rPr>
          <w:t>130</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1" w:history="1">
        <w:r w:rsidR="003852B1" w:rsidRPr="0031603A">
          <w:rPr>
            <w:rStyle w:val="Hyperlink"/>
            <w:rFonts w:cs="Calibri"/>
            <w:noProof/>
          </w:rPr>
          <w:t>Attachment A – Qualifying Experience Response Form</w:t>
        </w:r>
        <w:r w:rsidR="003852B1">
          <w:rPr>
            <w:noProof/>
            <w:webHidden/>
          </w:rPr>
          <w:tab/>
        </w:r>
        <w:r w:rsidR="008E67D8">
          <w:rPr>
            <w:noProof/>
            <w:webHidden/>
          </w:rPr>
          <w:fldChar w:fldCharType="begin"/>
        </w:r>
        <w:r w:rsidR="003852B1">
          <w:rPr>
            <w:noProof/>
            <w:webHidden/>
          </w:rPr>
          <w:instrText xml:space="preserve"> PAGEREF _Toc378587191 \h </w:instrText>
        </w:r>
        <w:r w:rsidR="008E67D8">
          <w:rPr>
            <w:noProof/>
            <w:webHidden/>
          </w:rPr>
        </w:r>
        <w:r w:rsidR="008E67D8">
          <w:rPr>
            <w:noProof/>
            <w:webHidden/>
          </w:rPr>
          <w:fldChar w:fldCharType="separate"/>
        </w:r>
        <w:r w:rsidR="0073082E">
          <w:rPr>
            <w:noProof/>
            <w:webHidden/>
          </w:rPr>
          <w:t>134</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2" w:history="1">
        <w:r w:rsidR="003852B1" w:rsidRPr="0031603A">
          <w:rPr>
            <w:rStyle w:val="Hyperlink"/>
            <w:rFonts w:cs="Calibri"/>
            <w:noProof/>
          </w:rPr>
          <w:t>Attachment B – Qualifying Insurance Response Form</w:t>
        </w:r>
        <w:r w:rsidR="003852B1">
          <w:rPr>
            <w:noProof/>
            <w:webHidden/>
          </w:rPr>
          <w:tab/>
        </w:r>
        <w:r w:rsidR="008E67D8">
          <w:rPr>
            <w:noProof/>
            <w:webHidden/>
          </w:rPr>
          <w:fldChar w:fldCharType="begin"/>
        </w:r>
        <w:r w:rsidR="003852B1">
          <w:rPr>
            <w:noProof/>
            <w:webHidden/>
          </w:rPr>
          <w:instrText xml:space="preserve"> PAGEREF _Toc378587192 \h </w:instrText>
        </w:r>
        <w:r w:rsidR="008E67D8">
          <w:rPr>
            <w:noProof/>
            <w:webHidden/>
          </w:rPr>
        </w:r>
        <w:r w:rsidR="008E67D8">
          <w:rPr>
            <w:noProof/>
            <w:webHidden/>
          </w:rPr>
          <w:fldChar w:fldCharType="separate"/>
        </w:r>
        <w:r w:rsidR="0073082E">
          <w:rPr>
            <w:noProof/>
            <w:webHidden/>
          </w:rPr>
          <w:t>136</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3" w:history="1">
        <w:r w:rsidR="003852B1" w:rsidRPr="0031603A">
          <w:rPr>
            <w:rStyle w:val="Hyperlink"/>
            <w:rFonts w:cs="Calibri"/>
            <w:noProof/>
          </w:rPr>
          <w:t>Attachment C - Attestation</w:t>
        </w:r>
        <w:r w:rsidR="003852B1">
          <w:rPr>
            <w:noProof/>
            <w:webHidden/>
          </w:rPr>
          <w:tab/>
        </w:r>
        <w:r w:rsidR="008E67D8">
          <w:rPr>
            <w:noProof/>
            <w:webHidden/>
          </w:rPr>
          <w:fldChar w:fldCharType="begin"/>
        </w:r>
        <w:r w:rsidR="003852B1">
          <w:rPr>
            <w:noProof/>
            <w:webHidden/>
          </w:rPr>
          <w:instrText xml:space="preserve"> PAGEREF _Toc378587193 \h </w:instrText>
        </w:r>
        <w:r w:rsidR="008E67D8">
          <w:rPr>
            <w:noProof/>
            <w:webHidden/>
          </w:rPr>
        </w:r>
        <w:r w:rsidR="008E67D8">
          <w:rPr>
            <w:noProof/>
            <w:webHidden/>
          </w:rPr>
          <w:fldChar w:fldCharType="separate"/>
        </w:r>
        <w:r w:rsidR="0073082E">
          <w:rPr>
            <w:noProof/>
            <w:webHidden/>
          </w:rPr>
          <w:t>137</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4" w:history="1">
        <w:r w:rsidR="003852B1" w:rsidRPr="0031603A">
          <w:rPr>
            <w:rStyle w:val="Hyperlink"/>
            <w:rFonts w:cs="Arial"/>
            <w:noProof/>
          </w:rPr>
          <w:t>Attachment D – Secure Facility Response Form</w:t>
        </w:r>
        <w:r w:rsidR="003852B1">
          <w:rPr>
            <w:noProof/>
            <w:webHidden/>
          </w:rPr>
          <w:tab/>
        </w:r>
        <w:r w:rsidR="008E67D8">
          <w:rPr>
            <w:noProof/>
            <w:webHidden/>
          </w:rPr>
          <w:fldChar w:fldCharType="begin"/>
        </w:r>
        <w:r w:rsidR="003852B1">
          <w:rPr>
            <w:noProof/>
            <w:webHidden/>
          </w:rPr>
          <w:instrText xml:space="preserve"> PAGEREF _Toc378587194 \h </w:instrText>
        </w:r>
        <w:r w:rsidR="008E67D8">
          <w:rPr>
            <w:noProof/>
            <w:webHidden/>
          </w:rPr>
        </w:r>
        <w:r w:rsidR="008E67D8">
          <w:rPr>
            <w:noProof/>
            <w:webHidden/>
          </w:rPr>
          <w:fldChar w:fldCharType="separate"/>
        </w:r>
        <w:r w:rsidR="0073082E">
          <w:rPr>
            <w:noProof/>
            <w:webHidden/>
          </w:rPr>
          <w:t>138</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5" w:history="1">
        <w:r w:rsidR="003852B1" w:rsidRPr="0031603A">
          <w:rPr>
            <w:rStyle w:val="Hyperlink"/>
            <w:rFonts w:cs="Calibri"/>
            <w:noProof/>
          </w:rPr>
          <w:t>Attachment E – Auction Regularity Response Form</w:t>
        </w:r>
        <w:r w:rsidR="003852B1">
          <w:rPr>
            <w:noProof/>
            <w:webHidden/>
          </w:rPr>
          <w:tab/>
        </w:r>
        <w:r w:rsidR="008E67D8">
          <w:rPr>
            <w:noProof/>
            <w:webHidden/>
          </w:rPr>
          <w:fldChar w:fldCharType="begin"/>
        </w:r>
        <w:r w:rsidR="003852B1">
          <w:rPr>
            <w:noProof/>
            <w:webHidden/>
          </w:rPr>
          <w:instrText xml:space="preserve"> PAGEREF _Toc378587195 \h </w:instrText>
        </w:r>
        <w:r w:rsidR="008E67D8">
          <w:rPr>
            <w:noProof/>
            <w:webHidden/>
          </w:rPr>
        </w:r>
        <w:r w:rsidR="008E67D8">
          <w:rPr>
            <w:noProof/>
            <w:webHidden/>
          </w:rPr>
          <w:fldChar w:fldCharType="separate"/>
        </w:r>
        <w:r w:rsidR="0073082E">
          <w:rPr>
            <w:noProof/>
            <w:webHidden/>
          </w:rPr>
          <w:t>139</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6" w:history="1">
        <w:r w:rsidR="003852B1" w:rsidRPr="0031603A">
          <w:rPr>
            <w:rStyle w:val="Hyperlink"/>
            <w:rFonts w:cs="Calibri"/>
            <w:noProof/>
          </w:rPr>
          <w:t>Attachment F – Web Presence Response Form</w:t>
        </w:r>
        <w:r w:rsidR="003852B1">
          <w:rPr>
            <w:noProof/>
            <w:webHidden/>
          </w:rPr>
          <w:tab/>
        </w:r>
        <w:r w:rsidR="008E67D8">
          <w:rPr>
            <w:noProof/>
            <w:webHidden/>
          </w:rPr>
          <w:fldChar w:fldCharType="begin"/>
        </w:r>
        <w:r w:rsidR="003852B1">
          <w:rPr>
            <w:noProof/>
            <w:webHidden/>
          </w:rPr>
          <w:instrText xml:space="preserve"> PAGEREF _Toc378587196 \h </w:instrText>
        </w:r>
        <w:r w:rsidR="008E67D8">
          <w:rPr>
            <w:noProof/>
            <w:webHidden/>
          </w:rPr>
        </w:r>
        <w:r w:rsidR="008E67D8">
          <w:rPr>
            <w:noProof/>
            <w:webHidden/>
          </w:rPr>
          <w:fldChar w:fldCharType="separate"/>
        </w:r>
        <w:r w:rsidR="0073082E">
          <w:rPr>
            <w:noProof/>
            <w:webHidden/>
          </w:rPr>
          <w:t>140</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7" w:history="1">
        <w:r w:rsidR="003852B1" w:rsidRPr="0031603A">
          <w:rPr>
            <w:rStyle w:val="Hyperlink"/>
            <w:rFonts w:cs="Calibri"/>
            <w:noProof/>
          </w:rPr>
          <w:t>Attachment G – Property Inventory System</w:t>
        </w:r>
        <w:r w:rsidR="003852B1">
          <w:rPr>
            <w:noProof/>
            <w:webHidden/>
          </w:rPr>
          <w:tab/>
        </w:r>
        <w:r w:rsidR="008E67D8">
          <w:rPr>
            <w:noProof/>
            <w:webHidden/>
          </w:rPr>
          <w:fldChar w:fldCharType="begin"/>
        </w:r>
        <w:r w:rsidR="003852B1">
          <w:rPr>
            <w:noProof/>
            <w:webHidden/>
          </w:rPr>
          <w:instrText xml:space="preserve"> PAGEREF _Toc378587197 \h </w:instrText>
        </w:r>
        <w:r w:rsidR="008E67D8">
          <w:rPr>
            <w:noProof/>
            <w:webHidden/>
          </w:rPr>
        </w:r>
        <w:r w:rsidR="008E67D8">
          <w:rPr>
            <w:noProof/>
            <w:webHidden/>
          </w:rPr>
          <w:fldChar w:fldCharType="separate"/>
        </w:r>
        <w:r w:rsidR="0073082E">
          <w:rPr>
            <w:noProof/>
            <w:webHidden/>
          </w:rPr>
          <w:t>141</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8" w:history="1">
        <w:r w:rsidR="003852B1" w:rsidRPr="0031603A">
          <w:rPr>
            <w:rStyle w:val="Hyperlink"/>
            <w:rFonts w:cs="Calibri"/>
            <w:noProof/>
          </w:rPr>
          <w:t>Attachment H – Other Services Response Form</w:t>
        </w:r>
        <w:r w:rsidR="003852B1">
          <w:rPr>
            <w:noProof/>
            <w:webHidden/>
          </w:rPr>
          <w:tab/>
        </w:r>
        <w:r w:rsidR="008E67D8">
          <w:rPr>
            <w:noProof/>
            <w:webHidden/>
          </w:rPr>
          <w:fldChar w:fldCharType="begin"/>
        </w:r>
        <w:r w:rsidR="003852B1">
          <w:rPr>
            <w:noProof/>
            <w:webHidden/>
          </w:rPr>
          <w:instrText xml:space="preserve"> PAGEREF _Toc378587198 \h </w:instrText>
        </w:r>
        <w:r w:rsidR="008E67D8">
          <w:rPr>
            <w:noProof/>
            <w:webHidden/>
          </w:rPr>
        </w:r>
        <w:r w:rsidR="008E67D8">
          <w:rPr>
            <w:noProof/>
            <w:webHidden/>
          </w:rPr>
          <w:fldChar w:fldCharType="separate"/>
        </w:r>
        <w:r w:rsidR="0073082E">
          <w:rPr>
            <w:noProof/>
            <w:webHidden/>
          </w:rPr>
          <w:t>142</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199" w:history="1">
        <w:r w:rsidR="003852B1" w:rsidRPr="0031603A">
          <w:rPr>
            <w:rStyle w:val="Hyperlink"/>
            <w:rFonts w:cs="Calibri"/>
            <w:noProof/>
          </w:rPr>
          <w:t>Attachment I – Reference Response Form</w:t>
        </w:r>
        <w:r w:rsidR="003852B1">
          <w:rPr>
            <w:noProof/>
            <w:webHidden/>
          </w:rPr>
          <w:tab/>
        </w:r>
        <w:r w:rsidR="008E67D8">
          <w:rPr>
            <w:noProof/>
            <w:webHidden/>
          </w:rPr>
          <w:fldChar w:fldCharType="begin"/>
        </w:r>
        <w:r w:rsidR="003852B1">
          <w:rPr>
            <w:noProof/>
            <w:webHidden/>
          </w:rPr>
          <w:instrText xml:space="preserve"> PAGEREF _Toc378587199 \h </w:instrText>
        </w:r>
        <w:r w:rsidR="008E67D8">
          <w:rPr>
            <w:noProof/>
            <w:webHidden/>
          </w:rPr>
        </w:r>
        <w:r w:rsidR="008E67D8">
          <w:rPr>
            <w:noProof/>
            <w:webHidden/>
          </w:rPr>
          <w:fldChar w:fldCharType="separate"/>
        </w:r>
        <w:r w:rsidR="0073082E">
          <w:rPr>
            <w:noProof/>
            <w:webHidden/>
          </w:rPr>
          <w:t>143</w:t>
        </w:r>
        <w:r w:rsidR="008E67D8">
          <w:rPr>
            <w:noProof/>
            <w:webHidden/>
          </w:rPr>
          <w:fldChar w:fldCharType="end"/>
        </w:r>
      </w:hyperlink>
    </w:p>
    <w:p w:rsidR="003852B1" w:rsidRDefault="00F3594F">
      <w:pPr>
        <w:pStyle w:val="TOC1"/>
        <w:tabs>
          <w:tab w:val="right" w:leader="dot" w:pos="9350"/>
        </w:tabs>
        <w:rPr>
          <w:rFonts w:asciiTheme="minorHAnsi" w:eastAsiaTheme="minorEastAsia" w:hAnsiTheme="minorHAnsi" w:cstheme="minorBidi"/>
          <w:noProof/>
        </w:rPr>
      </w:pPr>
      <w:hyperlink w:anchor="_Toc378587200" w:history="1">
        <w:r w:rsidR="003852B1" w:rsidRPr="0031603A">
          <w:rPr>
            <w:rStyle w:val="Hyperlink"/>
            <w:rFonts w:cs="Calibri"/>
            <w:noProof/>
          </w:rPr>
          <w:t>Attachment J – Insurance Response Form</w:t>
        </w:r>
        <w:r w:rsidR="003852B1">
          <w:rPr>
            <w:noProof/>
            <w:webHidden/>
          </w:rPr>
          <w:tab/>
        </w:r>
        <w:r w:rsidR="008E67D8">
          <w:rPr>
            <w:noProof/>
            <w:webHidden/>
          </w:rPr>
          <w:fldChar w:fldCharType="begin"/>
        </w:r>
        <w:r w:rsidR="003852B1">
          <w:rPr>
            <w:noProof/>
            <w:webHidden/>
          </w:rPr>
          <w:instrText xml:space="preserve"> PAGEREF _Toc378587200 \h </w:instrText>
        </w:r>
        <w:r w:rsidR="008E67D8">
          <w:rPr>
            <w:noProof/>
            <w:webHidden/>
          </w:rPr>
        </w:r>
        <w:r w:rsidR="008E67D8">
          <w:rPr>
            <w:noProof/>
            <w:webHidden/>
          </w:rPr>
          <w:fldChar w:fldCharType="separate"/>
        </w:r>
        <w:r w:rsidR="0073082E">
          <w:rPr>
            <w:noProof/>
            <w:webHidden/>
          </w:rPr>
          <w:t>145</w:t>
        </w:r>
        <w:r w:rsidR="008E67D8">
          <w:rPr>
            <w:noProof/>
            <w:webHidden/>
          </w:rPr>
          <w:fldChar w:fldCharType="end"/>
        </w:r>
      </w:hyperlink>
    </w:p>
    <w:p w:rsidR="008552CB" w:rsidRDefault="008E67D8">
      <w:pPr>
        <w:rPr>
          <w:noProof/>
        </w:rPr>
      </w:pPr>
      <w:r>
        <w:rPr>
          <w:noProof/>
        </w:rPr>
        <w:fldChar w:fldCharType="end"/>
      </w:r>
    </w:p>
    <w:p w:rsidR="00EB099B" w:rsidRDefault="00EB099B">
      <w:pPr>
        <w:rPr>
          <w:noProof/>
        </w:rPr>
      </w:pPr>
    </w:p>
    <w:p w:rsidR="00EB099B" w:rsidRDefault="00EB099B">
      <w:pPr>
        <w:rPr>
          <w:noProof/>
        </w:rPr>
        <w:sectPr w:rsidR="00EB099B" w:rsidSect="00B34687">
          <w:type w:val="continuous"/>
          <w:pgSz w:w="12240" w:h="15840"/>
          <w:pgMar w:top="1440" w:right="1440" w:bottom="1440" w:left="1440" w:header="720" w:footer="720" w:gutter="0"/>
          <w:cols w:space="720"/>
          <w:docGrid w:linePitch="360"/>
        </w:sectPr>
      </w:pPr>
    </w:p>
    <w:p w:rsidR="00EB099B" w:rsidRPr="00875725" w:rsidRDefault="00EB099B" w:rsidP="00875725">
      <w:pPr>
        <w:pStyle w:val="Heading1"/>
        <w:jc w:val="center"/>
        <w:rPr>
          <w:rFonts w:ascii="Calibri" w:hAnsi="Calibri" w:cs="Calibri"/>
          <w:noProof/>
          <w:sz w:val="28"/>
          <w:szCs w:val="28"/>
        </w:rPr>
      </w:pPr>
      <w:bookmarkStart w:id="0" w:name="_Toc378587055"/>
      <w:r w:rsidRPr="00875725">
        <w:rPr>
          <w:rFonts w:ascii="Calibri" w:hAnsi="Calibri" w:cs="Calibri"/>
          <w:noProof/>
          <w:sz w:val="28"/>
          <w:szCs w:val="28"/>
        </w:rPr>
        <w:lastRenderedPageBreak/>
        <w:t>Schedule of Events</w:t>
      </w:r>
      <w:bookmarkEnd w:id="0"/>
    </w:p>
    <w:tbl>
      <w:tblPr>
        <w:tblW w:w="0" w:type="auto"/>
        <w:tblLook w:val="04A0" w:firstRow="1" w:lastRow="0" w:firstColumn="1" w:lastColumn="0" w:noHBand="0" w:noVBand="1"/>
      </w:tblPr>
      <w:tblGrid>
        <w:gridCol w:w="6948"/>
        <w:gridCol w:w="2628"/>
      </w:tblGrid>
      <w:tr w:rsidR="000C4C88" w:rsidTr="00CD638A">
        <w:tc>
          <w:tcPr>
            <w:tcW w:w="6948" w:type="dxa"/>
          </w:tcPr>
          <w:p w:rsidR="000C4C88" w:rsidRDefault="000C4C88" w:rsidP="00CD638A">
            <w:pPr>
              <w:spacing w:before="240"/>
              <w:rPr>
                <w:noProof/>
              </w:rPr>
            </w:pPr>
            <w:r>
              <w:rPr>
                <w:noProof/>
              </w:rPr>
              <w:t>Issuance of RFP</w:t>
            </w:r>
          </w:p>
        </w:tc>
        <w:tc>
          <w:tcPr>
            <w:tcW w:w="2628" w:type="dxa"/>
          </w:tcPr>
          <w:p w:rsidR="000C4C88" w:rsidRDefault="00AA3538" w:rsidP="00CD638A">
            <w:pPr>
              <w:spacing w:before="240"/>
              <w:jc w:val="center"/>
              <w:rPr>
                <w:noProof/>
              </w:rPr>
            </w:pPr>
            <w:r>
              <w:rPr>
                <w:noProof/>
              </w:rPr>
              <w:t>January 28, 2014</w:t>
            </w:r>
          </w:p>
        </w:tc>
      </w:tr>
      <w:tr w:rsidR="000C4C88" w:rsidTr="00CD638A">
        <w:tc>
          <w:tcPr>
            <w:tcW w:w="6948" w:type="dxa"/>
          </w:tcPr>
          <w:p w:rsidR="000C4C88" w:rsidRDefault="000C4C88" w:rsidP="00CD638A">
            <w:pPr>
              <w:spacing w:before="240"/>
              <w:rPr>
                <w:noProof/>
              </w:rPr>
            </w:pPr>
            <w:r>
              <w:rPr>
                <w:noProof/>
              </w:rPr>
              <w:t>Deadline for filing Offerer Understanding of, and compliance with, Procurement Lobbying Guidelines</w:t>
            </w:r>
          </w:p>
        </w:tc>
        <w:tc>
          <w:tcPr>
            <w:tcW w:w="2628" w:type="dxa"/>
          </w:tcPr>
          <w:p w:rsidR="000C4C88" w:rsidRDefault="000C4C88" w:rsidP="00CD638A">
            <w:pPr>
              <w:spacing w:before="240"/>
              <w:jc w:val="center"/>
              <w:rPr>
                <w:noProof/>
              </w:rPr>
            </w:pPr>
            <w:r>
              <w:rPr>
                <w:noProof/>
              </w:rPr>
              <w:t xml:space="preserve">February </w:t>
            </w:r>
            <w:r w:rsidR="00AA3538">
              <w:rPr>
                <w:noProof/>
              </w:rPr>
              <w:t>7</w:t>
            </w:r>
            <w:r>
              <w:rPr>
                <w:noProof/>
              </w:rPr>
              <w:t>, 2014</w:t>
            </w:r>
          </w:p>
        </w:tc>
      </w:tr>
      <w:tr w:rsidR="000C4C88" w:rsidTr="00CD638A">
        <w:tc>
          <w:tcPr>
            <w:tcW w:w="6948" w:type="dxa"/>
          </w:tcPr>
          <w:p w:rsidR="000C4C88" w:rsidRDefault="000C4C88" w:rsidP="00CD638A">
            <w:pPr>
              <w:spacing w:before="240"/>
              <w:rPr>
                <w:noProof/>
              </w:rPr>
            </w:pPr>
            <w:r>
              <w:rPr>
                <w:noProof/>
              </w:rPr>
              <w:t>Deadline for Submission of Questions</w:t>
            </w:r>
          </w:p>
        </w:tc>
        <w:tc>
          <w:tcPr>
            <w:tcW w:w="2628" w:type="dxa"/>
          </w:tcPr>
          <w:p w:rsidR="000C4C88" w:rsidRDefault="000C4C88" w:rsidP="00CD638A">
            <w:pPr>
              <w:spacing w:before="240"/>
              <w:jc w:val="center"/>
              <w:rPr>
                <w:noProof/>
              </w:rPr>
            </w:pPr>
            <w:r>
              <w:rPr>
                <w:noProof/>
              </w:rPr>
              <w:t xml:space="preserve">February </w:t>
            </w:r>
            <w:r w:rsidR="00AA3538">
              <w:rPr>
                <w:noProof/>
              </w:rPr>
              <w:t>7</w:t>
            </w:r>
            <w:r>
              <w:rPr>
                <w:noProof/>
              </w:rPr>
              <w:t>, 2014</w:t>
            </w:r>
          </w:p>
          <w:p w:rsidR="000C4C88" w:rsidRDefault="000C4C88" w:rsidP="00CD638A">
            <w:pPr>
              <w:spacing w:before="240"/>
              <w:jc w:val="center"/>
              <w:rPr>
                <w:noProof/>
              </w:rPr>
            </w:pPr>
            <w:r>
              <w:rPr>
                <w:noProof/>
              </w:rPr>
              <w:t>By 2 pm EST</w:t>
            </w:r>
          </w:p>
        </w:tc>
      </w:tr>
      <w:tr w:rsidR="000C4C88" w:rsidTr="00CD638A">
        <w:tc>
          <w:tcPr>
            <w:tcW w:w="6948" w:type="dxa"/>
          </w:tcPr>
          <w:p w:rsidR="000C4C88" w:rsidRDefault="000C4C88" w:rsidP="00CD638A">
            <w:pPr>
              <w:spacing w:before="240"/>
              <w:rPr>
                <w:noProof/>
              </w:rPr>
            </w:pPr>
            <w:r>
              <w:rPr>
                <w:noProof/>
              </w:rPr>
              <w:t>Department Response to Bidder Questions</w:t>
            </w:r>
          </w:p>
        </w:tc>
        <w:tc>
          <w:tcPr>
            <w:tcW w:w="2628" w:type="dxa"/>
          </w:tcPr>
          <w:p w:rsidR="000C4C88" w:rsidRDefault="000C4C88" w:rsidP="00CD638A">
            <w:pPr>
              <w:spacing w:before="240"/>
              <w:jc w:val="center"/>
              <w:rPr>
                <w:noProof/>
              </w:rPr>
            </w:pPr>
            <w:r>
              <w:rPr>
                <w:noProof/>
              </w:rPr>
              <w:t>February 1</w:t>
            </w:r>
            <w:r w:rsidR="00AA3538">
              <w:rPr>
                <w:noProof/>
              </w:rPr>
              <w:t>4</w:t>
            </w:r>
            <w:r>
              <w:rPr>
                <w:noProof/>
              </w:rPr>
              <w:t>, 2014</w:t>
            </w:r>
          </w:p>
        </w:tc>
      </w:tr>
      <w:tr w:rsidR="000C4C88" w:rsidTr="00CD638A">
        <w:tc>
          <w:tcPr>
            <w:tcW w:w="6948" w:type="dxa"/>
          </w:tcPr>
          <w:p w:rsidR="000C4C88" w:rsidRDefault="009E0724" w:rsidP="00CD638A">
            <w:pPr>
              <w:spacing w:before="240"/>
              <w:rPr>
                <w:noProof/>
              </w:rPr>
            </w:pPr>
            <w:r>
              <w:rPr>
                <w:noProof/>
              </w:rPr>
              <w:t>Deadline for Second S</w:t>
            </w:r>
            <w:r w:rsidR="000C4C88">
              <w:rPr>
                <w:noProof/>
              </w:rPr>
              <w:t>ubmission of Bidder Questions</w:t>
            </w:r>
          </w:p>
        </w:tc>
        <w:tc>
          <w:tcPr>
            <w:tcW w:w="2628" w:type="dxa"/>
          </w:tcPr>
          <w:p w:rsidR="000C4C88" w:rsidRDefault="000C4C88" w:rsidP="00CD638A">
            <w:pPr>
              <w:spacing w:before="240"/>
              <w:jc w:val="center"/>
              <w:rPr>
                <w:noProof/>
              </w:rPr>
            </w:pPr>
            <w:r>
              <w:rPr>
                <w:noProof/>
              </w:rPr>
              <w:t>February 2</w:t>
            </w:r>
            <w:r w:rsidR="00AA3538">
              <w:rPr>
                <w:noProof/>
              </w:rPr>
              <w:t>5</w:t>
            </w:r>
            <w:r>
              <w:rPr>
                <w:noProof/>
              </w:rPr>
              <w:t>, 2014</w:t>
            </w:r>
          </w:p>
          <w:p w:rsidR="000C4C88" w:rsidRDefault="000C4C88" w:rsidP="00CD638A">
            <w:pPr>
              <w:spacing w:before="240"/>
              <w:jc w:val="center"/>
              <w:rPr>
                <w:noProof/>
              </w:rPr>
            </w:pPr>
            <w:r>
              <w:rPr>
                <w:noProof/>
              </w:rPr>
              <w:t>By 2 pm EST</w:t>
            </w:r>
          </w:p>
        </w:tc>
      </w:tr>
      <w:tr w:rsidR="000C4C88" w:rsidTr="00CD638A">
        <w:tc>
          <w:tcPr>
            <w:tcW w:w="6948" w:type="dxa"/>
          </w:tcPr>
          <w:p w:rsidR="000C4C88" w:rsidRDefault="00BB6F1F" w:rsidP="00CD638A">
            <w:pPr>
              <w:spacing w:before="240"/>
              <w:rPr>
                <w:noProof/>
              </w:rPr>
            </w:pPr>
            <w:r>
              <w:rPr>
                <w:noProof/>
              </w:rPr>
              <w:t>Department Response to Second S</w:t>
            </w:r>
            <w:r w:rsidR="000C4C88">
              <w:rPr>
                <w:noProof/>
              </w:rPr>
              <w:t>ubmission of Bidder Questions</w:t>
            </w:r>
          </w:p>
        </w:tc>
        <w:tc>
          <w:tcPr>
            <w:tcW w:w="2628" w:type="dxa"/>
          </w:tcPr>
          <w:p w:rsidR="000C4C88" w:rsidRDefault="00AA3538" w:rsidP="00CD638A">
            <w:pPr>
              <w:spacing w:before="240"/>
              <w:jc w:val="center"/>
              <w:rPr>
                <w:noProof/>
              </w:rPr>
            </w:pPr>
            <w:r>
              <w:rPr>
                <w:noProof/>
              </w:rPr>
              <w:t>March 4, 2014</w:t>
            </w:r>
          </w:p>
        </w:tc>
      </w:tr>
      <w:tr w:rsidR="000C4C88" w:rsidTr="00CD638A">
        <w:tc>
          <w:tcPr>
            <w:tcW w:w="6948" w:type="dxa"/>
          </w:tcPr>
          <w:p w:rsidR="000C4C88" w:rsidRDefault="000C4C88" w:rsidP="00CD638A">
            <w:pPr>
              <w:spacing w:before="240"/>
              <w:rPr>
                <w:noProof/>
              </w:rPr>
            </w:pPr>
            <w:r>
              <w:rPr>
                <w:noProof/>
              </w:rPr>
              <w:t>Deadline for Submission of Notification of Intent to Bid</w:t>
            </w:r>
          </w:p>
        </w:tc>
        <w:tc>
          <w:tcPr>
            <w:tcW w:w="2628" w:type="dxa"/>
          </w:tcPr>
          <w:p w:rsidR="000C4C88" w:rsidRDefault="000C4C88" w:rsidP="00CD638A">
            <w:pPr>
              <w:spacing w:before="240"/>
              <w:jc w:val="center"/>
              <w:rPr>
                <w:noProof/>
              </w:rPr>
            </w:pPr>
            <w:r>
              <w:rPr>
                <w:noProof/>
              </w:rPr>
              <w:t xml:space="preserve">March </w:t>
            </w:r>
            <w:r w:rsidR="00AA3538">
              <w:rPr>
                <w:noProof/>
              </w:rPr>
              <w:t>11</w:t>
            </w:r>
            <w:r>
              <w:rPr>
                <w:noProof/>
              </w:rPr>
              <w:t>, 2014</w:t>
            </w:r>
          </w:p>
        </w:tc>
      </w:tr>
      <w:tr w:rsidR="000C4C88" w:rsidTr="00CD638A">
        <w:tc>
          <w:tcPr>
            <w:tcW w:w="6948" w:type="dxa"/>
          </w:tcPr>
          <w:p w:rsidR="000C4C88" w:rsidRDefault="000C4C88" w:rsidP="00CD638A">
            <w:pPr>
              <w:spacing w:before="240"/>
              <w:rPr>
                <w:noProof/>
              </w:rPr>
            </w:pPr>
            <w:r>
              <w:rPr>
                <w:noProof/>
              </w:rPr>
              <w:t>Proposals Due</w:t>
            </w:r>
          </w:p>
        </w:tc>
        <w:tc>
          <w:tcPr>
            <w:tcW w:w="2628" w:type="dxa"/>
          </w:tcPr>
          <w:p w:rsidR="000C4C88" w:rsidRDefault="000C4C88" w:rsidP="00CD638A">
            <w:pPr>
              <w:spacing w:before="240"/>
              <w:jc w:val="center"/>
              <w:rPr>
                <w:noProof/>
              </w:rPr>
            </w:pPr>
            <w:r>
              <w:rPr>
                <w:noProof/>
              </w:rPr>
              <w:t xml:space="preserve">March </w:t>
            </w:r>
            <w:r w:rsidR="00AA3538">
              <w:rPr>
                <w:noProof/>
              </w:rPr>
              <w:t>25</w:t>
            </w:r>
            <w:r>
              <w:rPr>
                <w:noProof/>
              </w:rPr>
              <w:t>, 2014</w:t>
            </w:r>
          </w:p>
          <w:p w:rsidR="000C4C88" w:rsidRDefault="000C4C88" w:rsidP="00CD638A">
            <w:pPr>
              <w:spacing w:before="240"/>
              <w:jc w:val="center"/>
              <w:rPr>
                <w:noProof/>
              </w:rPr>
            </w:pPr>
            <w:r>
              <w:rPr>
                <w:noProof/>
              </w:rPr>
              <w:t>By 2 pm EST</w:t>
            </w:r>
          </w:p>
        </w:tc>
      </w:tr>
      <w:tr w:rsidR="000C4C88" w:rsidTr="00CD638A">
        <w:tc>
          <w:tcPr>
            <w:tcW w:w="6948" w:type="dxa"/>
          </w:tcPr>
          <w:p w:rsidR="000C4C88" w:rsidRDefault="000C4C88" w:rsidP="00CD638A">
            <w:pPr>
              <w:spacing w:before="240"/>
              <w:rPr>
                <w:noProof/>
              </w:rPr>
            </w:pPr>
            <w:r>
              <w:rPr>
                <w:noProof/>
              </w:rPr>
              <w:t>Notification of Intent to Award</w:t>
            </w:r>
          </w:p>
        </w:tc>
        <w:tc>
          <w:tcPr>
            <w:tcW w:w="2628" w:type="dxa"/>
          </w:tcPr>
          <w:p w:rsidR="000C4C88" w:rsidRDefault="000C4C88" w:rsidP="00AA3538">
            <w:pPr>
              <w:spacing w:before="240"/>
              <w:jc w:val="center"/>
              <w:rPr>
                <w:noProof/>
              </w:rPr>
            </w:pPr>
            <w:r>
              <w:rPr>
                <w:noProof/>
              </w:rPr>
              <w:t xml:space="preserve">April </w:t>
            </w:r>
            <w:r w:rsidR="00AA3538">
              <w:rPr>
                <w:noProof/>
              </w:rPr>
              <w:t>22</w:t>
            </w:r>
            <w:r>
              <w:rPr>
                <w:noProof/>
              </w:rPr>
              <w:t>, 2014</w:t>
            </w:r>
          </w:p>
        </w:tc>
      </w:tr>
      <w:tr w:rsidR="000C4C88" w:rsidTr="00CD638A">
        <w:tc>
          <w:tcPr>
            <w:tcW w:w="6948" w:type="dxa"/>
          </w:tcPr>
          <w:p w:rsidR="000C4C88" w:rsidRDefault="000C4C88" w:rsidP="00CD638A">
            <w:pPr>
              <w:spacing w:before="240"/>
              <w:rPr>
                <w:noProof/>
              </w:rPr>
            </w:pPr>
            <w:r>
              <w:rPr>
                <w:noProof/>
              </w:rPr>
              <w:t>Deadline for Contract Signature</w:t>
            </w:r>
          </w:p>
        </w:tc>
        <w:tc>
          <w:tcPr>
            <w:tcW w:w="2628" w:type="dxa"/>
          </w:tcPr>
          <w:p w:rsidR="000C4C88" w:rsidRDefault="000C4C88" w:rsidP="00AA3538">
            <w:pPr>
              <w:spacing w:before="240"/>
              <w:jc w:val="center"/>
              <w:rPr>
                <w:noProof/>
              </w:rPr>
            </w:pPr>
            <w:r>
              <w:rPr>
                <w:noProof/>
              </w:rPr>
              <w:t xml:space="preserve">May </w:t>
            </w:r>
            <w:r w:rsidR="00AA3538">
              <w:rPr>
                <w:noProof/>
              </w:rPr>
              <w:t>22</w:t>
            </w:r>
            <w:r>
              <w:rPr>
                <w:noProof/>
              </w:rPr>
              <w:t>, 2014</w:t>
            </w:r>
          </w:p>
        </w:tc>
      </w:tr>
    </w:tbl>
    <w:p w:rsidR="00772056" w:rsidRDefault="00772056" w:rsidP="00EB099B">
      <w:pPr>
        <w:jc w:val="center"/>
        <w:rPr>
          <w:noProof/>
        </w:rPr>
        <w:sectPr w:rsidR="00772056" w:rsidSect="001C3B84">
          <w:footerReference w:type="default" r:id="rId16"/>
          <w:pgSz w:w="12240" w:h="15840"/>
          <w:pgMar w:top="1440" w:right="1440" w:bottom="1440" w:left="1440" w:header="360" w:footer="360" w:gutter="0"/>
          <w:cols w:space="720"/>
          <w:docGrid w:linePitch="360"/>
        </w:sectPr>
      </w:pPr>
    </w:p>
    <w:p w:rsidR="00EB099B" w:rsidRDefault="0021795A" w:rsidP="0021795A">
      <w:pPr>
        <w:pStyle w:val="Heading1"/>
        <w:jc w:val="center"/>
        <w:rPr>
          <w:rFonts w:ascii="Calibri" w:hAnsi="Calibri"/>
          <w:noProof/>
        </w:rPr>
      </w:pPr>
      <w:bookmarkStart w:id="1" w:name="_Toc378587056"/>
      <w:r w:rsidRPr="0021795A">
        <w:rPr>
          <w:rFonts w:ascii="Calibri" w:hAnsi="Calibri"/>
          <w:noProof/>
        </w:rPr>
        <w:lastRenderedPageBreak/>
        <w:t>Preface</w:t>
      </w:r>
      <w:bookmarkEnd w:id="1"/>
    </w:p>
    <w:p w:rsidR="0021795A" w:rsidRDefault="0021795A" w:rsidP="0012796F">
      <w:pPr>
        <w:pStyle w:val="Heading2"/>
        <w:numPr>
          <w:ilvl w:val="0"/>
          <w:numId w:val="1"/>
        </w:numPr>
        <w:rPr>
          <w:rFonts w:ascii="Calibri" w:hAnsi="Calibri"/>
          <w:i w:val="0"/>
        </w:rPr>
      </w:pPr>
      <w:bookmarkStart w:id="2" w:name="_Toc378587057"/>
      <w:r w:rsidRPr="0021795A">
        <w:rPr>
          <w:rFonts w:ascii="Calibri" w:hAnsi="Calibri"/>
          <w:i w:val="0"/>
        </w:rPr>
        <w:t>Proposal Questions/Inquiries</w:t>
      </w:r>
      <w:bookmarkEnd w:id="2"/>
    </w:p>
    <w:p w:rsidR="0021795A" w:rsidRDefault="009B0A95" w:rsidP="000846C4">
      <w:pPr>
        <w:ind w:left="720"/>
        <w:jc w:val="both"/>
      </w:pPr>
      <w:r>
        <w:t xml:space="preserve">Prospective Bidders will have </w:t>
      </w:r>
      <w:r w:rsidRPr="000C4C88">
        <w:t>two op</w:t>
      </w:r>
      <w:r>
        <w:t>portunities to submit written questions and requests for clarification regarding this Request for Proposal (RFP).  All questions regarding this RFP must be submitted via e-mail (preferred)</w:t>
      </w:r>
      <w:r w:rsidR="00CF715F">
        <w:t>, fax or mail and be received by th</w:t>
      </w:r>
      <w:r w:rsidR="00CF715F" w:rsidRPr="000C4C88">
        <w:t xml:space="preserve">e dates and </w:t>
      </w:r>
      <w:r w:rsidR="0091273B" w:rsidRPr="000C4C88">
        <w:t>times sp</w:t>
      </w:r>
      <w:r w:rsidR="0091273B">
        <w:t xml:space="preserve">ecified in the Schedule of Events.  Questions must reference the relevant page and section of the RFP and must be directed </w:t>
      </w:r>
      <w:r w:rsidR="00BD2365">
        <w:t>to one of the designated contacts identified below:</w:t>
      </w:r>
    </w:p>
    <w:p w:rsidR="00BD2365" w:rsidRDefault="00BD2365" w:rsidP="0021795A">
      <w:pPr>
        <w:ind w:left="720"/>
      </w:pPr>
      <w:r>
        <w:t>E-mail:</w:t>
      </w:r>
      <w:r>
        <w:tab/>
      </w:r>
      <w:r>
        <w:tab/>
      </w:r>
      <w:r>
        <w:tab/>
      </w:r>
      <w:hyperlink r:id="rId17" w:history="1">
        <w:r w:rsidR="00313054" w:rsidRPr="001479FD">
          <w:rPr>
            <w:rStyle w:val="Hyperlink"/>
          </w:rPr>
          <w:t>bfs.contracts@tax.ny.gov</w:t>
        </w:r>
      </w:hyperlink>
    </w:p>
    <w:p w:rsidR="00BD2365" w:rsidRDefault="00BD2365" w:rsidP="0021795A">
      <w:pPr>
        <w:ind w:left="720"/>
      </w:pPr>
      <w:r>
        <w:t>Fax:</w:t>
      </w:r>
      <w:r>
        <w:tab/>
      </w:r>
      <w:r>
        <w:tab/>
      </w:r>
      <w:r>
        <w:tab/>
        <w:t>(518) 435-8413</w:t>
      </w:r>
    </w:p>
    <w:p w:rsidR="00BD2365" w:rsidRDefault="00BD2365" w:rsidP="0021795A">
      <w:pPr>
        <w:ind w:left="720"/>
      </w:pPr>
      <w:r>
        <w:t>Written Correspondence:</w:t>
      </w:r>
    </w:p>
    <w:p w:rsidR="00BD2365" w:rsidRDefault="00BD2365" w:rsidP="00BD2365">
      <w:pPr>
        <w:spacing w:after="0"/>
        <w:ind w:left="720"/>
      </w:pPr>
      <w:r>
        <w:tab/>
      </w:r>
      <w:r>
        <w:tab/>
      </w:r>
      <w:r>
        <w:tab/>
        <w:t>Attn:  Catherine Golden, Director</w:t>
      </w:r>
    </w:p>
    <w:p w:rsidR="00851B26" w:rsidRDefault="00851B26" w:rsidP="00851B26">
      <w:pPr>
        <w:spacing w:after="0"/>
        <w:ind w:left="2160" w:firstLine="720"/>
      </w:pPr>
      <w:r>
        <w:t>New York State Department of Taxation and Finance</w:t>
      </w:r>
    </w:p>
    <w:p w:rsidR="00232190" w:rsidRDefault="00232190" w:rsidP="00BD2365">
      <w:pPr>
        <w:spacing w:after="0"/>
        <w:ind w:left="720"/>
      </w:pPr>
      <w:r>
        <w:tab/>
      </w:r>
      <w:r>
        <w:tab/>
      </w:r>
      <w:r>
        <w:tab/>
        <w:t>Office of Budget and Management Analysis</w:t>
      </w:r>
    </w:p>
    <w:p w:rsidR="00324279" w:rsidRDefault="00324279" w:rsidP="00324279">
      <w:pPr>
        <w:spacing w:after="0"/>
        <w:ind w:left="2880"/>
      </w:pPr>
      <w:r>
        <w:t>Procurement Services Unit</w:t>
      </w:r>
    </w:p>
    <w:p w:rsidR="00BD2365" w:rsidRDefault="00BD2365" w:rsidP="00BD2365">
      <w:pPr>
        <w:spacing w:after="0"/>
        <w:ind w:left="720"/>
      </w:pPr>
      <w:r>
        <w:tab/>
      </w:r>
      <w:r>
        <w:tab/>
      </w:r>
      <w:r>
        <w:tab/>
        <w:t>WA Harriman State Campus</w:t>
      </w:r>
    </w:p>
    <w:p w:rsidR="00BD2365" w:rsidRDefault="00BD2365" w:rsidP="000846C4">
      <w:pPr>
        <w:spacing w:after="0"/>
        <w:ind w:left="720"/>
      </w:pPr>
      <w:r>
        <w:tab/>
      </w:r>
      <w:r>
        <w:tab/>
      </w:r>
      <w:r>
        <w:tab/>
        <w:t>Albany, NY 12227</w:t>
      </w:r>
    </w:p>
    <w:p w:rsidR="00BD2365" w:rsidRDefault="00D66E35" w:rsidP="00C55251">
      <w:pPr>
        <w:spacing w:before="240"/>
        <w:ind w:left="720"/>
        <w:jc w:val="both"/>
      </w:pPr>
      <w:r>
        <w:t>Prospective Bidders should note that all clarifications and exceptions, including those relating to the terms and conditions of the RFP, are to be resolved prior to the submission of a bid</w:t>
      </w:r>
      <w:r w:rsidR="00851B26">
        <w:t xml:space="preserve"> by utilizing the Question and Answer periods</w:t>
      </w:r>
      <w:r>
        <w:t xml:space="preserve">. </w:t>
      </w:r>
      <w:r w:rsidR="00C55251">
        <w:t xml:space="preserve"> </w:t>
      </w:r>
      <w:r w:rsidR="00851B26">
        <w:t xml:space="preserve">Also, during the Question and Answer periods, Bidders should be certain to bring forward terms and conditions in the RFP and Preliminary Contract that would prohibit a Bidder from bidding.  </w:t>
      </w:r>
      <w:r w:rsidR="00C55251">
        <w:t>E</w:t>
      </w:r>
      <w:r w:rsidR="00851B26">
        <w:t xml:space="preserve">xtraneous terms relating </w:t>
      </w:r>
      <w:r w:rsidR="00C55251">
        <w:t xml:space="preserve">to Contract </w:t>
      </w:r>
      <w:r w:rsidR="00851B26">
        <w:t>language</w:t>
      </w:r>
      <w:r w:rsidR="00C55251">
        <w:t xml:space="preserve"> in </w:t>
      </w:r>
      <w:r w:rsidR="00C55251" w:rsidRPr="00037C5B">
        <w:rPr>
          <w:b/>
        </w:rPr>
        <w:t xml:space="preserve">Exhibit </w:t>
      </w:r>
      <w:r w:rsidR="00037C5B" w:rsidRPr="00037C5B">
        <w:rPr>
          <w:b/>
        </w:rPr>
        <w:t>C</w:t>
      </w:r>
      <w:r w:rsidR="00C55251" w:rsidRPr="00037C5B">
        <w:rPr>
          <w:b/>
        </w:rPr>
        <w:t>, Preliminary Contract</w:t>
      </w:r>
      <w:r w:rsidR="00C55251">
        <w:t xml:space="preserve">, must be submitted with the Bid Proposal.  </w:t>
      </w:r>
      <w:r>
        <w:t>Bidders entering into a contract with the State are expected to comply with all the terms and conditions contained herein.</w:t>
      </w:r>
    </w:p>
    <w:p w:rsidR="00D66E35" w:rsidRDefault="00722541" w:rsidP="00BD2365">
      <w:pPr>
        <w:spacing w:after="0"/>
        <w:ind w:left="720"/>
      </w:pPr>
      <w:r>
        <w:t>All inquiries concerning this solicitation must be addressed to one of the following designated contacts:</w:t>
      </w:r>
    </w:p>
    <w:p w:rsidR="00722541" w:rsidRDefault="00722541" w:rsidP="00BD2365">
      <w:pPr>
        <w:spacing w:after="0"/>
        <w:ind w:left="720"/>
      </w:pPr>
    </w:p>
    <w:p w:rsidR="000C4C88" w:rsidRDefault="000C4C88" w:rsidP="000C4C88">
      <w:pPr>
        <w:ind w:left="720"/>
      </w:pPr>
      <w:r w:rsidRPr="00EC5179">
        <w:t>Catherine Golden</w:t>
      </w:r>
      <w:r w:rsidRPr="00EC5179">
        <w:tab/>
        <w:t xml:space="preserve">(518) </w:t>
      </w:r>
      <w:r>
        <w:t>530-4484</w:t>
      </w:r>
      <w:r w:rsidRPr="00EC5179">
        <w:tab/>
      </w:r>
      <w:r w:rsidRPr="00EC5179">
        <w:tab/>
      </w:r>
      <w:hyperlink r:id="rId18" w:history="1">
        <w:r>
          <w:rPr>
            <w:rStyle w:val="Hyperlink"/>
          </w:rPr>
          <w:t>BFS.Contracts@tax.ny.gov</w:t>
        </w:r>
      </w:hyperlink>
    </w:p>
    <w:p w:rsidR="000C4C88" w:rsidRDefault="000C4C88" w:rsidP="000C4C88">
      <w:pPr>
        <w:ind w:left="720"/>
      </w:pPr>
      <w:r>
        <w:t xml:space="preserve">Dorothy </w:t>
      </w:r>
      <w:proofErr w:type="spellStart"/>
      <w:r>
        <w:t>Lechmanski</w:t>
      </w:r>
      <w:proofErr w:type="spellEnd"/>
      <w:r>
        <w:tab/>
        <w:t>(518) 530-4484</w:t>
      </w:r>
      <w:r>
        <w:tab/>
      </w:r>
      <w:r>
        <w:tab/>
      </w:r>
      <w:hyperlink r:id="rId19" w:history="1">
        <w:r>
          <w:rPr>
            <w:rStyle w:val="Hyperlink"/>
          </w:rPr>
          <w:t>BFS.Contracts@tax.ny.gov</w:t>
        </w:r>
      </w:hyperlink>
    </w:p>
    <w:p w:rsidR="000C4C88" w:rsidRDefault="000C4C88" w:rsidP="000C4C88">
      <w:pPr>
        <w:ind w:left="720"/>
      </w:pPr>
      <w:r>
        <w:t xml:space="preserve">Karen </w:t>
      </w:r>
      <w:proofErr w:type="spellStart"/>
      <w:r>
        <w:t>Brino</w:t>
      </w:r>
      <w:proofErr w:type="spellEnd"/>
      <w:r>
        <w:tab/>
      </w:r>
      <w:r>
        <w:tab/>
        <w:t>(518) 530-4484</w:t>
      </w:r>
      <w:r>
        <w:tab/>
      </w:r>
      <w:r>
        <w:tab/>
      </w:r>
      <w:hyperlink r:id="rId20" w:history="1">
        <w:r>
          <w:rPr>
            <w:rStyle w:val="Hyperlink"/>
          </w:rPr>
          <w:t>BFS.Contracts@tax.ny.gov</w:t>
        </w:r>
      </w:hyperlink>
    </w:p>
    <w:p w:rsidR="000C4C88" w:rsidRDefault="000C4C88" w:rsidP="000C4C88">
      <w:pPr>
        <w:spacing w:after="0"/>
        <w:ind w:left="720"/>
        <w:jc w:val="both"/>
      </w:pPr>
      <w:r>
        <w:t>Earl Jones</w:t>
      </w:r>
      <w:r>
        <w:tab/>
      </w:r>
      <w:r>
        <w:tab/>
        <w:t>(518) 530-4484</w:t>
      </w:r>
      <w:r>
        <w:tab/>
      </w:r>
      <w:r>
        <w:tab/>
      </w:r>
      <w:hyperlink r:id="rId21" w:history="1">
        <w:r>
          <w:rPr>
            <w:rStyle w:val="Hyperlink"/>
          </w:rPr>
          <w:t>BFS.Contracts@tax.ny.gov</w:t>
        </w:r>
      </w:hyperlink>
    </w:p>
    <w:p w:rsidR="000C4C88" w:rsidRDefault="000C4C88" w:rsidP="000C4C88">
      <w:pPr>
        <w:spacing w:after="0"/>
        <w:ind w:left="720"/>
        <w:jc w:val="both"/>
      </w:pPr>
      <w:r>
        <w:t>William Gwynn</w:t>
      </w:r>
      <w:r>
        <w:tab/>
      </w:r>
      <w:r>
        <w:tab/>
        <w:t>(518) 530-4484</w:t>
      </w:r>
      <w:r>
        <w:tab/>
      </w:r>
      <w:r>
        <w:tab/>
      </w:r>
      <w:hyperlink r:id="rId22" w:history="1">
        <w:r>
          <w:rPr>
            <w:rStyle w:val="Hyperlink"/>
          </w:rPr>
          <w:t>BFS.Contracts@tax.ny.gov</w:t>
        </w:r>
      </w:hyperlink>
    </w:p>
    <w:p w:rsidR="00722541" w:rsidRDefault="00722541" w:rsidP="000C4C88">
      <w:pPr>
        <w:spacing w:before="240" w:after="0"/>
        <w:ind w:left="720"/>
        <w:jc w:val="both"/>
      </w:pPr>
      <w:r>
        <w:lastRenderedPageBreak/>
        <w:t xml:space="preserve">Contacting individuals other than the designated contacts listed above may result in the disqualification of the Bidder’s proposal – please refer to the Procurement Lobbying Law and the Department of Taxation and Finance (DTF or Department) guidelines posted on the Department’s procurement website at: </w:t>
      </w:r>
      <w:hyperlink r:id="rId23" w:history="1">
        <w:r w:rsidR="00DC3113" w:rsidRPr="00DD5FA8">
          <w:rPr>
            <w:rStyle w:val="Hyperlink"/>
          </w:rPr>
          <w:t>http://www.tax.ny.gov/about/procure</w:t>
        </w:r>
      </w:hyperlink>
      <w:r>
        <w:t xml:space="preserve">, and additional requirements in </w:t>
      </w:r>
      <w:r w:rsidR="00037C5B" w:rsidRPr="00037C5B">
        <w:rPr>
          <w:b/>
        </w:rPr>
        <w:t>Section V</w:t>
      </w:r>
      <w:r w:rsidRPr="00037C5B">
        <w:rPr>
          <w:b/>
        </w:rPr>
        <w:t>I,</w:t>
      </w:r>
      <w:r w:rsidRPr="00E7549D">
        <w:rPr>
          <w:b/>
        </w:rPr>
        <w:t xml:space="preserve"> Administrative Requirements</w:t>
      </w:r>
      <w:r>
        <w:t>.</w:t>
      </w:r>
    </w:p>
    <w:p w:rsidR="00722541" w:rsidRPr="00991296" w:rsidRDefault="00722541" w:rsidP="0012796F">
      <w:pPr>
        <w:pStyle w:val="Heading2"/>
        <w:numPr>
          <w:ilvl w:val="0"/>
          <w:numId w:val="1"/>
        </w:numPr>
        <w:rPr>
          <w:rFonts w:ascii="Calibri" w:hAnsi="Calibri"/>
          <w:i w:val="0"/>
        </w:rPr>
      </w:pPr>
      <w:bookmarkStart w:id="3" w:name="_Toc378587058"/>
      <w:r w:rsidRPr="00991296">
        <w:rPr>
          <w:rFonts w:ascii="Calibri" w:hAnsi="Calibri"/>
          <w:i w:val="0"/>
        </w:rPr>
        <w:t xml:space="preserve">Procurement Lobbying – </w:t>
      </w:r>
      <w:proofErr w:type="spellStart"/>
      <w:r w:rsidRPr="00991296">
        <w:rPr>
          <w:rFonts w:ascii="Calibri" w:hAnsi="Calibri"/>
          <w:i w:val="0"/>
        </w:rPr>
        <w:t>Offerer</w:t>
      </w:r>
      <w:proofErr w:type="spellEnd"/>
      <w:r w:rsidRPr="00991296">
        <w:rPr>
          <w:rFonts w:ascii="Calibri" w:hAnsi="Calibri"/>
          <w:i w:val="0"/>
        </w:rPr>
        <w:t xml:space="preserve"> Understanding of, and Compliance with, Procurement Lobbying Guidelines</w:t>
      </w:r>
      <w:bookmarkEnd w:id="3"/>
    </w:p>
    <w:p w:rsidR="00BB3A49" w:rsidRDefault="00BB3A49" w:rsidP="003C66D8">
      <w:pPr>
        <w:ind w:left="720"/>
        <w:jc w:val="both"/>
      </w:pPr>
      <w:r>
        <w:t xml:space="preserve">New York State Finance Law 139-j(6)(b) requires that the Department seek written affirmation from all </w:t>
      </w:r>
      <w:proofErr w:type="spellStart"/>
      <w:r>
        <w:t>Offerers</w:t>
      </w:r>
      <w:proofErr w:type="spellEnd"/>
      <w:r>
        <w:t xml:space="preserve"> as to the </w:t>
      </w:r>
      <w:proofErr w:type="spellStart"/>
      <w:r>
        <w:t>Offer</w:t>
      </w:r>
      <w:r w:rsidR="00BF5C77">
        <w:t>er’s</w:t>
      </w:r>
      <w:proofErr w:type="spellEnd"/>
      <w:r w:rsidR="00BF5C77">
        <w:t xml:space="preserve"> understanding of</w:t>
      </w:r>
      <w:r w:rsidR="00324279">
        <w:t>,</w:t>
      </w:r>
      <w:r w:rsidR="00BF5C77">
        <w:t xml:space="preserve"> and agreement to comply with the DTF procedures relating to permissible contacts during a Government Procurement.  Information related to the Procurement Lobbying Law and DTF guidelines can be found on the Department’s website at:  </w:t>
      </w:r>
      <w:hyperlink r:id="rId24" w:history="1">
        <w:r w:rsidR="00DC3113">
          <w:rPr>
            <w:rStyle w:val="Hyperlink"/>
          </w:rPr>
          <w:t>http://www.</w:t>
        </w:r>
        <w:r w:rsidR="00DC3113" w:rsidRPr="00C657DB">
          <w:rPr>
            <w:rStyle w:val="Hyperlink"/>
          </w:rPr>
          <w:t>tax.</w:t>
        </w:r>
        <w:r w:rsidR="00DC3113">
          <w:rPr>
            <w:rStyle w:val="Hyperlink"/>
          </w:rPr>
          <w:t>ny.</w:t>
        </w:r>
        <w:r w:rsidR="00DC3113" w:rsidRPr="00C657DB">
          <w:rPr>
            <w:rStyle w:val="Hyperlink"/>
          </w:rPr>
          <w:t>gov/</w:t>
        </w:r>
        <w:r w:rsidR="00DC3113">
          <w:rPr>
            <w:rStyle w:val="Hyperlink"/>
          </w:rPr>
          <w:t>about/</w:t>
        </w:r>
        <w:r w:rsidR="00DC3113" w:rsidRPr="00C657DB">
          <w:rPr>
            <w:rStyle w:val="Hyperlink"/>
          </w:rPr>
          <w:t>procure</w:t>
        </w:r>
      </w:hyperlink>
      <w:r w:rsidR="00BF5C77">
        <w:t>.</w:t>
      </w:r>
    </w:p>
    <w:p w:rsidR="00BF5C77" w:rsidRDefault="00EA33A6" w:rsidP="003C66D8">
      <w:pPr>
        <w:ind w:left="720"/>
        <w:jc w:val="both"/>
      </w:pPr>
      <w:proofErr w:type="spellStart"/>
      <w:r>
        <w:t>Offerer’s</w:t>
      </w:r>
      <w:proofErr w:type="spellEnd"/>
      <w:r>
        <w:t xml:space="preserve"> are requ</w:t>
      </w:r>
      <w:r w:rsidR="003C66D8">
        <w:t>ested</w:t>
      </w:r>
      <w:r>
        <w:t xml:space="preserve"> to sign and submit </w:t>
      </w:r>
      <w:r w:rsidRPr="00E82922">
        <w:rPr>
          <w:b/>
        </w:rPr>
        <w:t xml:space="preserve">Attachment 2:  </w:t>
      </w:r>
      <w:proofErr w:type="spellStart"/>
      <w:r w:rsidRPr="00E82922">
        <w:rPr>
          <w:b/>
        </w:rPr>
        <w:t>Offerer</w:t>
      </w:r>
      <w:proofErr w:type="spellEnd"/>
      <w:r w:rsidRPr="00E82922">
        <w:rPr>
          <w:b/>
        </w:rPr>
        <w:t xml:space="preserve"> Understanding </w:t>
      </w:r>
      <w:r w:rsidR="00A4157B" w:rsidRPr="00E82922">
        <w:rPr>
          <w:b/>
        </w:rPr>
        <w:t>o</w:t>
      </w:r>
      <w:r w:rsidRPr="00E82922">
        <w:rPr>
          <w:b/>
        </w:rPr>
        <w:t>f, and Compliance with, Procurement Lobbying Guidelines</w:t>
      </w:r>
      <w:r>
        <w:t xml:space="preserve"> by the date and time specified in the Schedule of Events.  This may be submitted in conjunction with Bidder questions.</w:t>
      </w:r>
    </w:p>
    <w:p w:rsidR="00EA33A6" w:rsidRPr="00991296" w:rsidRDefault="00EA33A6" w:rsidP="0012796F">
      <w:pPr>
        <w:pStyle w:val="Heading2"/>
        <w:numPr>
          <w:ilvl w:val="0"/>
          <w:numId w:val="1"/>
        </w:numPr>
        <w:rPr>
          <w:rFonts w:ascii="Calibri" w:hAnsi="Calibri"/>
          <w:i w:val="0"/>
        </w:rPr>
      </w:pPr>
      <w:bookmarkStart w:id="4" w:name="_Toc378587059"/>
      <w:r w:rsidRPr="00991296">
        <w:rPr>
          <w:rFonts w:ascii="Calibri" w:hAnsi="Calibri"/>
          <w:i w:val="0"/>
        </w:rPr>
        <w:t>Proposal Amendments/Announcements</w:t>
      </w:r>
      <w:bookmarkEnd w:id="4"/>
    </w:p>
    <w:p w:rsidR="00EA33A6" w:rsidRDefault="00EA33A6" w:rsidP="003C66D8">
      <w:pPr>
        <w:ind w:left="720"/>
        <w:jc w:val="both"/>
      </w:pPr>
      <w:r>
        <w:t xml:space="preserve">All Amendments, clarifications and any announcements related to this bid will be posted on the Department’s Procurement website at:  </w:t>
      </w:r>
      <w:hyperlink r:id="rId25" w:history="1">
        <w:r w:rsidR="00DC3113">
          <w:rPr>
            <w:rStyle w:val="Hyperlink"/>
          </w:rPr>
          <w:t>http://www.</w:t>
        </w:r>
        <w:r w:rsidR="00DC3113" w:rsidRPr="00C657DB">
          <w:rPr>
            <w:rStyle w:val="Hyperlink"/>
          </w:rPr>
          <w:t>tax.</w:t>
        </w:r>
        <w:r w:rsidR="00DC3113">
          <w:rPr>
            <w:rStyle w:val="Hyperlink"/>
          </w:rPr>
          <w:t>ny.</w:t>
        </w:r>
        <w:r w:rsidR="00DC3113" w:rsidRPr="00C657DB">
          <w:rPr>
            <w:rStyle w:val="Hyperlink"/>
          </w:rPr>
          <w:t>gov/</w:t>
        </w:r>
        <w:r w:rsidR="00DC3113">
          <w:rPr>
            <w:rStyle w:val="Hyperlink"/>
          </w:rPr>
          <w:t>about/</w:t>
        </w:r>
        <w:r w:rsidR="00DC3113" w:rsidRPr="00C657DB">
          <w:rPr>
            <w:rStyle w:val="Hyperlink"/>
          </w:rPr>
          <w:t>procure</w:t>
        </w:r>
      </w:hyperlink>
      <w:r>
        <w:t>.</w:t>
      </w:r>
    </w:p>
    <w:p w:rsidR="00EA33A6" w:rsidRDefault="00EA33A6" w:rsidP="003C66D8">
      <w:pPr>
        <w:ind w:left="720"/>
        <w:jc w:val="both"/>
      </w:pPr>
      <w:r>
        <w:t>It is the responsibility of the Bidder to check the website for any amendments, clarifications or updates.  All applicable amendment information must be incorporated into the Bidder’s proposal.  Failure to include this information in your proposal may result in the Bidder’s proposal being deemed non-responsive.</w:t>
      </w:r>
    </w:p>
    <w:p w:rsidR="00EA33A6" w:rsidRPr="00991296" w:rsidRDefault="00EA33A6" w:rsidP="0012796F">
      <w:pPr>
        <w:pStyle w:val="Heading2"/>
        <w:numPr>
          <w:ilvl w:val="0"/>
          <w:numId w:val="1"/>
        </w:numPr>
        <w:rPr>
          <w:rFonts w:ascii="Calibri" w:hAnsi="Calibri"/>
          <w:i w:val="0"/>
        </w:rPr>
      </w:pPr>
      <w:bookmarkStart w:id="5" w:name="_Toc378587060"/>
      <w:r w:rsidRPr="00991296">
        <w:rPr>
          <w:rFonts w:ascii="Calibri" w:hAnsi="Calibri"/>
          <w:i w:val="0"/>
        </w:rPr>
        <w:t>Response to Bidder Questions and Requests for Clarification</w:t>
      </w:r>
      <w:bookmarkEnd w:id="5"/>
    </w:p>
    <w:p w:rsidR="003C66D8" w:rsidRDefault="00EA33A6" w:rsidP="003C66D8">
      <w:pPr>
        <w:ind w:left="720"/>
        <w:jc w:val="both"/>
      </w:pPr>
      <w:r>
        <w:t xml:space="preserve">The Department will provide a written response to all substantive questions and requests for clarification.  </w:t>
      </w:r>
      <w:r w:rsidR="003C66D8">
        <w:t>Responses to Bidder questions and requests for clarifications will be posted on the Department</w:t>
      </w:r>
      <w:r w:rsidR="00ED069F">
        <w:t>’</w:t>
      </w:r>
      <w:r w:rsidR="003C66D8">
        <w:t xml:space="preserve">s Procurement website at:  </w:t>
      </w:r>
      <w:hyperlink r:id="rId26" w:history="1">
        <w:r w:rsidR="00DC3113">
          <w:rPr>
            <w:rStyle w:val="Hyperlink"/>
          </w:rPr>
          <w:t>http://www.</w:t>
        </w:r>
        <w:r w:rsidR="00DC3113" w:rsidRPr="00C657DB">
          <w:rPr>
            <w:rStyle w:val="Hyperlink"/>
          </w:rPr>
          <w:t>tax.</w:t>
        </w:r>
        <w:r w:rsidR="00DC3113">
          <w:rPr>
            <w:rStyle w:val="Hyperlink"/>
          </w:rPr>
          <w:t>ny.</w:t>
        </w:r>
        <w:r w:rsidR="00DC3113" w:rsidRPr="00C657DB">
          <w:rPr>
            <w:rStyle w:val="Hyperlink"/>
          </w:rPr>
          <w:t>gov/</w:t>
        </w:r>
        <w:r w:rsidR="00DC3113">
          <w:rPr>
            <w:rStyle w:val="Hyperlink"/>
          </w:rPr>
          <w:t>about/</w:t>
        </w:r>
        <w:r w:rsidR="00DC3113" w:rsidRPr="00C657DB">
          <w:rPr>
            <w:rStyle w:val="Hyperlink"/>
          </w:rPr>
          <w:t>procure</w:t>
        </w:r>
      </w:hyperlink>
      <w:r w:rsidR="003C66D8">
        <w:t>.</w:t>
      </w:r>
    </w:p>
    <w:p w:rsidR="00EA33A6" w:rsidRPr="00991296" w:rsidRDefault="003C66D8" w:rsidP="0012796F">
      <w:pPr>
        <w:pStyle w:val="Heading2"/>
        <w:numPr>
          <w:ilvl w:val="0"/>
          <w:numId w:val="1"/>
        </w:numPr>
        <w:rPr>
          <w:rFonts w:ascii="Calibri" w:hAnsi="Calibri"/>
          <w:i w:val="0"/>
        </w:rPr>
      </w:pPr>
      <w:bookmarkStart w:id="6" w:name="_Toc378587061"/>
      <w:r w:rsidRPr="00991296">
        <w:rPr>
          <w:rFonts w:ascii="Calibri" w:hAnsi="Calibri"/>
          <w:i w:val="0"/>
        </w:rPr>
        <w:t>Notification of Intent to Bid</w:t>
      </w:r>
      <w:bookmarkEnd w:id="6"/>
    </w:p>
    <w:p w:rsidR="003C66D8" w:rsidRDefault="003C66D8" w:rsidP="003C66D8">
      <w:pPr>
        <w:ind w:left="720"/>
        <w:jc w:val="both"/>
      </w:pPr>
      <w:r>
        <w:t xml:space="preserve">If your firm is submitting a proposal in response to the RFP, </w:t>
      </w:r>
      <w:r w:rsidRPr="00851B26">
        <w:rPr>
          <w:b/>
        </w:rPr>
        <w:t>A</w:t>
      </w:r>
      <w:r w:rsidR="00BE260F" w:rsidRPr="00851B26">
        <w:rPr>
          <w:b/>
        </w:rPr>
        <w:t>ttach</w:t>
      </w:r>
      <w:r w:rsidR="004E047D" w:rsidRPr="00851B26">
        <w:rPr>
          <w:b/>
        </w:rPr>
        <w:t>ment 3,</w:t>
      </w:r>
      <w:r w:rsidRPr="00851B26">
        <w:rPr>
          <w:b/>
        </w:rPr>
        <w:t xml:space="preserve"> Notification of Intent to Bid,</w:t>
      </w:r>
      <w:r>
        <w:t xml:space="preserve"> should be completed and submitted by the date specified in the Schedule of Events.  Contact information provided on this form may be used to notify Bidders of Request for Proposal changes.  </w:t>
      </w:r>
    </w:p>
    <w:p w:rsidR="003C66D8" w:rsidRPr="00991296" w:rsidRDefault="003C66D8" w:rsidP="0012796F">
      <w:pPr>
        <w:pStyle w:val="Heading2"/>
        <w:numPr>
          <w:ilvl w:val="0"/>
          <w:numId w:val="1"/>
        </w:numPr>
        <w:rPr>
          <w:rFonts w:ascii="Calibri" w:hAnsi="Calibri"/>
          <w:i w:val="0"/>
        </w:rPr>
      </w:pPr>
      <w:bookmarkStart w:id="7" w:name="_Toc378587062"/>
      <w:r w:rsidRPr="00991296">
        <w:rPr>
          <w:rFonts w:ascii="Calibri" w:hAnsi="Calibri"/>
          <w:i w:val="0"/>
        </w:rPr>
        <w:t>Submission of Proposals</w:t>
      </w:r>
      <w:bookmarkEnd w:id="7"/>
    </w:p>
    <w:p w:rsidR="003C66D8" w:rsidRDefault="00B26B89" w:rsidP="003C66D8">
      <w:pPr>
        <w:ind w:left="720"/>
      </w:pPr>
      <w:r>
        <w:t>The Bidder must submit their proposals as instru</w:t>
      </w:r>
      <w:r w:rsidRPr="005B0336">
        <w:t xml:space="preserve">cted in </w:t>
      </w:r>
      <w:r w:rsidRPr="005B0336">
        <w:rPr>
          <w:b/>
        </w:rPr>
        <w:t xml:space="preserve">Section </w:t>
      </w:r>
      <w:r w:rsidR="005B0336" w:rsidRPr="005B0336">
        <w:rPr>
          <w:b/>
        </w:rPr>
        <w:t>VI</w:t>
      </w:r>
      <w:r w:rsidRPr="005B0336">
        <w:rPr>
          <w:b/>
        </w:rPr>
        <w:t>I, Propos</w:t>
      </w:r>
      <w:r w:rsidRPr="00E82922">
        <w:rPr>
          <w:b/>
        </w:rPr>
        <w:t>al Submission</w:t>
      </w:r>
      <w:r>
        <w:t>.</w:t>
      </w:r>
    </w:p>
    <w:p w:rsidR="00483DA8" w:rsidRPr="00483DA8" w:rsidRDefault="00483DA8" w:rsidP="0057461A">
      <w:pPr>
        <w:pStyle w:val="ListParagraph"/>
        <w:numPr>
          <w:ilvl w:val="0"/>
          <w:numId w:val="53"/>
        </w:numPr>
        <w:rPr>
          <w:b/>
          <w:vanish/>
          <w:sz w:val="28"/>
          <w:szCs w:val="28"/>
        </w:rPr>
      </w:pPr>
    </w:p>
    <w:p w:rsidR="00483DA8" w:rsidRPr="00483DA8" w:rsidRDefault="00483DA8" w:rsidP="0057461A">
      <w:pPr>
        <w:pStyle w:val="ListParagraph"/>
        <w:numPr>
          <w:ilvl w:val="0"/>
          <w:numId w:val="53"/>
        </w:numPr>
        <w:rPr>
          <w:b/>
          <w:vanish/>
          <w:sz w:val="28"/>
          <w:szCs w:val="28"/>
        </w:rPr>
      </w:pPr>
    </w:p>
    <w:p w:rsidR="00483DA8" w:rsidRPr="00483DA8" w:rsidRDefault="00483DA8" w:rsidP="0057461A">
      <w:pPr>
        <w:pStyle w:val="ListParagraph"/>
        <w:numPr>
          <w:ilvl w:val="0"/>
          <w:numId w:val="53"/>
        </w:numPr>
        <w:rPr>
          <w:b/>
          <w:vanish/>
          <w:sz w:val="28"/>
          <w:szCs w:val="28"/>
        </w:rPr>
      </w:pPr>
    </w:p>
    <w:p w:rsidR="00483DA8" w:rsidRPr="00483DA8" w:rsidRDefault="00483DA8" w:rsidP="0057461A">
      <w:pPr>
        <w:pStyle w:val="ListParagraph"/>
        <w:numPr>
          <w:ilvl w:val="0"/>
          <w:numId w:val="53"/>
        </w:numPr>
        <w:rPr>
          <w:b/>
          <w:vanish/>
          <w:sz w:val="28"/>
          <w:szCs w:val="28"/>
        </w:rPr>
      </w:pPr>
    </w:p>
    <w:p w:rsidR="00483DA8" w:rsidRPr="00483DA8" w:rsidRDefault="00483DA8" w:rsidP="0057461A">
      <w:pPr>
        <w:pStyle w:val="ListParagraph"/>
        <w:numPr>
          <w:ilvl w:val="0"/>
          <w:numId w:val="53"/>
        </w:numPr>
        <w:rPr>
          <w:b/>
          <w:vanish/>
          <w:sz w:val="28"/>
          <w:szCs w:val="28"/>
        </w:rPr>
      </w:pPr>
    </w:p>
    <w:p w:rsidR="00483DA8" w:rsidRPr="00483DA8" w:rsidRDefault="00483DA8" w:rsidP="0057461A">
      <w:pPr>
        <w:pStyle w:val="ListParagraph"/>
        <w:numPr>
          <w:ilvl w:val="0"/>
          <w:numId w:val="53"/>
        </w:numPr>
        <w:rPr>
          <w:b/>
          <w:vanish/>
          <w:sz w:val="28"/>
          <w:szCs w:val="28"/>
        </w:rPr>
      </w:pPr>
    </w:p>
    <w:p w:rsidR="00875725" w:rsidRPr="00875725" w:rsidRDefault="00875725" w:rsidP="0057461A">
      <w:pPr>
        <w:pStyle w:val="ListParagraph"/>
        <w:keepNext/>
        <w:numPr>
          <w:ilvl w:val="0"/>
          <w:numId w:val="55"/>
        </w:numPr>
        <w:spacing w:before="240" w:after="60"/>
        <w:outlineLvl w:val="1"/>
        <w:rPr>
          <w:rFonts w:eastAsia="Times New Roman" w:cs="Calibri"/>
          <w:b/>
          <w:bCs/>
          <w:iCs/>
          <w:vanish/>
          <w:sz w:val="28"/>
          <w:szCs w:val="28"/>
        </w:rPr>
      </w:pPr>
      <w:bookmarkStart w:id="8" w:name="_Toc324512425"/>
      <w:bookmarkStart w:id="9" w:name="_Toc324512516"/>
      <w:bookmarkStart w:id="10" w:name="_Toc324512940"/>
      <w:bookmarkStart w:id="11" w:name="_Toc324513100"/>
      <w:bookmarkStart w:id="12" w:name="_Toc326667143"/>
      <w:bookmarkStart w:id="13" w:name="_Toc326667439"/>
      <w:bookmarkStart w:id="14" w:name="_Toc327534010"/>
      <w:bookmarkStart w:id="15" w:name="_Toc375918248"/>
      <w:bookmarkStart w:id="16" w:name="_Toc375918347"/>
      <w:bookmarkStart w:id="17" w:name="_Toc376174553"/>
      <w:bookmarkStart w:id="18" w:name="_Toc376174648"/>
      <w:bookmarkStart w:id="19" w:name="_Toc378586917"/>
      <w:bookmarkStart w:id="20" w:name="_Toc378587063"/>
      <w:bookmarkEnd w:id="8"/>
      <w:bookmarkEnd w:id="9"/>
      <w:bookmarkEnd w:id="10"/>
      <w:bookmarkEnd w:id="11"/>
      <w:bookmarkEnd w:id="12"/>
      <w:bookmarkEnd w:id="13"/>
      <w:bookmarkEnd w:id="14"/>
      <w:bookmarkEnd w:id="15"/>
      <w:bookmarkEnd w:id="16"/>
      <w:bookmarkEnd w:id="17"/>
      <w:bookmarkEnd w:id="18"/>
      <w:bookmarkEnd w:id="19"/>
      <w:bookmarkEnd w:id="20"/>
    </w:p>
    <w:p w:rsidR="00875725" w:rsidRPr="00875725" w:rsidRDefault="00875725" w:rsidP="0057461A">
      <w:pPr>
        <w:pStyle w:val="ListParagraph"/>
        <w:keepNext/>
        <w:numPr>
          <w:ilvl w:val="0"/>
          <w:numId w:val="55"/>
        </w:numPr>
        <w:spacing w:before="240" w:after="60"/>
        <w:outlineLvl w:val="1"/>
        <w:rPr>
          <w:rFonts w:eastAsia="Times New Roman" w:cs="Calibri"/>
          <w:b/>
          <w:bCs/>
          <w:iCs/>
          <w:vanish/>
          <w:sz w:val="28"/>
          <w:szCs w:val="28"/>
        </w:rPr>
      </w:pPr>
      <w:bookmarkStart w:id="21" w:name="_Toc324512426"/>
      <w:bookmarkStart w:id="22" w:name="_Toc324512517"/>
      <w:bookmarkStart w:id="23" w:name="_Toc324512941"/>
      <w:bookmarkStart w:id="24" w:name="_Toc324513101"/>
      <w:bookmarkStart w:id="25" w:name="_Toc326667144"/>
      <w:bookmarkStart w:id="26" w:name="_Toc326667440"/>
      <w:bookmarkStart w:id="27" w:name="_Toc327534011"/>
      <w:bookmarkStart w:id="28" w:name="_Toc375918249"/>
      <w:bookmarkStart w:id="29" w:name="_Toc375918348"/>
      <w:bookmarkStart w:id="30" w:name="_Toc376174554"/>
      <w:bookmarkStart w:id="31" w:name="_Toc376174649"/>
      <w:bookmarkStart w:id="32" w:name="_Toc378586918"/>
      <w:bookmarkStart w:id="33" w:name="_Toc378587064"/>
      <w:bookmarkEnd w:id="21"/>
      <w:bookmarkEnd w:id="22"/>
      <w:bookmarkEnd w:id="23"/>
      <w:bookmarkEnd w:id="24"/>
      <w:bookmarkEnd w:id="25"/>
      <w:bookmarkEnd w:id="26"/>
      <w:bookmarkEnd w:id="27"/>
      <w:bookmarkEnd w:id="28"/>
      <w:bookmarkEnd w:id="29"/>
      <w:bookmarkEnd w:id="30"/>
      <w:bookmarkEnd w:id="31"/>
      <w:bookmarkEnd w:id="32"/>
      <w:bookmarkEnd w:id="33"/>
    </w:p>
    <w:p w:rsidR="00875725" w:rsidRPr="00875725" w:rsidRDefault="00875725" w:rsidP="0057461A">
      <w:pPr>
        <w:pStyle w:val="ListParagraph"/>
        <w:keepNext/>
        <w:numPr>
          <w:ilvl w:val="0"/>
          <w:numId w:val="55"/>
        </w:numPr>
        <w:spacing w:before="240" w:after="60"/>
        <w:outlineLvl w:val="1"/>
        <w:rPr>
          <w:rFonts w:eastAsia="Times New Roman" w:cs="Calibri"/>
          <w:b/>
          <w:bCs/>
          <w:iCs/>
          <w:vanish/>
          <w:sz w:val="28"/>
          <w:szCs w:val="28"/>
        </w:rPr>
      </w:pPr>
      <w:bookmarkStart w:id="34" w:name="_Toc324512427"/>
      <w:bookmarkStart w:id="35" w:name="_Toc324512518"/>
      <w:bookmarkStart w:id="36" w:name="_Toc324512942"/>
      <w:bookmarkStart w:id="37" w:name="_Toc324513102"/>
      <w:bookmarkStart w:id="38" w:name="_Toc326667145"/>
      <w:bookmarkStart w:id="39" w:name="_Toc326667441"/>
      <w:bookmarkStart w:id="40" w:name="_Toc327534012"/>
      <w:bookmarkStart w:id="41" w:name="_Toc375918250"/>
      <w:bookmarkStart w:id="42" w:name="_Toc375918349"/>
      <w:bookmarkStart w:id="43" w:name="_Toc376174555"/>
      <w:bookmarkStart w:id="44" w:name="_Toc376174650"/>
      <w:bookmarkStart w:id="45" w:name="_Toc378586919"/>
      <w:bookmarkStart w:id="46" w:name="_Toc378587065"/>
      <w:bookmarkEnd w:id="34"/>
      <w:bookmarkEnd w:id="35"/>
      <w:bookmarkEnd w:id="36"/>
      <w:bookmarkEnd w:id="37"/>
      <w:bookmarkEnd w:id="38"/>
      <w:bookmarkEnd w:id="39"/>
      <w:bookmarkEnd w:id="40"/>
      <w:bookmarkEnd w:id="41"/>
      <w:bookmarkEnd w:id="42"/>
      <w:bookmarkEnd w:id="43"/>
      <w:bookmarkEnd w:id="44"/>
      <w:bookmarkEnd w:id="45"/>
      <w:bookmarkEnd w:id="46"/>
    </w:p>
    <w:p w:rsidR="00875725" w:rsidRPr="00875725" w:rsidRDefault="00875725" w:rsidP="0057461A">
      <w:pPr>
        <w:pStyle w:val="ListParagraph"/>
        <w:keepNext/>
        <w:numPr>
          <w:ilvl w:val="0"/>
          <w:numId w:val="55"/>
        </w:numPr>
        <w:spacing w:before="240" w:after="60"/>
        <w:outlineLvl w:val="1"/>
        <w:rPr>
          <w:rFonts w:eastAsia="Times New Roman" w:cs="Calibri"/>
          <w:b/>
          <w:bCs/>
          <w:iCs/>
          <w:vanish/>
          <w:sz w:val="28"/>
          <w:szCs w:val="28"/>
        </w:rPr>
      </w:pPr>
      <w:bookmarkStart w:id="47" w:name="_Toc324512428"/>
      <w:bookmarkStart w:id="48" w:name="_Toc324512519"/>
      <w:bookmarkStart w:id="49" w:name="_Toc324512943"/>
      <w:bookmarkStart w:id="50" w:name="_Toc324513103"/>
      <w:bookmarkStart w:id="51" w:name="_Toc326667146"/>
      <w:bookmarkStart w:id="52" w:name="_Toc326667442"/>
      <w:bookmarkStart w:id="53" w:name="_Toc327534013"/>
      <w:bookmarkStart w:id="54" w:name="_Toc375918251"/>
      <w:bookmarkStart w:id="55" w:name="_Toc375918350"/>
      <w:bookmarkStart w:id="56" w:name="_Toc376174556"/>
      <w:bookmarkStart w:id="57" w:name="_Toc376174651"/>
      <w:bookmarkStart w:id="58" w:name="_Toc378586920"/>
      <w:bookmarkStart w:id="59" w:name="_Toc378587066"/>
      <w:bookmarkEnd w:id="47"/>
      <w:bookmarkEnd w:id="48"/>
      <w:bookmarkEnd w:id="49"/>
      <w:bookmarkEnd w:id="50"/>
      <w:bookmarkEnd w:id="51"/>
      <w:bookmarkEnd w:id="52"/>
      <w:bookmarkEnd w:id="53"/>
      <w:bookmarkEnd w:id="54"/>
      <w:bookmarkEnd w:id="55"/>
      <w:bookmarkEnd w:id="56"/>
      <w:bookmarkEnd w:id="57"/>
      <w:bookmarkEnd w:id="58"/>
      <w:bookmarkEnd w:id="59"/>
    </w:p>
    <w:p w:rsidR="00875725" w:rsidRPr="00875725" w:rsidRDefault="00875725" w:rsidP="0057461A">
      <w:pPr>
        <w:pStyle w:val="ListParagraph"/>
        <w:keepNext/>
        <w:numPr>
          <w:ilvl w:val="0"/>
          <w:numId w:val="55"/>
        </w:numPr>
        <w:spacing w:before="240" w:after="60"/>
        <w:outlineLvl w:val="1"/>
        <w:rPr>
          <w:rFonts w:eastAsia="Times New Roman" w:cs="Calibri"/>
          <w:b/>
          <w:bCs/>
          <w:iCs/>
          <w:vanish/>
          <w:sz w:val="28"/>
          <w:szCs w:val="28"/>
        </w:rPr>
      </w:pPr>
      <w:bookmarkStart w:id="60" w:name="_Toc324512429"/>
      <w:bookmarkStart w:id="61" w:name="_Toc324512520"/>
      <w:bookmarkStart w:id="62" w:name="_Toc324512944"/>
      <w:bookmarkStart w:id="63" w:name="_Toc324513104"/>
      <w:bookmarkStart w:id="64" w:name="_Toc326667147"/>
      <w:bookmarkStart w:id="65" w:name="_Toc326667443"/>
      <w:bookmarkStart w:id="66" w:name="_Toc327534014"/>
      <w:bookmarkStart w:id="67" w:name="_Toc375918252"/>
      <w:bookmarkStart w:id="68" w:name="_Toc375918351"/>
      <w:bookmarkStart w:id="69" w:name="_Toc376174557"/>
      <w:bookmarkStart w:id="70" w:name="_Toc376174652"/>
      <w:bookmarkStart w:id="71" w:name="_Toc378586921"/>
      <w:bookmarkStart w:id="72" w:name="_Toc378587067"/>
      <w:bookmarkEnd w:id="60"/>
      <w:bookmarkEnd w:id="61"/>
      <w:bookmarkEnd w:id="62"/>
      <w:bookmarkEnd w:id="63"/>
      <w:bookmarkEnd w:id="64"/>
      <w:bookmarkEnd w:id="65"/>
      <w:bookmarkEnd w:id="66"/>
      <w:bookmarkEnd w:id="67"/>
      <w:bookmarkEnd w:id="68"/>
      <w:bookmarkEnd w:id="69"/>
      <w:bookmarkEnd w:id="70"/>
      <w:bookmarkEnd w:id="71"/>
      <w:bookmarkEnd w:id="72"/>
    </w:p>
    <w:p w:rsidR="00875725" w:rsidRPr="00875725" w:rsidRDefault="00875725" w:rsidP="0057461A">
      <w:pPr>
        <w:pStyle w:val="ListParagraph"/>
        <w:keepNext/>
        <w:numPr>
          <w:ilvl w:val="0"/>
          <w:numId w:val="55"/>
        </w:numPr>
        <w:spacing w:before="240" w:after="60"/>
        <w:outlineLvl w:val="1"/>
        <w:rPr>
          <w:rFonts w:eastAsia="Times New Roman" w:cs="Calibri"/>
          <w:b/>
          <w:bCs/>
          <w:iCs/>
          <w:vanish/>
          <w:sz w:val="28"/>
          <w:szCs w:val="28"/>
        </w:rPr>
      </w:pPr>
      <w:bookmarkStart w:id="73" w:name="_Toc324512430"/>
      <w:bookmarkStart w:id="74" w:name="_Toc324512521"/>
      <w:bookmarkStart w:id="75" w:name="_Toc324512945"/>
      <w:bookmarkStart w:id="76" w:name="_Toc324513105"/>
      <w:bookmarkStart w:id="77" w:name="_Toc326667148"/>
      <w:bookmarkStart w:id="78" w:name="_Toc326667444"/>
      <w:bookmarkStart w:id="79" w:name="_Toc327534015"/>
      <w:bookmarkStart w:id="80" w:name="_Toc375918253"/>
      <w:bookmarkStart w:id="81" w:name="_Toc375918352"/>
      <w:bookmarkStart w:id="82" w:name="_Toc376174558"/>
      <w:bookmarkStart w:id="83" w:name="_Toc376174653"/>
      <w:bookmarkStart w:id="84" w:name="_Toc378586922"/>
      <w:bookmarkStart w:id="85" w:name="_Toc378587068"/>
      <w:bookmarkEnd w:id="73"/>
      <w:bookmarkEnd w:id="74"/>
      <w:bookmarkEnd w:id="75"/>
      <w:bookmarkEnd w:id="76"/>
      <w:bookmarkEnd w:id="77"/>
      <w:bookmarkEnd w:id="78"/>
      <w:bookmarkEnd w:id="79"/>
      <w:bookmarkEnd w:id="80"/>
      <w:bookmarkEnd w:id="81"/>
      <w:bookmarkEnd w:id="82"/>
      <w:bookmarkEnd w:id="83"/>
      <w:bookmarkEnd w:id="84"/>
      <w:bookmarkEnd w:id="85"/>
    </w:p>
    <w:p w:rsidR="00483DA8" w:rsidRPr="00875725" w:rsidRDefault="00D54676" w:rsidP="0057461A">
      <w:pPr>
        <w:pStyle w:val="Heading2"/>
        <w:numPr>
          <w:ilvl w:val="0"/>
          <w:numId w:val="55"/>
        </w:numPr>
        <w:rPr>
          <w:rFonts w:ascii="Calibri" w:hAnsi="Calibri" w:cs="Calibri"/>
          <w:i w:val="0"/>
        </w:rPr>
      </w:pPr>
      <w:bookmarkStart w:id="86" w:name="_Toc378587069"/>
      <w:r w:rsidRPr="00875725">
        <w:rPr>
          <w:rFonts w:ascii="Calibri" w:hAnsi="Calibri" w:cs="Calibri"/>
          <w:i w:val="0"/>
        </w:rPr>
        <w:t xml:space="preserve">Contract </w:t>
      </w:r>
      <w:r w:rsidR="007B272C">
        <w:rPr>
          <w:rFonts w:ascii="Calibri" w:hAnsi="Calibri" w:cs="Calibri"/>
          <w:i w:val="0"/>
        </w:rPr>
        <w:t xml:space="preserve">Award, Contract </w:t>
      </w:r>
      <w:r w:rsidRPr="00875725">
        <w:rPr>
          <w:rFonts w:ascii="Calibri" w:hAnsi="Calibri" w:cs="Calibri"/>
          <w:i w:val="0"/>
        </w:rPr>
        <w:t xml:space="preserve">Signing and </w:t>
      </w:r>
      <w:r w:rsidR="00483DA8" w:rsidRPr="00875725">
        <w:rPr>
          <w:rFonts w:ascii="Calibri" w:hAnsi="Calibri" w:cs="Calibri"/>
          <w:i w:val="0"/>
        </w:rPr>
        <w:t>Contract Term</w:t>
      </w:r>
      <w:bookmarkEnd w:id="86"/>
    </w:p>
    <w:p w:rsidR="007B272C" w:rsidRDefault="007B272C" w:rsidP="00483DA8">
      <w:pPr>
        <w:ind w:left="720"/>
        <w:jc w:val="both"/>
      </w:pPr>
      <w:r>
        <w:t xml:space="preserve">This RFP consists of two modules.  Module 1 is for the Storage and Auction of seized vehicles and Module 2 is for Auction services for seized businesses.  </w:t>
      </w:r>
      <w:r>
        <w:rPr>
          <w:b/>
        </w:rPr>
        <w:t xml:space="preserve">Bidders may submit proposals for one or both Modules.  </w:t>
      </w:r>
      <w:r>
        <w:t xml:space="preserve">Each Module will be evaluated on a stand-alone basis.  The Department will award </w:t>
      </w:r>
      <w:r w:rsidR="00BB6F1F">
        <w:t>multiple</w:t>
      </w:r>
      <w:r>
        <w:t xml:space="preserve"> contracts for each Module.</w:t>
      </w:r>
    </w:p>
    <w:p w:rsidR="00483DA8" w:rsidRPr="00851B26" w:rsidRDefault="00D03C69" w:rsidP="00483DA8">
      <w:pPr>
        <w:ind w:left="720"/>
        <w:jc w:val="both"/>
      </w:pPr>
      <w:r w:rsidRPr="00851B26">
        <w:rPr>
          <w:b/>
        </w:rPr>
        <w:t>The B</w:t>
      </w:r>
      <w:r w:rsidR="00483DA8" w:rsidRPr="00851B26">
        <w:rPr>
          <w:b/>
        </w:rPr>
        <w:t xml:space="preserve">idder must agree to sign a contract within thirty (30) days of Notification of Award.  If the </w:t>
      </w:r>
      <w:r w:rsidRPr="00851B26">
        <w:rPr>
          <w:b/>
        </w:rPr>
        <w:t>B</w:t>
      </w:r>
      <w:r w:rsidR="00483DA8" w:rsidRPr="00851B26">
        <w:rPr>
          <w:b/>
        </w:rPr>
        <w:t xml:space="preserve">idder fails to do so, the Department reserves the right to begin negotiations with the next highest ranked </w:t>
      </w:r>
      <w:r w:rsidRPr="00851B26">
        <w:rPr>
          <w:b/>
        </w:rPr>
        <w:t>B</w:t>
      </w:r>
      <w:r w:rsidR="00483DA8" w:rsidRPr="00851B26">
        <w:rPr>
          <w:b/>
        </w:rPr>
        <w:t>idder.</w:t>
      </w:r>
      <w:r w:rsidR="00483DA8" w:rsidRPr="00851B26">
        <w:t xml:space="preserve">  The Preliminary Contract is attached as </w:t>
      </w:r>
      <w:r w:rsidR="00483DA8" w:rsidRPr="00037C5B">
        <w:rPr>
          <w:b/>
        </w:rPr>
        <w:t xml:space="preserve">Exhibit </w:t>
      </w:r>
      <w:r w:rsidR="002045FE" w:rsidRPr="00037C5B">
        <w:rPr>
          <w:b/>
        </w:rPr>
        <w:t>C</w:t>
      </w:r>
      <w:r w:rsidR="00483DA8" w:rsidRPr="00851B26">
        <w:t xml:space="preserve">.  Any exceptions or additions to the terms and conditions of the Preliminary Contract </w:t>
      </w:r>
      <w:r w:rsidR="00483DA8" w:rsidRPr="00851B26">
        <w:rPr>
          <w:u w:val="single"/>
        </w:rPr>
        <w:t>must</w:t>
      </w:r>
      <w:r w:rsidR="00483DA8" w:rsidRPr="00851B26">
        <w:t xml:space="preserve"> be identified in the </w:t>
      </w:r>
      <w:r w:rsidRPr="00851B26">
        <w:t>B</w:t>
      </w:r>
      <w:r w:rsidR="00483DA8" w:rsidRPr="00851B26">
        <w:t xml:space="preserve">idder’s proposal.  The Department will not sign any vendor supplied contract documents.  As such, if there are specific terms to be included in the final </w:t>
      </w:r>
      <w:r w:rsidR="00E22EB4" w:rsidRPr="00851B26">
        <w:t>C</w:t>
      </w:r>
      <w:r w:rsidR="00483DA8" w:rsidRPr="00851B26">
        <w:t xml:space="preserve">ontract, they must be submitted in response to </w:t>
      </w:r>
      <w:r w:rsidR="00483DA8" w:rsidRPr="00037C5B">
        <w:rPr>
          <w:b/>
        </w:rPr>
        <w:t>Section V</w:t>
      </w:r>
      <w:r w:rsidR="002045FE" w:rsidRPr="00037C5B">
        <w:rPr>
          <w:b/>
        </w:rPr>
        <w:t>I</w:t>
      </w:r>
      <w:r w:rsidR="00483DA8" w:rsidRPr="00037C5B">
        <w:rPr>
          <w:b/>
        </w:rPr>
        <w:t>.B.19</w:t>
      </w:r>
      <w:r w:rsidR="00483DA8" w:rsidRPr="00851B26">
        <w:t>.</w:t>
      </w:r>
    </w:p>
    <w:p w:rsidR="006F068D" w:rsidRPr="006F068D" w:rsidRDefault="006F068D" w:rsidP="00483DA8">
      <w:pPr>
        <w:ind w:left="720"/>
        <w:jc w:val="both"/>
        <w:rPr>
          <w:b/>
        </w:rPr>
      </w:pPr>
      <w:r>
        <w:rPr>
          <w:b/>
        </w:rPr>
        <w:t>Module 1</w:t>
      </w:r>
    </w:p>
    <w:p w:rsidR="002045FE" w:rsidRDefault="00D54676" w:rsidP="003852B1">
      <w:pPr>
        <w:ind w:left="1080"/>
        <w:jc w:val="both"/>
      </w:pPr>
      <w:r w:rsidRPr="00851B26">
        <w:t xml:space="preserve">The Department will award </w:t>
      </w:r>
      <w:r w:rsidRPr="002045FE">
        <w:t xml:space="preserve">one </w:t>
      </w:r>
      <w:r w:rsidR="00E22EB4" w:rsidRPr="002045FE">
        <w:t>C</w:t>
      </w:r>
      <w:r w:rsidRPr="002045FE">
        <w:t>o</w:t>
      </w:r>
      <w:r w:rsidRPr="00851B26">
        <w:t xml:space="preserve">ntract to the successful Bidder for </w:t>
      </w:r>
      <w:r w:rsidR="002045FE">
        <w:t xml:space="preserve">each of the ten </w:t>
      </w:r>
      <w:r w:rsidR="004A33DA">
        <w:t>G</w:t>
      </w:r>
      <w:r w:rsidR="002045FE">
        <w:t xml:space="preserve">eographic </w:t>
      </w:r>
      <w:r w:rsidR="004A33DA">
        <w:t>L</w:t>
      </w:r>
      <w:r w:rsidR="002045FE">
        <w:t xml:space="preserve">ocations within the regions identified for </w:t>
      </w:r>
      <w:r w:rsidRPr="00851B26">
        <w:t>a</w:t>
      </w:r>
      <w:r w:rsidR="006A0EFA" w:rsidRPr="00851B26">
        <w:t>n initial</w:t>
      </w:r>
      <w:r w:rsidRPr="00851B26">
        <w:t xml:space="preserve"> term of </w:t>
      </w:r>
      <w:r w:rsidR="002045FE">
        <w:t>three (3)</w:t>
      </w:r>
      <w:r w:rsidRPr="00851B26">
        <w:t xml:space="preserve"> years</w:t>
      </w:r>
      <w:r w:rsidR="006A0EFA" w:rsidRPr="00851B26">
        <w:t xml:space="preserve"> commencing upon approval of the New York State Attorney General and Office of the State Comptroller</w:t>
      </w:r>
      <w:r w:rsidRPr="00851B26">
        <w:t>.</w:t>
      </w:r>
      <w:r w:rsidR="006A0EFA" w:rsidRPr="00851B26">
        <w:t xml:space="preserve">  The Contract may be renewed by mutual agreement of all parties for </w:t>
      </w:r>
      <w:r w:rsidR="002045FE">
        <w:t>two (2)</w:t>
      </w:r>
      <w:r w:rsidR="006A0EFA" w:rsidRPr="00851B26">
        <w:t xml:space="preserve">, </w:t>
      </w:r>
      <w:r w:rsidR="002045FE">
        <w:t>one (1)</w:t>
      </w:r>
      <w:r w:rsidR="006A0EFA" w:rsidRPr="00851B26">
        <w:t xml:space="preserve"> year periods.</w:t>
      </w:r>
      <w:r w:rsidR="002045FE">
        <w:t xml:space="preserve">  Upon expiration of the Contract, the Department</w:t>
      </w:r>
      <w:r w:rsidR="006A0EFA" w:rsidRPr="00851B26">
        <w:t xml:space="preserve"> </w:t>
      </w:r>
      <w:r w:rsidR="002045FE">
        <w:t>reserves the right to extend the Contract until such time that a</w:t>
      </w:r>
      <w:r w:rsidR="006F068D">
        <w:t>ll</w:t>
      </w:r>
      <w:r w:rsidR="002045FE">
        <w:t xml:space="preserve"> assets in the possession of the Contractor at time of Contract expiration are returned to the child support/tax debtor or sold at auction or a maximum of six months, whichever comes first.  During the extension period, the Department </w:t>
      </w:r>
      <w:r w:rsidR="002045FE">
        <w:rPr>
          <w:b/>
        </w:rPr>
        <w:t>will not</w:t>
      </w:r>
      <w:r w:rsidR="002045FE">
        <w:t xml:space="preserve"> provide additional assets for storage/auction.</w:t>
      </w:r>
    </w:p>
    <w:p w:rsidR="006F068D" w:rsidRDefault="006F068D" w:rsidP="00483DA8">
      <w:pPr>
        <w:ind w:left="720"/>
        <w:jc w:val="both"/>
      </w:pPr>
      <w:r>
        <w:rPr>
          <w:b/>
        </w:rPr>
        <w:t>Module 2</w:t>
      </w:r>
    </w:p>
    <w:p w:rsidR="006F068D" w:rsidRPr="006F068D" w:rsidRDefault="006F068D" w:rsidP="003852B1">
      <w:pPr>
        <w:ind w:left="1080"/>
        <w:jc w:val="both"/>
      </w:pPr>
      <w:r>
        <w:t xml:space="preserve">The Department will award two contracts (a primary and a </w:t>
      </w:r>
      <w:r w:rsidR="0073082E">
        <w:t>secondary) in each of the five R</w:t>
      </w:r>
      <w:r>
        <w:t xml:space="preserve">egions identified for an initial term of three (3) years commencing upon approval of the New </w:t>
      </w:r>
      <w:r w:rsidRPr="00851B26">
        <w:t xml:space="preserve">York State Attorney General and Office of the State Comptroller.  The Contract may be renewed by mutual agreement of all parties for </w:t>
      </w:r>
      <w:r>
        <w:t>two (2)</w:t>
      </w:r>
      <w:r w:rsidRPr="00851B26">
        <w:t xml:space="preserve">, </w:t>
      </w:r>
      <w:r>
        <w:t>one (1)</w:t>
      </w:r>
      <w:r w:rsidRPr="00851B26">
        <w:t xml:space="preserve"> year periods.</w:t>
      </w:r>
    </w:p>
    <w:p w:rsidR="003852B1" w:rsidRDefault="003852B1" w:rsidP="003852B1">
      <w:pPr>
        <w:ind w:left="1080"/>
        <w:jc w:val="both"/>
        <w:rPr>
          <w:b/>
        </w:rPr>
      </w:pPr>
      <w:r w:rsidRPr="003852B1">
        <w:rPr>
          <w:b/>
        </w:rPr>
        <w:t>Post-award assignment of Auctions</w:t>
      </w:r>
    </w:p>
    <w:p w:rsidR="003852B1" w:rsidRDefault="003852B1" w:rsidP="003852B1">
      <w:pPr>
        <w:ind w:left="1080"/>
        <w:jc w:val="both"/>
      </w:pPr>
      <w:r w:rsidRPr="003852B1">
        <w:t xml:space="preserve">Each time </w:t>
      </w:r>
      <w:r>
        <w:t>the Department determines that a seized business is ready to be auctioned, the Department will contact the awarded Vendor within that Region with the lowest auction fee percentage (the Department will consider both the buyer’s premium and commission).  If that Vendor is unavailable within the scheduled timeframe the Department will move to the secondary vendor.</w:t>
      </w:r>
    </w:p>
    <w:p w:rsidR="003852B1" w:rsidRPr="003852B1" w:rsidRDefault="003852B1" w:rsidP="003852B1">
      <w:pPr>
        <w:ind w:left="1080"/>
        <w:jc w:val="both"/>
        <w:sectPr w:rsidR="003852B1" w:rsidRPr="003852B1" w:rsidSect="001C3B84">
          <w:pgSz w:w="12240" w:h="15840"/>
          <w:pgMar w:top="1440" w:right="1440" w:bottom="1440" w:left="1440" w:header="360" w:footer="360" w:gutter="0"/>
          <w:cols w:space="720"/>
          <w:docGrid w:linePitch="360"/>
        </w:sectPr>
      </w:pPr>
    </w:p>
    <w:p w:rsidR="00BF11CC" w:rsidRDefault="00BF11CC" w:rsidP="00BF11CC">
      <w:pPr>
        <w:pStyle w:val="Heading1"/>
        <w:jc w:val="center"/>
        <w:rPr>
          <w:rFonts w:ascii="Calibri" w:hAnsi="Calibri"/>
          <w:sz w:val="28"/>
          <w:szCs w:val="28"/>
        </w:rPr>
      </w:pPr>
      <w:bookmarkStart w:id="87" w:name="_Toc378587070"/>
      <w:r>
        <w:rPr>
          <w:rFonts w:ascii="Calibri" w:hAnsi="Calibri"/>
          <w:sz w:val="28"/>
          <w:szCs w:val="28"/>
        </w:rPr>
        <w:lastRenderedPageBreak/>
        <w:t>RFP Key Points</w:t>
      </w:r>
      <w:bookmarkEnd w:id="87"/>
    </w:p>
    <w:p w:rsidR="00BF11CC" w:rsidRDefault="00BF11CC" w:rsidP="0012796F">
      <w:pPr>
        <w:numPr>
          <w:ilvl w:val="0"/>
          <w:numId w:val="2"/>
        </w:numPr>
        <w:jc w:val="both"/>
      </w:pPr>
      <w:r>
        <w:rPr>
          <w:b/>
        </w:rPr>
        <w:t xml:space="preserve">Read the RFP in its entirety.  </w:t>
      </w:r>
      <w:r>
        <w:t>Note key items such as:  critical dates, qualifying and mandatory requirements, services required and proposal packaging requirements.</w:t>
      </w:r>
    </w:p>
    <w:p w:rsidR="00BF11CC" w:rsidRDefault="006B13C7" w:rsidP="0012796F">
      <w:pPr>
        <w:numPr>
          <w:ilvl w:val="0"/>
          <w:numId w:val="2"/>
        </w:numPr>
        <w:jc w:val="both"/>
      </w:pPr>
      <w:r>
        <w:rPr>
          <w:b/>
        </w:rPr>
        <w:t xml:space="preserve">Note the name, address, phone numbers and e-mail address of the designated contacts.  </w:t>
      </w:r>
      <w:r>
        <w:t xml:space="preserve">These are the only individuals that you are </w:t>
      </w:r>
      <w:r w:rsidR="00C55251">
        <w:t>permitted</w:t>
      </w:r>
      <w:r>
        <w:t xml:space="preserve"> to contact regarding this RFP.</w:t>
      </w:r>
    </w:p>
    <w:p w:rsidR="006B13C7" w:rsidRDefault="006B13C7" w:rsidP="0012796F">
      <w:pPr>
        <w:numPr>
          <w:ilvl w:val="0"/>
          <w:numId w:val="2"/>
        </w:numPr>
        <w:jc w:val="both"/>
      </w:pPr>
      <w:r>
        <w:rPr>
          <w:b/>
        </w:rPr>
        <w:t>All amendments, clarifications, Bidder questions with the Department responses and any announcements relating to this bid will be posted on the Department</w:t>
      </w:r>
      <w:r w:rsidR="00ED069F">
        <w:rPr>
          <w:b/>
        </w:rPr>
        <w:t>’</w:t>
      </w:r>
      <w:r>
        <w:rPr>
          <w:b/>
        </w:rPr>
        <w:t xml:space="preserve">s website.  </w:t>
      </w:r>
      <w:r>
        <w:t xml:space="preserve">It is the Bidder’s responsibility to check the Department’s website periodically for any updates.  All applicable amendment information must be incorporated into the Bidder’s proposal.  Failure to include this information in your proposal may result in disqualification or a reduced technical score.  </w:t>
      </w:r>
    </w:p>
    <w:p w:rsidR="006B13C7" w:rsidRDefault="006B13C7" w:rsidP="0012796F">
      <w:pPr>
        <w:numPr>
          <w:ilvl w:val="0"/>
          <w:numId w:val="2"/>
        </w:numPr>
        <w:jc w:val="both"/>
      </w:pPr>
      <w:r>
        <w:rPr>
          <w:b/>
        </w:rPr>
        <w:t>Take advantage of the question and answer periods.</w:t>
      </w:r>
      <w:r>
        <w:t xml:space="preserve">  Submit your questions </w:t>
      </w:r>
      <w:r w:rsidR="00ED069F">
        <w:t>by one of the methods identified</w:t>
      </w:r>
      <w:r>
        <w:t xml:space="preserve"> by the dates and times listed in the Schedule of Events.  Responses and copies of the questions will be posted on the Department’s Procurement website at:  </w:t>
      </w:r>
      <w:hyperlink r:id="rId27" w:history="1">
        <w:r w:rsidR="00DC3113">
          <w:rPr>
            <w:rStyle w:val="Hyperlink"/>
          </w:rPr>
          <w:t>http://www.</w:t>
        </w:r>
        <w:r w:rsidR="00DC3113" w:rsidRPr="00C657DB">
          <w:rPr>
            <w:rStyle w:val="Hyperlink"/>
          </w:rPr>
          <w:t>tax.</w:t>
        </w:r>
        <w:r w:rsidR="00DC3113">
          <w:rPr>
            <w:rStyle w:val="Hyperlink"/>
          </w:rPr>
          <w:t>ny.</w:t>
        </w:r>
        <w:r w:rsidR="00DC3113" w:rsidRPr="00C657DB">
          <w:rPr>
            <w:rStyle w:val="Hyperlink"/>
          </w:rPr>
          <w:t>gov/</w:t>
        </w:r>
        <w:r w:rsidR="00DC3113">
          <w:rPr>
            <w:rStyle w:val="Hyperlink"/>
          </w:rPr>
          <w:t>about/</w:t>
        </w:r>
        <w:r w:rsidR="00DC3113" w:rsidRPr="00C657DB">
          <w:rPr>
            <w:rStyle w:val="Hyperlink"/>
          </w:rPr>
          <w:t>procure</w:t>
        </w:r>
      </w:hyperlink>
      <w:r>
        <w:t xml:space="preserve">. </w:t>
      </w:r>
    </w:p>
    <w:p w:rsidR="00F22F36" w:rsidRDefault="00F22F36" w:rsidP="0012796F">
      <w:pPr>
        <w:numPr>
          <w:ilvl w:val="0"/>
          <w:numId w:val="2"/>
        </w:numPr>
        <w:jc w:val="both"/>
      </w:pPr>
      <w:r>
        <w:rPr>
          <w:b/>
        </w:rPr>
        <w:t>File a “</w:t>
      </w:r>
      <w:r w:rsidR="00ED069F">
        <w:rPr>
          <w:b/>
        </w:rPr>
        <w:t xml:space="preserve">Notification of </w:t>
      </w:r>
      <w:r>
        <w:rPr>
          <w:b/>
        </w:rPr>
        <w:t>Intent to Bid” form by the date listed in the Schedule of Events.</w:t>
      </w:r>
    </w:p>
    <w:p w:rsidR="00F22F36" w:rsidRPr="00F22F36" w:rsidRDefault="00F22F36" w:rsidP="0012796F">
      <w:pPr>
        <w:numPr>
          <w:ilvl w:val="0"/>
          <w:numId w:val="2"/>
        </w:numPr>
        <w:jc w:val="both"/>
        <w:rPr>
          <w:b/>
        </w:rPr>
      </w:pPr>
      <w:r w:rsidRPr="00F22F36">
        <w:rPr>
          <w:b/>
        </w:rPr>
        <w:t>Provide complete answers/description</w:t>
      </w:r>
      <w:r>
        <w:rPr>
          <w:b/>
        </w:rPr>
        <w:t>s</w:t>
      </w:r>
      <w:r w:rsidRPr="00F22F36">
        <w:rPr>
          <w:b/>
        </w:rPr>
        <w:t>.</w:t>
      </w:r>
      <w:r>
        <w:rPr>
          <w:b/>
        </w:rPr>
        <w:t xml:space="preserve">  Bidder proposals must completely address all qualifying and mandatory requirements.  </w:t>
      </w:r>
      <w:r>
        <w:t>To ensure you are not unnecessarily disqualified from bid evaluation, thoroughly read all proposal requirements and provide complete response</w:t>
      </w:r>
      <w:r w:rsidR="00ED069F">
        <w:t>s</w:t>
      </w:r>
      <w:r>
        <w:t xml:space="preserve">.  Use </w:t>
      </w:r>
      <w:r>
        <w:rPr>
          <w:b/>
        </w:rPr>
        <w:t>all</w:t>
      </w:r>
      <w:r>
        <w:t xml:space="preserve"> the forms provided to submit your response.</w:t>
      </w:r>
      <w:r w:rsidR="00C55251">
        <w:t xml:space="preserve">  Vague or incomplete responses to desirable requirements may result in a reduced technical score.</w:t>
      </w:r>
    </w:p>
    <w:p w:rsidR="00F22F36" w:rsidRPr="00DB24B2" w:rsidRDefault="00DB24B2" w:rsidP="0012796F">
      <w:pPr>
        <w:numPr>
          <w:ilvl w:val="0"/>
          <w:numId w:val="2"/>
        </w:numPr>
        <w:jc w:val="both"/>
        <w:rPr>
          <w:b/>
        </w:rPr>
      </w:pPr>
      <w:r>
        <w:rPr>
          <w:b/>
        </w:rPr>
        <w:t xml:space="preserve">Review the RFP document and your proposal.  </w:t>
      </w:r>
      <w:r>
        <w:t>Make sure all requirements are addressed and all copies are identical and complete.</w:t>
      </w:r>
    </w:p>
    <w:p w:rsidR="00DB24B2" w:rsidRPr="00DB24B2" w:rsidRDefault="00DB24B2" w:rsidP="0012796F">
      <w:pPr>
        <w:numPr>
          <w:ilvl w:val="0"/>
          <w:numId w:val="2"/>
        </w:numPr>
        <w:jc w:val="both"/>
        <w:rPr>
          <w:b/>
        </w:rPr>
      </w:pPr>
      <w:r>
        <w:rPr>
          <w:b/>
        </w:rPr>
        <w:t>Package your proposal as required in the RFP.</w:t>
      </w:r>
      <w:r>
        <w:t xml:space="preserve"> </w:t>
      </w:r>
      <w:r>
        <w:rPr>
          <w:b/>
        </w:rPr>
        <w:t xml:space="preserve"> </w:t>
      </w:r>
      <w:r>
        <w:t>Make sure your proposal conforms to the packaging requirements.  Proposals not packaged accordingly may be deemed non-responsive.</w:t>
      </w:r>
    </w:p>
    <w:p w:rsidR="008B40DF" w:rsidRDefault="00DB24B2" w:rsidP="0012796F">
      <w:pPr>
        <w:numPr>
          <w:ilvl w:val="0"/>
          <w:numId w:val="2"/>
        </w:numPr>
        <w:jc w:val="both"/>
      </w:pPr>
      <w:r>
        <w:rPr>
          <w:b/>
        </w:rPr>
        <w:t>Submit your proposal on time.</w:t>
      </w:r>
      <w:r>
        <w:t xml:space="preserve">  </w:t>
      </w:r>
      <w:r w:rsidR="00C55251">
        <w:t xml:space="preserve">Except as specified </w:t>
      </w:r>
      <w:r w:rsidR="00C55251" w:rsidRPr="005B0336">
        <w:t>in Section V</w:t>
      </w:r>
      <w:r w:rsidR="005B0336" w:rsidRPr="005B0336">
        <w:t>I</w:t>
      </w:r>
      <w:r w:rsidR="00C55251" w:rsidRPr="005B0336">
        <w:t>.A.16.</w:t>
      </w:r>
      <w:r w:rsidR="005B0336">
        <w:t>e</w:t>
      </w:r>
      <w:r w:rsidR="00C55251" w:rsidRPr="005B0336">
        <w:t>, p</w:t>
      </w:r>
      <w:r w:rsidRPr="005B0336">
        <w:t>roposals</w:t>
      </w:r>
      <w:r>
        <w:t xml:space="preserve"> received after the da</w:t>
      </w:r>
      <w:r w:rsidR="00ED069F">
        <w:t>te and time in the Schedule of E</w:t>
      </w:r>
      <w:r>
        <w:t xml:space="preserve">vents will </w:t>
      </w:r>
      <w:r w:rsidR="008B40DF">
        <w:t>not</w:t>
      </w:r>
      <w:r>
        <w:t xml:space="preserve"> be considered for award and may be returned, unopened, to the sender.</w:t>
      </w:r>
    </w:p>
    <w:p w:rsidR="00C55251" w:rsidRDefault="00C55251" w:rsidP="0012796F">
      <w:pPr>
        <w:numPr>
          <w:ilvl w:val="0"/>
          <w:numId w:val="2"/>
        </w:numPr>
        <w:jc w:val="both"/>
        <w:sectPr w:rsidR="00C55251" w:rsidSect="001C3B84">
          <w:pgSz w:w="12240" w:h="15840"/>
          <w:pgMar w:top="1440" w:right="1440" w:bottom="1440" w:left="1440" w:header="360" w:footer="360" w:gutter="0"/>
          <w:cols w:space="720"/>
          <w:docGrid w:linePitch="360"/>
        </w:sectPr>
      </w:pPr>
    </w:p>
    <w:p w:rsidR="008B40DF" w:rsidRDefault="008B40DF" w:rsidP="0057461A">
      <w:pPr>
        <w:pStyle w:val="Heading1"/>
        <w:numPr>
          <w:ilvl w:val="0"/>
          <w:numId w:val="99"/>
        </w:numPr>
        <w:rPr>
          <w:rFonts w:ascii="Calibri" w:hAnsi="Calibri"/>
          <w:sz w:val="28"/>
          <w:szCs w:val="28"/>
        </w:rPr>
      </w:pPr>
      <w:bookmarkStart w:id="88" w:name="_Toc378587071"/>
      <w:r>
        <w:rPr>
          <w:rFonts w:ascii="Calibri" w:hAnsi="Calibri"/>
          <w:sz w:val="28"/>
          <w:szCs w:val="28"/>
        </w:rPr>
        <w:lastRenderedPageBreak/>
        <w:t>Introduction</w:t>
      </w:r>
      <w:bookmarkEnd w:id="88"/>
    </w:p>
    <w:p w:rsidR="00DD7B78" w:rsidRPr="00DD7B78" w:rsidRDefault="00DD7B78" w:rsidP="00DD7B78">
      <w:pPr>
        <w:ind w:left="720"/>
        <w:rPr>
          <w:b/>
          <w:sz w:val="28"/>
          <w:szCs w:val="28"/>
        </w:rPr>
      </w:pPr>
      <w:r w:rsidRPr="00DD7B78">
        <w:rPr>
          <w:b/>
          <w:sz w:val="28"/>
          <w:szCs w:val="28"/>
        </w:rPr>
        <w:t xml:space="preserve">Module 1 – Storage and Auction Services for </w:t>
      </w:r>
      <w:r w:rsidR="00A228A6">
        <w:rPr>
          <w:b/>
          <w:sz w:val="28"/>
          <w:szCs w:val="28"/>
        </w:rPr>
        <w:t xml:space="preserve">Seized </w:t>
      </w:r>
      <w:r w:rsidRPr="00DD7B78">
        <w:rPr>
          <w:b/>
          <w:sz w:val="28"/>
          <w:szCs w:val="28"/>
        </w:rPr>
        <w:t>Vehicle</w:t>
      </w:r>
      <w:r w:rsidR="00A228A6">
        <w:rPr>
          <w:b/>
          <w:sz w:val="28"/>
          <w:szCs w:val="28"/>
        </w:rPr>
        <w:t>s</w:t>
      </w:r>
    </w:p>
    <w:p w:rsidR="000C4C88" w:rsidRDefault="000C4C88" w:rsidP="00DD7B78">
      <w:pPr>
        <w:pStyle w:val="Heading2"/>
        <w:numPr>
          <w:ilvl w:val="0"/>
          <w:numId w:val="3"/>
        </w:numPr>
        <w:ind w:left="1080"/>
        <w:rPr>
          <w:rFonts w:ascii="Calibri" w:hAnsi="Calibri"/>
          <w:i w:val="0"/>
        </w:rPr>
      </w:pPr>
      <w:bookmarkStart w:id="89" w:name="_Toc341694747"/>
      <w:bookmarkStart w:id="90" w:name="_Toc378587072"/>
      <w:r>
        <w:rPr>
          <w:rFonts w:ascii="Calibri" w:hAnsi="Calibri"/>
          <w:i w:val="0"/>
        </w:rPr>
        <w:t>Purpose</w:t>
      </w:r>
      <w:bookmarkEnd w:id="89"/>
      <w:bookmarkEnd w:id="90"/>
    </w:p>
    <w:p w:rsidR="000C4C88" w:rsidRDefault="000C4C88" w:rsidP="00DD7B78">
      <w:pPr>
        <w:ind w:left="1080"/>
        <w:jc w:val="both"/>
      </w:pPr>
      <w:r>
        <w:t xml:space="preserve">The New York State Department of Taxation and Finance (Department or DTF) is soliciting proposals from qualified entities to provide storage and public auction services for </w:t>
      </w:r>
      <w:r w:rsidR="00580EC4">
        <w:t>vehicles (car</w:t>
      </w:r>
      <w:r w:rsidR="00E7549D">
        <w:t>s</w:t>
      </w:r>
      <w:r w:rsidR="00580EC4">
        <w:t>, truck</w:t>
      </w:r>
      <w:r w:rsidR="00E7549D">
        <w:t>s</w:t>
      </w:r>
      <w:r w:rsidR="00580EC4">
        <w:t>, motorcycles, SUV</w:t>
      </w:r>
      <w:r w:rsidR="00E7549D">
        <w:t>s</w:t>
      </w:r>
      <w:r w:rsidR="00580EC4">
        <w:t>, boat</w:t>
      </w:r>
      <w:r w:rsidR="00E7549D">
        <w:t>s</w:t>
      </w:r>
      <w:r w:rsidR="00580EC4">
        <w:t>, recreational vehicles, aircraft</w:t>
      </w:r>
      <w:r w:rsidR="00E7549D">
        <w:t>s</w:t>
      </w:r>
      <w:r w:rsidR="00580EC4">
        <w:t xml:space="preserve">, etc.) </w:t>
      </w:r>
      <w:r>
        <w:t>that have been seized due to delinquent Child Support or Tax debt.</w:t>
      </w:r>
    </w:p>
    <w:p w:rsidR="000C4C88" w:rsidRPr="00F946EC" w:rsidRDefault="006F068D" w:rsidP="00DD7B78">
      <w:pPr>
        <w:spacing w:before="240"/>
        <w:ind w:left="1080"/>
        <w:jc w:val="both"/>
      </w:pPr>
      <w:r>
        <w:t xml:space="preserve">This RFP consists of two modules.  Module 1 is for the Storage and Auction of seized vehicles and Module 2 is for Auction services for seized businesses.  </w:t>
      </w:r>
      <w:r w:rsidR="008E4059">
        <w:rPr>
          <w:b/>
        </w:rPr>
        <w:t xml:space="preserve">Bidders may submit proposals for one or both Modules.  </w:t>
      </w:r>
      <w:r w:rsidR="008E4059">
        <w:t>Each Module will be evaluated on a stand-alone basis</w:t>
      </w:r>
      <w:r w:rsidR="00E7549D">
        <w:t xml:space="preserve">.  The Department will award </w:t>
      </w:r>
      <w:r w:rsidR="00BB6F1F">
        <w:t>multiple</w:t>
      </w:r>
      <w:r w:rsidR="00E7549D">
        <w:t xml:space="preserve"> contracts for each Module.</w:t>
      </w:r>
      <w:r w:rsidR="002C0D4F">
        <w:t xml:space="preserve">  </w:t>
      </w:r>
      <w:r w:rsidR="00895777">
        <w:t xml:space="preserve">The Department is seeking proposals from entities to provide Storage and Auction Services for seized vehicles </w:t>
      </w:r>
      <w:r w:rsidR="002C0D4F">
        <w:t>in</w:t>
      </w:r>
      <w:r w:rsidR="00895777">
        <w:t xml:space="preserve"> each of the ten (10) Geographic Locations </w:t>
      </w:r>
      <w:r w:rsidR="002C0D4F">
        <w:t xml:space="preserve">within the </w:t>
      </w:r>
      <w:r w:rsidR="008E4059">
        <w:t xml:space="preserve">five (5) Regions </w:t>
      </w:r>
      <w:r w:rsidR="002C0D4F">
        <w:t>defined by New York State</w:t>
      </w:r>
      <w:r w:rsidR="003F5557">
        <w:t xml:space="preserve"> (see map</w:t>
      </w:r>
      <w:r w:rsidR="002C0D4F">
        <w:t>s</w:t>
      </w:r>
      <w:r w:rsidR="003F5557">
        <w:t xml:space="preserve"> on page</w:t>
      </w:r>
      <w:r w:rsidR="002C0D4F">
        <w:t xml:space="preserve"> 12 and 15).</w:t>
      </w:r>
      <w:r w:rsidR="003F5557">
        <w:t xml:space="preserve">  </w:t>
      </w:r>
      <w:r w:rsidR="00580EC4">
        <w:t xml:space="preserve">The Department reserves the right to restructure the Regions and/or Geographic Locations.  </w:t>
      </w:r>
      <w:r w:rsidR="003F5557">
        <w:t>In their bid response the Bidder must identify the Geographic Location for which they are submitting a bid.  If submitting a proposal for Geographic Locations within</w:t>
      </w:r>
      <w:r w:rsidR="0043275E">
        <w:rPr>
          <w:b/>
        </w:rPr>
        <w:t xml:space="preserve"> Regions 1, 2, 3 and 5, </w:t>
      </w:r>
      <w:r w:rsidR="000C4C88" w:rsidRPr="00CF0829">
        <w:rPr>
          <w:b/>
        </w:rPr>
        <w:t xml:space="preserve">Bidders must have a storage area </w:t>
      </w:r>
      <w:r w:rsidR="008E4059">
        <w:rPr>
          <w:b/>
        </w:rPr>
        <w:t>with</w:t>
      </w:r>
      <w:r w:rsidR="000C4C88" w:rsidRPr="00CF0829">
        <w:rPr>
          <w:b/>
        </w:rPr>
        <w:t>in th</w:t>
      </w:r>
      <w:r w:rsidR="003F5557">
        <w:rPr>
          <w:b/>
        </w:rPr>
        <w:t>at</w:t>
      </w:r>
      <w:r w:rsidR="000C4C88" w:rsidRPr="00CF0829">
        <w:rPr>
          <w:b/>
        </w:rPr>
        <w:t xml:space="preserve"> </w:t>
      </w:r>
      <w:r>
        <w:rPr>
          <w:b/>
        </w:rPr>
        <w:t>Region</w:t>
      </w:r>
      <w:r w:rsidR="003F5557">
        <w:rPr>
          <w:b/>
        </w:rPr>
        <w:t>.</w:t>
      </w:r>
      <w:r w:rsidR="000C4C88">
        <w:t xml:space="preserve">  </w:t>
      </w:r>
      <w:r w:rsidR="0043275E" w:rsidRPr="0043275E">
        <w:rPr>
          <w:b/>
        </w:rPr>
        <w:t xml:space="preserve">For Region 4, the Bidder must have a location within </w:t>
      </w:r>
      <w:r w:rsidR="00895777" w:rsidRPr="002C0D4F">
        <w:rPr>
          <w:b/>
        </w:rPr>
        <w:t>50</w:t>
      </w:r>
      <w:r w:rsidR="0043275E" w:rsidRPr="0043275E">
        <w:rPr>
          <w:b/>
        </w:rPr>
        <w:t xml:space="preserve"> miles of the region.  </w:t>
      </w:r>
      <w:r w:rsidR="000C4C88">
        <w:t xml:space="preserve">If the Bidder is responding to multiple </w:t>
      </w:r>
      <w:r w:rsidR="00895777" w:rsidRPr="002C0D4F">
        <w:t>G</w:t>
      </w:r>
      <w:r w:rsidR="000C4C88" w:rsidRPr="002C0D4F">
        <w:t xml:space="preserve">eographic </w:t>
      </w:r>
      <w:r w:rsidR="00895777" w:rsidRPr="002C0D4F">
        <w:t>Locations</w:t>
      </w:r>
      <w:r w:rsidR="000C4C88">
        <w:t xml:space="preserve">, a </w:t>
      </w:r>
      <w:r w:rsidR="000C4C88">
        <w:rPr>
          <w:b/>
        </w:rPr>
        <w:t xml:space="preserve">separate proposal </w:t>
      </w:r>
      <w:r w:rsidR="002C0D4F">
        <w:rPr>
          <w:b/>
        </w:rPr>
        <w:t>should</w:t>
      </w:r>
      <w:r w:rsidR="000C4C88">
        <w:rPr>
          <w:b/>
        </w:rPr>
        <w:t xml:space="preserve"> be submitted for each </w:t>
      </w:r>
      <w:r w:rsidR="00895777">
        <w:rPr>
          <w:b/>
        </w:rPr>
        <w:t>G</w:t>
      </w:r>
      <w:r w:rsidR="000C4C88">
        <w:rPr>
          <w:b/>
        </w:rPr>
        <w:t xml:space="preserve">eographic </w:t>
      </w:r>
      <w:r w:rsidR="00895777">
        <w:rPr>
          <w:b/>
        </w:rPr>
        <w:t xml:space="preserve">Location </w:t>
      </w:r>
      <w:r w:rsidR="000C4C88">
        <w:rPr>
          <w:b/>
        </w:rPr>
        <w:t>(technical, administrative and financial).</w:t>
      </w:r>
    </w:p>
    <w:p w:rsidR="000C4C88" w:rsidRDefault="000C4C88" w:rsidP="00DD7B78">
      <w:pPr>
        <w:ind w:left="1080"/>
        <w:jc w:val="both"/>
        <w:rPr>
          <w:b/>
        </w:rPr>
      </w:pPr>
      <w:r>
        <w:rPr>
          <w:b/>
        </w:rPr>
        <w:t xml:space="preserve">Please note:  This </w:t>
      </w:r>
      <w:r w:rsidR="00CF0829">
        <w:rPr>
          <w:b/>
        </w:rPr>
        <w:t>RFP</w:t>
      </w:r>
      <w:r>
        <w:rPr>
          <w:b/>
        </w:rPr>
        <w:t xml:space="preserve"> does not include towing services.  Any towing services required as a result of this contract w</w:t>
      </w:r>
      <w:r w:rsidR="00CF0829">
        <w:rPr>
          <w:b/>
        </w:rPr>
        <w:t>ill</w:t>
      </w:r>
      <w:r>
        <w:rPr>
          <w:b/>
        </w:rPr>
        <w:t xml:space="preserve"> be procured separately.</w:t>
      </w:r>
    </w:p>
    <w:p w:rsidR="000C4C88" w:rsidRDefault="000C4C88" w:rsidP="00DD7B78">
      <w:pPr>
        <w:pStyle w:val="Heading2"/>
        <w:numPr>
          <w:ilvl w:val="0"/>
          <w:numId w:val="3"/>
        </w:numPr>
        <w:ind w:left="1080"/>
        <w:rPr>
          <w:rFonts w:ascii="Calibri" w:hAnsi="Calibri"/>
          <w:i w:val="0"/>
        </w:rPr>
      </w:pPr>
      <w:bookmarkStart w:id="91" w:name="_Toc341694748"/>
      <w:bookmarkStart w:id="92" w:name="_Toc378587073"/>
      <w:r>
        <w:rPr>
          <w:rFonts w:ascii="Calibri" w:hAnsi="Calibri"/>
          <w:i w:val="0"/>
        </w:rPr>
        <w:t>Program Overview</w:t>
      </w:r>
      <w:bookmarkEnd w:id="91"/>
      <w:bookmarkEnd w:id="92"/>
    </w:p>
    <w:p w:rsidR="000C4C88" w:rsidRDefault="000C4C88" w:rsidP="00DD7B78">
      <w:pPr>
        <w:ind w:left="1080"/>
        <w:jc w:val="both"/>
        <w:rPr>
          <w:rFonts w:cs="Calibri"/>
        </w:rPr>
      </w:pPr>
      <w:r>
        <w:rPr>
          <w:rFonts w:cs="Calibri"/>
        </w:rPr>
        <w:t>The Collection and Civil Enforcement Division (CCED) of the New York State Department of Taxation and Finance is charged with the collection of unpaid NYS Tax Debt and Delinquent Child Support Debt.  The Department utilizes numerous methods in the collection of the debt.  Once voluntary efforts to collect these debts have been exhausted, CCED performs an investigation to identify any assets including vehicles that may be seized to satisfy the debt.  When a vehicle is located, CCED arranges for the vehicle to be seized and moved to a storage facility</w:t>
      </w:r>
      <w:r w:rsidR="00E7549D">
        <w:rPr>
          <w:rFonts w:cs="Calibri"/>
        </w:rPr>
        <w:t xml:space="preserve">, </w:t>
      </w:r>
      <w:r>
        <w:rPr>
          <w:rFonts w:cs="Calibri"/>
        </w:rPr>
        <w:t>pending resolution of the debt</w:t>
      </w:r>
      <w:r w:rsidR="00E7549D">
        <w:rPr>
          <w:rFonts w:cs="Calibri"/>
        </w:rPr>
        <w:t>,</w:t>
      </w:r>
      <w:r>
        <w:rPr>
          <w:rFonts w:cs="Calibri"/>
        </w:rPr>
        <w:t xml:space="preserve"> which may require auction of the asset.  </w:t>
      </w:r>
    </w:p>
    <w:p w:rsidR="000C4C88" w:rsidRDefault="000C4C88" w:rsidP="00580EC4">
      <w:pPr>
        <w:ind w:left="1080"/>
        <w:jc w:val="both"/>
        <w:rPr>
          <w:rFonts w:cs="Calibri"/>
        </w:rPr>
      </w:pPr>
      <w:r>
        <w:rPr>
          <w:rFonts w:cs="Calibri"/>
        </w:rPr>
        <w:t xml:space="preserve">The counties within each </w:t>
      </w:r>
      <w:r w:rsidR="00895777">
        <w:rPr>
          <w:rFonts w:cs="Calibri"/>
        </w:rPr>
        <w:t>G</w:t>
      </w:r>
      <w:r>
        <w:rPr>
          <w:rFonts w:cs="Calibri"/>
        </w:rPr>
        <w:t xml:space="preserve">eographic </w:t>
      </w:r>
      <w:r w:rsidR="00001A4C">
        <w:rPr>
          <w:rFonts w:cs="Calibri"/>
        </w:rPr>
        <w:t>Location</w:t>
      </w:r>
      <w:r w:rsidR="00895777">
        <w:rPr>
          <w:rFonts w:cs="Calibri"/>
        </w:rPr>
        <w:t xml:space="preserve"> </w:t>
      </w:r>
      <w:r>
        <w:rPr>
          <w:rFonts w:cs="Calibri"/>
        </w:rPr>
        <w:t>are as follows (see also diagram on next page):</w:t>
      </w:r>
    </w:p>
    <w:p w:rsidR="000C4C88" w:rsidRDefault="000C4C88" w:rsidP="00892A4D">
      <w:pPr>
        <w:ind w:left="1200"/>
        <w:jc w:val="both"/>
        <w:rPr>
          <w:rFonts w:cs="Calibri"/>
          <w:b/>
        </w:rPr>
      </w:pPr>
      <w:r>
        <w:rPr>
          <w:rFonts w:cs="Calibri"/>
          <w:b/>
        </w:rPr>
        <w:t>Region 1</w:t>
      </w:r>
    </w:p>
    <w:p w:rsidR="000C4C88" w:rsidRDefault="00001A4C" w:rsidP="00001A4C">
      <w:pPr>
        <w:ind w:left="1320" w:firstLine="360"/>
        <w:jc w:val="both"/>
        <w:rPr>
          <w:rFonts w:cs="Calibri"/>
          <w:b/>
        </w:rPr>
      </w:pPr>
      <w:proofErr w:type="gramStart"/>
      <w:r>
        <w:rPr>
          <w:rFonts w:cs="Calibri"/>
          <w:b/>
        </w:rPr>
        <w:t xml:space="preserve">1a. </w:t>
      </w:r>
      <w:r>
        <w:rPr>
          <w:rFonts w:cs="Calibri"/>
          <w:b/>
        </w:rPr>
        <w:tab/>
      </w:r>
      <w:r w:rsidR="000C4C88">
        <w:rPr>
          <w:rFonts w:cs="Calibri"/>
          <w:b/>
        </w:rPr>
        <w:t>Erie County, Niagara County, Chautauqua County and Cattaraugus County.</w:t>
      </w:r>
      <w:proofErr w:type="gramEnd"/>
    </w:p>
    <w:p w:rsidR="000C4C88" w:rsidRDefault="00001A4C" w:rsidP="00001A4C">
      <w:pPr>
        <w:ind w:left="2160" w:hanging="480"/>
        <w:jc w:val="both"/>
        <w:rPr>
          <w:rFonts w:cs="Calibri"/>
          <w:b/>
        </w:rPr>
      </w:pPr>
      <w:proofErr w:type="gramStart"/>
      <w:r>
        <w:rPr>
          <w:rFonts w:cs="Calibri"/>
          <w:b/>
        </w:rPr>
        <w:lastRenderedPageBreak/>
        <w:t>1b.</w:t>
      </w:r>
      <w:r>
        <w:rPr>
          <w:rFonts w:cs="Calibri"/>
          <w:b/>
        </w:rPr>
        <w:tab/>
      </w:r>
      <w:r w:rsidR="000C4C88">
        <w:rPr>
          <w:rFonts w:cs="Calibri"/>
          <w:b/>
        </w:rPr>
        <w:t>Monroe County, Livingston County, Allegany County, Orleans County, Wyoming County and Genesee County.</w:t>
      </w:r>
      <w:proofErr w:type="gramEnd"/>
    </w:p>
    <w:p w:rsidR="000C4C88" w:rsidRDefault="000C4C88" w:rsidP="00892A4D">
      <w:pPr>
        <w:ind w:left="1200"/>
        <w:jc w:val="both"/>
        <w:rPr>
          <w:rFonts w:cs="Calibri"/>
          <w:b/>
        </w:rPr>
      </w:pPr>
      <w:r>
        <w:rPr>
          <w:rFonts w:cs="Calibri"/>
          <w:b/>
        </w:rPr>
        <w:t>Region 2</w:t>
      </w:r>
    </w:p>
    <w:p w:rsidR="00580EC4" w:rsidRPr="00580EC4" w:rsidRDefault="00580EC4" w:rsidP="00892A4D">
      <w:pPr>
        <w:pStyle w:val="ListParagraph"/>
        <w:numPr>
          <w:ilvl w:val="0"/>
          <w:numId w:val="79"/>
        </w:numPr>
        <w:ind w:left="2040"/>
        <w:jc w:val="both"/>
        <w:rPr>
          <w:rFonts w:cs="Calibri"/>
          <w:b/>
          <w:vanish/>
        </w:rPr>
      </w:pPr>
    </w:p>
    <w:p w:rsidR="00580EC4" w:rsidRPr="00580EC4" w:rsidRDefault="00580EC4" w:rsidP="00892A4D">
      <w:pPr>
        <w:pStyle w:val="ListParagraph"/>
        <w:numPr>
          <w:ilvl w:val="0"/>
          <w:numId w:val="79"/>
        </w:numPr>
        <w:ind w:left="2040"/>
        <w:jc w:val="both"/>
        <w:rPr>
          <w:rFonts w:cs="Calibri"/>
          <w:b/>
          <w:vanish/>
        </w:rPr>
      </w:pPr>
    </w:p>
    <w:p w:rsidR="000C4C88" w:rsidRDefault="00001A4C" w:rsidP="00001A4C">
      <w:pPr>
        <w:ind w:left="2160" w:hanging="480"/>
        <w:jc w:val="both"/>
        <w:rPr>
          <w:rFonts w:cs="Calibri"/>
          <w:b/>
        </w:rPr>
      </w:pPr>
      <w:r>
        <w:rPr>
          <w:rFonts w:cs="Calibri"/>
          <w:b/>
        </w:rPr>
        <w:t>2c.</w:t>
      </w:r>
      <w:r>
        <w:rPr>
          <w:rFonts w:cs="Calibri"/>
          <w:b/>
        </w:rPr>
        <w:tab/>
      </w:r>
      <w:r w:rsidR="000C4C88">
        <w:rPr>
          <w:rFonts w:cs="Calibri"/>
          <w:b/>
        </w:rPr>
        <w:t>Broome County, Chemung County, Chenango County, Cortland County, Delaware County, Otsego County, Schuyler County, Steuben County, Tioga County and Tompkins County.</w:t>
      </w:r>
    </w:p>
    <w:p w:rsidR="000C4C88" w:rsidRDefault="00001A4C" w:rsidP="00001A4C">
      <w:pPr>
        <w:ind w:left="2160" w:hanging="480"/>
        <w:jc w:val="both"/>
        <w:rPr>
          <w:rFonts w:cs="Calibri"/>
          <w:b/>
        </w:rPr>
      </w:pPr>
      <w:r>
        <w:rPr>
          <w:rFonts w:cs="Calibri"/>
          <w:b/>
        </w:rPr>
        <w:t>2d.</w:t>
      </w:r>
      <w:r>
        <w:rPr>
          <w:rFonts w:cs="Calibri"/>
          <w:b/>
        </w:rPr>
        <w:tab/>
      </w:r>
      <w:r w:rsidR="000C4C88">
        <w:rPr>
          <w:rFonts w:cs="Calibri"/>
          <w:b/>
        </w:rPr>
        <w:t xml:space="preserve">Cayuga County, </w:t>
      </w:r>
      <w:proofErr w:type="spellStart"/>
      <w:r w:rsidR="000C4C88">
        <w:rPr>
          <w:rFonts w:cs="Calibri"/>
          <w:b/>
        </w:rPr>
        <w:t>Onandaga</w:t>
      </w:r>
      <w:proofErr w:type="spellEnd"/>
      <w:r w:rsidR="000C4C88">
        <w:rPr>
          <w:rFonts w:cs="Calibri"/>
          <w:b/>
        </w:rPr>
        <w:t xml:space="preserve"> County, Ontario County, Oswego County, Seneca County, Wayne County and Yates County.</w:t>
      </w:r>
    </w:p>
    <w:p w:rsidR="000C4C88" w:rsidRDefault="002F1A7F" w:rsidP="002F1A7F">
      <w:pPr>
        <w:ind w:left="2160" w:hanging="480"/>
        <w:jc w:val="both"/>
        <w:rPr>
          <w:rFonts w:cs="Calibri"/>
          <w:b/>
        </w:rPr>
      </w:pPr>
      <w:proofErr w:type="gramStart"/>
      <w:r>
        <w:rPr>
          <w:rFonts w:cs="Calibri"/>
          <w:b/>
        </w:rPr>
        <w:t>2e.</w:t>
      </w:r>
      <w:r>
        <w:rPr>
          <w:rFonts w:cs="Calibri"/>
          <w:b/>
        </w:rPr>
        <w:tab/>
      </w:r>
      <w:r w:rsidR="000C4C88">
        <w:rPr>
          <w:rFonts w:cs="Calibri"/>
          <w:b/>
        </w:rPr>
        <w:t>Herkimer County, Jefferson County, Lewis County, Madison County, Oneida County and St. Lawrence County.</w:t>
      </w:r>
      <w:proofErr w:type="gramEnd"/>
    </w:p>
    <w:p w:rsidR="000C4C88" w:rsidRDefault="000C4C88" w:rsidP="00892A4D">
      <w:pPr>
        <w:ind w:left="1200"/>
        <w:jc w:val="both"/>
        <w:rPr>
          <w:rFonts w:cs="Calibri"/>
          <w:b/>
        </w:rPr>
      </w:pPr>
      <w:r>
        <w:rPr>
          <w:rFonts w:cs="Calibri"/>
          <w:b/>
        </w:rPr>
        <w:t>Region 3</w:t>
      </w:r>
    </w:p>
    <w:p w:rsidR="00580EC4" w:rsidRPr="00580EC4" w:rsidRDefault="00580EC4" w:rsidP="00892A4D">
      <w:pPr>
        <w:pStyle w:val="ListParagraph"/>
        <w:numPr>
          <w:ilvl w:val="0"/>
          <w:numId w:val="80"/>
        </w:numPr>
        <w:ind w:left="2040"/>
        <w:jc w:val="both"/>
        <w:rPr>
          <w:rFonts w:cs="Calibri"/>
          <w:b/>
          <w:vanish/>
        </w:rPr>
      </w:pPr>
    </w:p>
    <w:p w:rsidR="00580EC4" w:rsidRPr="00580EC4" w:rsidRDefault="00580EC4" w:rsidP="00892A4D">
      <w:pPr>
        <w:pStyle w:val="ListParagraph"/>
        <w:numPr>
          <w:ilvl w:val="0"/>
          <w:numId w:val="80"/>
        </w:numPr>
        <w:ind w:left="2040"/>
        <w:jc w:val="both"/>
        <w:rPr>
          <w:rFonts w:cs="Calibri"/>
          <w:b/>
          <w:vanish/>
        </w:rPr>
      </w:pPr>
    </w:p>
    <w:p w:rsidR="00580EC4" w:rsidRPr="00580EC4" w:rsidRDefault="00580EC4" w:rsidP="00892A4D">
      <w:pPr>
        <w:pStyle w:val="ListParagraph"/>
        <w:numPr>
          <w:ilvl w:val="0"/>
          <w:numId w:val="80"/>
        </w:numPr>
        <w:ind w:left="2040"/>
        <w:jc w:val="both"/>
        <w:rPr>
          <w:rFonts w:cs="Calibri"/>
          <w:b/>
          <w:vanish/>
        </w:rPr>
      </w:pPr>
    </w:p>
    <w:p w:rsidR="00580EC4" w:rsidRPr="00580EC4" w:rsidRDefault="00580EC4" w:rsidP="00892A4D">
      <w:pPr>
        <w:pStyle w:val="ListParagraph"/>
        <w:numPr>
          <w:ilvl w:val="0"/>
          <w:numId w:val="80"/>
        </w:numPr>
        <w:ind w:left="2040"/>
        <w:jc w:val="both"/>
        <w:rPr>
          <w:rFonts w:cs="Calibri"/>
          <w:b/>
          <w:vanish/>
        </w:rPr>
      </w:pPr>
    </w:p>
    <w:p w:rsidR="00580EC4" w:rsidRPr="00580EC4" w:rsidRDefault="00580EC4" w:rsidP="00892A4D">
      <w:pPr>
        <w:pStyle w:val="ListParagraph"/>
        <w:numPr>
          <w:ilvl w:val="0"/>
          <w:numId w:val="80"/>
        </w:numPr>
        <w:ind w:left="2040"/>
        <w:jc w:val="both"/>
        <w:rPr>
          <w:rFonts w:cs="Calibri"/>
          <w:b/>
          <w:vanish/>
        </w:rPr>
      </w:pPr>
    </w:p>
    <w:p w:rsidR="000C4C88" w:rsidRDefault="002F1A7F" w:rsidP="002F1A7F">
      <w:pPr>
        <w:ind w:left="2160" w:hanging="480"/>
        <w:jc w:val="both"/>
        <w:rPr>
          <w:rFonts w:cs="Calibri"/>
          <w:b/>
        </w:rPr>
      </w:pPr>
      <w:proofErr w:type="gramStart"/>
      <w:r>
        <w:rPr>
          <w:rFonts w:cs="Calibri"/>
          <w:b/>
        </w:rPr>
        <w:t>3f.</w:t>
      </w:r>
      <w:r>
        <w:rPr>
          <w:rFonts w:cs="Calibri"/>
          <w:b/>
        </w:rPr>
        <w:tab/>
      </w:r>
      <w:r w:rsidR="000C4C88">
        <w:rPr>
          <w:rFonts w:cs="Calibri"/>
          <w:b/>
        </w:rPr>
        <w:t>Franklin County, Clinton County, Essex County, Hamilton County, Warren County and Washington County.</w:t>
      </w:r>
      <w:proofErr w:type="gramEnd"/>
    </w:p>
    <w:p w:rsidR="000C4C88" w:rsidRDefault="002F1A7F" w:rsidP="002F1A7F">
      <w:pPr>
        <w:ind w:left="2160" w:hanging="480"/>
        <w:jc w:val="both"/>
        <w:rPr>
          <w:rFonts w:cs="Calibri"/>
          <w:b/>
        </w:rPr>
      </w:pPr>
      <w:r>
        <w:rPr>
          <w:rFonts w:cs="Calibri"/>
          <w:b/>
        </w:rPr>
        <w:t>3g.</w:t>
      </w:r>
      <w:r>
        <w:rPr>
          <w:rFonts w:cs="Calibri"/>
          <w:b/>
        </w:rPr>
        <w:tab/>
      </w:r>
      <w:r w:rsidR="000C4C88">
        <w:rPr>
          <w:rFonts w:cs="Calibri"/>
          <w:b/>
        </w:rPr>
        <w:t>Fulton County, Montgomery County, Schoharie County, Saratoga  County, Schenectady County, Rensselaer County, Albany County, Greene County and Columbia County.</w:t>
      </w:r>
    </w:p>
    <w:p w:rsidR="000C4C88" w:rsidRDefault="002F1A7F" w:rsidP="002F1A7F">
      <w:pPr>
        <w:ind w:left="2160" w:hanging="480"/>
        <w:jc w:val="both"/>
        <w:rPr>
          <w:rFonts w:cs="Calibri"/>
          <w:b/>
        </w:rPr>
      </w:pPr>
      <w:r>
        <w:rPr>
          <w:rFonts w:cs="Calibri"/>
          <w:b/>
        </w:rPr>
        <w:t>3h.</w:t>
      </w:r>
      <w:r>
        <w:rPr>
          <w:rFonts w:cs="Calibri"/>
          <w:b/>
        </w:rPr>
        <w:tab/>
      </w:r>
      <w:r w:rsidR="000C4C88">
        <w:rPr>
          <w:rFonts w:cs="Calibri"/>
          <w:b/>
        </w:rPr>
        <w:t xml:space="preserve">Ulster County, </w:t>
      </w:r>
      <w:proofErr w:type="spellStart"/>
      <w:r w:rsidR="000C4C88">
        <w:rPr>
          <w:rFonts w:cs="Calibri"/>
          <w:b/>
        </w:rPr>
        <w:t>Dutchess</w:t>
      </w:r>
      <w:proofErr w:type="spellEnd"/>
      <w:r w:rsidR="000C4C88">
        <w:rPr>
          <w:rFonts w:cs="Calibri"/>
          <w:b/>
        </w:rPr>
        <w:t xml:space="preserve"> County, Sullivan County, Orange County, Putnam County, Rockland County and Westchester County.</w:t>
      </w:r>
    </w:p>
    <w:p w:rsidR="000C4C88" w:rsidRDefault="000C4C88" w:rsidP="00892A4D">
      <w:pPr>
        <w:ind w:left="1200"/>
        <w:jc w:val="both"/>
        <w:rPr>
          <w:rFonts w:cs="Calibri"/>
          <w:b/>
        </w:rPr>
      </w:pPr>
      <w:r>
        <w:rPr>
          <w:rFonts w:cs="Calibri"/>
          <w:b/>
        </w:rPr>
        <w:t>Region 4</w:t>
      </w:r>
    </w:p>
    <w:p w:rsidR="000C4C88" w:rsidRDefault="000C4C88" w:rsidP="002F1A7F">
      <w:pPr>
        <w:ind w:left="2160"/>
        <w:jc w:val="both"/>
        <w:rPr>
          <w:rFonts w:cs="Calibri"/>
          <w:b/>
        </w:rPr>
      </w:pPr>
      <w:proofErr w:type="gramStart"/>
      <w:r>
        <w:rPr>
          <w:rFonts w:cs="Calibri"/>
          <w:b/>
        </w:rPr>
        <w:t>Bronx, New York, Kings, and Richmond County.</w:t>
      </w:r>
      <w:proofErr w:type="gramEnd"/>
    </w:p>
    <w:p w:rsidR="000C4C88" w:rsidRDefault="000C4C88" w:rsidP="00892A4D">
      <w:pPr>
        <w:ind w:left="1200"/>
        <w:jc w:val="both"/>
        <w:rPr>
          <w:rFonts w:cs="Calibri"/>
          <w:b/>
        </w:rPr>
      </w:pPr>
      <w:r>
        <w:rPr>
          <w:rFonts w:cs="Calibri"/>
          <w:b/>
        </w:rPr>
        <w:t>Region 5</w:t>
      </w:r>
    </w:p>
    <w:p w:rsidR="000C4C88" w:rsidRDefault="000C4C88" w:rsidP="002F1A7F">
      <w:pPr>
        <w:ind w:left="2160"/>
        <w:jc w:val="both"/>
        <w:rPr>
          <w:rFonts w:cs="Calibri"/>
          <w:b/>
        </w:rPr>
      </w:pPr>
      <w:proofErr w:type="gramStart"/>
      <w:r>
        <w:rPr>
          <w:rFonts w:cs="Calibri"/>
          <w:b/>
        </w:rPr>
        <w:t>Queens, Nassau and Suffolk County.</w:t>
      </w:r>
      <w:proofErr w:type="gramEnd"/>
    </w:p>
    <w:p w:rsidR="000C4C88" w:rsidRDefault="00E232BB" w:rsidP="000C4C88">
      <w:pPr>
        <w:ind w:left="-360"/>
        <w:jc w:val="both"/>
        <w:rPr>
          <w:rFonts w:cs="Calibri"/>
        </w:rPr>
      </w:pPr>
      <w:r>
        <w:rPr>
          <w:rFonts w:cs="Calibri"/>
          <w:noProof/>
        </w:rPr>
        <w:lastRenderedPageBreak/>
        <w:drawing>
          <wp:inline distT="0" distB="0" distL="0" distR="0">
            <wp:extent cx="6880860" cy="5615940"/>
            <wp:effectExtent l="0" t="628650" r="0" b="6134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rot="5400000">
                      <a:off x="0" y="0"/>
                      <a:ext cx="6880860" cy="5615940"/>
                    </a:xfrm>
                    <a:prstGeom prst="rect">
                      <a:avLst/>
                    </a:prstGeom>
                    <a:noFill/>
                    <a:ln w="9525">
                      <a:noFill/>
                      <a:miter lim="800000"/>
                      <a:headEnd/>
                      <a:tailEnd/>
                    </a:ln>
                  </pic:spPr>
                </pic:pic>
              </a:graphicData>
            </a:graphic>
          </wp:inline>
        </w:drawing>
      </w:r>
    </w:p>
    <w:p w:rsidR="000C4C88" w:rsidRDefault="000C4C88" w:rsidP="000C4C88">
      <w:pPr>
        <w:ind w:left="720"/>
        <w:jc w:val="both"/>
        <w:rPr>
          <w:rFonts w:cs="Calibri"/>
        </w:rPr>
        <w:sectPr w:rsidR="000C4C88" w:rsidSect="00CD638A">
          <w:pgSz w:w="12240" w:h="15840"/>
          <w:pgMar w:top="1440" w:right="1440" w:bottom="1200" w:left="1440" w:header="360" w:footer="360" w:gutter="0"/>
          <w:cols w:space="720"/>
          <w:docGrid w:linePitch="360"/>
        </w:sectPr>
      </w:pPr>
    </w:p>
    <w:p w:rsidR="000C4C88" w:rsidRDefault="002F1A7F" w:rsidP="0054073A">
      <w:pPr>
        <w:ind w:left="1200"/>
        <w:jc w:val="both"/>
        <w:rPr>
          <w:rFonts w:cs="Calibri"/>
        </w:rPr>
      </w:pPr>
      <w:r>
        <w:rPr>
          <w:rFonts w:cs="Calibri"/>
        </w:rPr>
        <w:lastRenderedPageBreak/>
        <w:t>The table</w:t>
      </w:r>
      <w:r w:rsidR="000C4C88">
        <w:rPr>
          <w:rFonts w:cs="Calibri"/>
        </w:rPr>
        <w:t xml:space="preserve"> below represent</w:t>
      </w:r>
      <w:r>
        <w:rPr>
          <w:rFonts w:cs="Calibri"/>
        </w:rPr>
        <w:t>s</w:t>
      </w:r>
      <w:r w:rsidR="000C4C88">
        <w:rPr>
          <w:rFonts w:cs="Calibri"/>
        </w:rPr>
        <w:t xml:space="preserve"> the historical </w:t>
      </w:r>
      <w:r w:rsidR="00C919AE">
        <w:rPr>
          <w:rFonts w:cs="Calibri"/>
        </w:rPr>
        <w:t xml:space="preserve">vehicle </w:t>
      </w:r>
      <w:r w:rsidR="000C4C88">
        <w:rPr>
          <w:rFonts w:cs="Calibri"/>
        </w:rPr>
        <w:t xml:space="preserve">seizures and auctions by </w:t>
      </w:r>
      <w:r>
        <w:rPr>
          <w:rFonts w:cs="Calibri"/>
        </w:rPr>
        <w:t>Geographic Location.</w:t>
      </w:r>
      <w:r w:rsidR="000C4C88">
        <w:rPr>
          <w:rFonts w:cs="Calibri"/>
        </w:rPr>
        <w:t xml:space="preserve">  The Department does not guarantee the amount of work to be assigned to the </w:t>
      </w:r>
      <w:r>
        <w:rPr>
          <w:rFonts w:cs="Calibri"/>
        </w:rPr>
        <w:t>Geographic Location</w:t>
      </w:r>
      <w:r w:rsidR="000C4C88">
        <w:rPr>
          <w:rFonts w:cs="Calibri"/>
        </w:rPr>
        <w:t xml:space="preserve"> or the dollar amounts of the contracts awarded.</w:t>
      </w:r>
    </w:p>
    <w:p w:rsidR="000C4C88" w:rsidRDefault="000C4C88" w:rsidP="0054073A">
      <w:pPr>
        <w:ind w:left="1200"/>
        <w:jc w:val="both"/>
        <w:rPr>
          <w:rFonts w:cs="Calibri"/>
        </w:rPr>
      </w:pPr>
      <w:r>
        <w:rPr>
          <w:rFonts w:cs="Calibri"/>
        </w:rPr>
        <w:t xml:space="preserve">Table 1 – Vehicle Seizures </w:t>
      </w:r>
      <w:r w:rsidR="00E7549D">
        <w:rPr>
          <w:rFonts w:cs="Calibri"/>
        </w:rPr>
        <w:t xml:space="preserve">               </w:t>
      </w:r>
    </w:p>
    <w:tbl>
      <w:tblPr>
        <w:tblpPr w:leftFromText="180" w:rightFromText="180" w:vertAnchor="text" w:horzAnchor="margin" w:tblpXSpec="right" w:tblpY="183"/>
        <w:tblW w:w="4218" w:type="pct"/>
        <w:tblLayout w:type="fixed"/>
        <w:tblCellMar>
          <w:left w:w="0" w:type="dxa"/>
          <w:right w:w="0" w:type="dxa"/>
        </w:tblCellMar>
        <w:tblLook w:val="00A0" w:firstRow="1" w:lastRow="0" w:firstColumn="1" w:lastColumn="0" w:noHBand="0" w:noVBand="0"/>
      </w:tblPr>
      <w:tblGrid>
        <w:gridCol w:w="1786"/>
        <w:gridCol w:w="876"/>
        <w:gridCol w:w="1046"/>
        <w:gridCol w:w="959"/>
        <w:gridCol w:w="1081"/>
        <w:gridCol w:w="1081"/>
        <w:gridCol w:w="1081"/>
      </w:tblGrid>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b/>
                <w:bCs/>
                <w:color w:val="000000"/>
                <w:sz w:val="20"/>
                <w:szCs w:val="20"/>
              </w:rPr>
            </w:pPr>
            <w:r>
              <w:rPr>
                <w:rFonts w:ascii="Helv" w:hAnsi="Helv" w:cs="Helv"/>
                <w:b/>
                <w:bCs/>
                <w:color w:val="000000"/>
                <w:sz w:val="20"/>
                <w:szCs w:val="20"/>
              </w:rPr>
              <w:t>Geographic Location</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b/>
                <w:bCs/>
                <w:color w:val="000000"/>
                <w:sz w:val="20"/>
                <w:szCs w:val="20"/>
              </w:rPr>
            </w:pPr>
            <w:r>
              <w:rPr>
                <w:rFonts w:ascii="Helv" w:hAnsi="Helv" w:cs="Helv"/>
                <w:b/>
                <w:bCs/>
                <w:color w:val="000000"/>
                <w:sz w:val="20"/>
                <w:szCs w:val="20"/>
              </w:rPr>
              <w:t>Seizures FY</w:t>
            </w:r>
            <w:r w:rsidR="00C919AE">
              <w:rPr>
                <w:rFonts w:ascii="Helv" w:hAnsi="Helv" w:cs="Helv"/>
                <w:b/>
                <w:bCs/>
                <w:color w:val="000000"/>
                <w:sz w:val="20"/>
                <w:szCs w:val="20"/>
              </w:rPr>
              <w:t>E</w:t>
            </w:r>
            <w:r>
              <w:rPr>
                <w:rFonts w:ascii="Helv" w:hAnsi="Helv" w:cs="Helv"/>
                <w:b/>
                <w:bCs/>
                <w:color w:val="000000"/>
                <w:sz w:val="20"/>
                <w:szCs w:val="20"/>
              </w:rPr>
              <w:t xml:space="preserve"> 3/13</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Auctioned FYE 3/1</w:t>
            </w:r>
            <w:r>
              <w:rPr>
                <w:rFonts w:ascii="Helv" w:hAnsi="Helv" w:cs="Helv"/>
                <w:b/>
                <w:bCs/>
                <w:color w:val="000000"/>
                <w:sz w:val="20"/>
                <w:szCs w:val="20"/>
              </w:rPr>
              <w:t>3</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Seizures FY</w:t>
            </w:r>
            <w:r w:rsidR="00C919AE">
              <w:rPr>
                <w:rFonts w:ascii="Helv" w:hAnsi="Helv" w:cs="Helv"/>
                <w:b/>
                <w:bCs/>
                <w:color w:val="000000"/>
                <w:sz w:val="20"/>
                <w:szCs w:val="20"/>
              </w:rPr>
              <w:t>E</w:t>
            </w:r>
            <w:r w:rsidRPr="00363601">
              <w:rPr>
                <w:rFonts w:ascii="Helv" w:hAnsi="Helv" w:cs="Helv"/>
                <w:b/>
                <w:bCs/>
                <w:color w:val="000000"/>
                <w:sz w:val="20"/>
                <w:szCs w:val="20"/>
              </w:rPr>
              <w:t xml:space="preserve"> 3/12</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Auctioned FYE 3/12</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Seizures FY</w:t>
            </w:r>
            <w:r w:rsidR="00C919AE">
              <w:rPr>
                <w:rFonts w:ascii="Helv" w:hAnsi="Helv" w:cs="Helv"/>
                <w:b/>
                <w:bCs/>
                <w:color w:val="000000"/>
                <w:sz w:val="20"/>
                <w:szCs w:val="20"/>
              </w:rPr>
              <w:t>E</w:t>
            </w:r>
            <w:r w:rsidRPr="00363601">
              <w:rPr>
                <w:rFonts w:ascii="Helv" w:hAnsi="Helv" w:cs="Helv"/>
                <w:b/>
                <w:bCs/>
                <w:color w:val="000000"/>
                <w:sz w:val="20"/>
                <w:szCs w:val="20"/>
              </w:rPr>
              <w:t xml:space="preserve"> 3/11</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Auctioned FYE 3/11</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sidRPr="00363601">
              <w:rPr>
                <w:rFonts w:ascii="Helv" w:hAnsi="Helv" w:cs="Helv"/>
                <w:color w:val="000000"/>
                <w:sz w:val="20"/>
                <w:szCs w:val="20"/>
              </w:rPr>
              <w:t>1</w:t>
            </w:r>
            <w:r>
              <w:rPr>
                <w:rFonts w:ascii="Helv" w:hAnsi="Helv" w:cs="Helv"/>
                <w:color w:val="000000"/>
                <w:sz w:val="20"/>
                <w:szCs w:val="20"/>
              </w:rPr>
              <w:t>a</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207</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79</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183</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87</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227</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115</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1b</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79</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37</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98</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47</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122</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62</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C919AE" w:rsidP="00E7549D">
            <w:pPr>
              <w:keepNext/>
              <w:keepLines/>
              <w:autoSpaceDE w:val="0"/>
              <w:autoSpaceDN w:val="0"/>
              <w:adjustRightInd w:val="0"/>
              <w:spacing w:before="240" w:after="0" w:line="360" w:lineRule="auto"/>
              <w:ind w:left="15"/>
              <w:jc w:val="center"/>
              <w:rPr>
                <w:rFonts w:ascii="Helv" w:hAnsi="Helv" w:cs="Helv"/>
                <w:color w:val="000000"/>
                <w:sz w:val="20"/>
                <w:szCs w:val="20"/>
              </w:rPr>
            </w:pPr>
            <w:r w:rsidRPr="00363601">
              <w:rPr>
                <w:rFonts w:ascii="Helv" w:hAnsi="Helv" w:cs="Helv"/>
                <w:color w:val="000000"/>
                <w:sz w:val="20"/>
                <w:szCs w:val="20"/>
              </w:rPr>
              <w:t>2</w:t>
            </w:r>
            <w:r>
              <w:rPr>
                <w:rFonts w:ascii="Helv" w:hAnsi="Helv" w:cs="Helv"/>
                <w:color w:val="000000"/>
                <w:sz w:val="20"/>
                <w:szCs w:val="20"/>
              </w:rPr>
              <w:t>c</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91</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44</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59</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25</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69</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28</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C919AE" w:rsidP="00E7549D">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2d</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151</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80</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109</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46</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428</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53</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C919AE" w:rsidP="00E7549D">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2e</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68</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19</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34</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14</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41</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17</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C919AE" w:rsidP="00E7549D">
            <w:pPr>
              <w:keepNext/>
              <w:keepLines/>
              <w:autoSpaceDE w:val="0"/>
              <w:autoSpaceDN w:val="0"/>
              <w:adjustRightInd w:val="0"/>
              <w:spacing w:before="240" w:after="0" w:line="360" w:lineRule="auto"/>
              <w:ind w:left="15"/>
              <w:jc w:val="center"/>
              <w:rPr>
                <w:rFonts w:ascii="Helv" w:hAnsi="Helv" w:cs="Helv"/>
                <w:color w:val="000000"/>
                <w:sz w:val="20"/>
                <w:szCs w:val="20"/>
              </w:rPr>
            </w:pPr>
            <w:r w:rsidRPr="00363601">
              <w:rPr>
                <w:rFonts w:ascii="Helv" w:hAnsi="Helv" w:cs="Helv"/>
                <w:color w:val="000000"/>
                <w:sz w:val="20"/>
                <w:szCs w:val="20"/>
              </w:rPr>
              <w:t>3</w:t>
            </w:r>
            <w:r>
              <w:rPr>
                <w:rFonts w:ascii="Helv" w:hAnsi="Helv" w:cs="Helv"/>
                <w:color w:val="000000"/>
                <w:sz w:val="20"/>
                <w:szCs w:val="20"/>
              </w:rPr>
              <w:t>f</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13</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6</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19</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7</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20</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7</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C919AE" w:rsidP="00E7549D">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3g</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90</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38</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123</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47</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134</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45</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C919AE" w:rsidP="00E7549D">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3h</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135</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44</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126</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48</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136</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46</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sidRPr="00363601">
              <w:rPr>
                <w:rFonts w:ascii="Helv" w:hAnsi="Helv" w:cs="Helv"/>
                <w:color w:val="000000"/>
                <w:sz w:val="20"/>
                <w:szCs w:val="20"/>
              </w:rPr>
              <w:t>4</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128</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57</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53</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14</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26</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9</w:t>
            </w:r>
          </w:p>
        </w:tc>
      </w:tr>
      <w:tr w:rsidR="002128BB" w:rsidRPr="00363601" w:rsidTr="00323803">
        <w:tc>
          <w:tcPr>
            <w:tcW w:w="1129"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sidRPr="00363601">
              <w:rPr>
                <w:rFonts w:ascii="Helv" w:hAnsi="Helv" w:cs="Helv"/>
                <w:color w:val="000000"/>
                <w:sz w:val="20"/>
                <w:szCs w:val="20"/>
              </w:rPr>
              <w:t>5</w:t>
            </w:r>
          </w:p>
        </w:tc>
        <w:tc>
          <w:tcPr>
            <w:tcW w:w="554"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269</w:t>
            </w:r>
          </w:p>
        </w:tc>
        <w:tc>
          <w:tcPr>
            <w:tcW w:w="661"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62</w:t>
            </w:r>
          </w:p>
        </w:tc>
        <w:tc>
          <w:tcPr>
            <w:tcW w:w="606"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301</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114</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301</w:t>
            </w:r>
          </w:p>
        </w:tc>
        <w:tc>
          <w:tcPr>
            <w:tcW w:w="683" w:type="pct"/>
            <w:tcBorders>
              <w:top w:val="single" w:sz="6" w:space="0" w:color="auto"/>
              <w:left w:val="single" w:sz="6" w:space="0" w:color="auto"/>
              <w:bottom w:val="single" w:sz="6" w:space="0" w:color="auto"/>
              <w:right w:val="single" w:sz="6" w:space="0" w:color="auto"/>
            </w:tcBorders>
          </w:tcPr>
          <w:p w:rsidR="002128BB" w:rsidRPr="00363601" w:rsidRDefault="002128BB" w:rsidP="00323803">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82</w:t>
            </w:r>
          </w:p>
        </w:tc>
      </w:tr>
    </w:tbl>
    <w:p w:rsidR="002128BB" w:rsidRDefault="002128BB" w:rsidP="0054073A">
      <w:pPr>
        <w:ind w:left="1200"/>
        <w:jc w:val="both"/>
        <w:rPr>
          <w:rFonts w:cs="Calibri"/>
        </w:rPr>
      </w:pPr>
    </w:p>
    <w:p w:rsidR="002128BB" w:rsidRDefault="002128BB" w:rsidP="0054073A">
      <w:pPr>
        <w:ind w:left="1200"/>
        <w:jc w:val="both"/>
        <w:rPr>
          <w:rFonts w:cs="Calibri"/>
        </w:rPr>
      </w:pPr>
    </w:p>
    <w:p w:rsidR="002128BB" w:rsidRPr="002128BB" w:rsidRDefault="002128BB" w:rsidP="002128BB">
      <w:pPr>
        <w:pStyle w:val="Heading2"/>
        <w:ind w:left="360"/>
        <w:rPr>
          <w:rFonts w:ascii="Calibri" w:hAnsi="Calibri"/>
          <w:i w:val="0"/>
        </w:rPr>
      </w:pPr>
    </w:p>
    <w:p w:rsidR="002128BB" w:rsidRPr="002128BB" w:rsidRDefault="002128BB" w:rsidP="002128BB">
      <w:pPr>
        <w:pStyle w:val="Heading2"/>
        <w:ind w:left="360"/>
        <w:rPr>
          <w:rFonts w:ascii="Calibri" w:hAnsi="Calibri"/>
          <w:i w:val="0"/>
        </w:rPr>
      </w:pPr>
    </w:p>
    <w:p w:rsidR="002128BB" w:rsidRPr="002128BB" w:rsidRDefault="002128BB" w:rsidP="002128BB">
      <w:pPr>
        <w:pStyle w:val="Heading2"/>
        <w:ind w:left="360"/>
        <w:rPr>
          <w:rFonts w:ascii="Calibri" w:hAnsi="Calibri"/>
          <w:i w:val="0"/>
        </w:rPr>
      </w:pPr>
    </w:p>
    <w:p w:rsidR="002128BB" w:rsidRPr="002128BB" w:rsidRDefault="002128BB" w:rsidP="002128BB">
      <w:pPr>
        <w:pStyle w:val="Heading2"/>
        <w:ind w:left="360"/>
        <w:rPr>
          <w:rFonts w:ascii="Calibri" w:hAnsi="Calibri"/>
          <w:i w:val="0"/>
        </w:rPr>
      </w:pPr>
    </w:p>
    <w:p w:rsidR="002128BB" w:rsidRPr="002128BB" w:rsidRDefault="002128BB" w:rsidP="002128BB">
      <w:pPr>
        <w:pStyle w:val="Heading2"/>
        <w:ind w:left="360"/>
        <w:rPr>
          <w:rFonts w:ascii="Calibri" w:hAnsi="Calibri"/>
          <w:i w:val="0"/>
        </w:rPr>
      </w:pPr>
    </w:p>
    <w:p w:rsidR="002128BB" w:rsidRPr="002128BB" w:rsidRDefault="002128BB" w:rsidP="002128BB">
      <w:pPr>
        <w:pStyle w:val="Heading2"/>
        <w:ind w:left="360"/>
        <w:rPr>
          <w:rFonts w:ascii="Calibri" w:hAnsi="Calibri"/>
          <w:i w:val="0"/>
        </w:rPr>
      </w:pPr>
    </w:p>
    <w:p w:rsidR="002128BB" w:rsidRPr="002128BB" w:rsidRDefault="002128BB" w:rsidP="002128BB">
      <w:pPr>
        <w:pStyle w:val="Heading2"/>
        <w:ind w:left="360"/>
        <w:rPr>
          <w:rFonts w:ascii="Calibri" w:hAnsi="Calibri"/>
          <w:i w:val="0"/>
        </w:rPr>
      </w:pPr>
    </w:p>
    <w:p w:rsidR="002128BB" w:rsidRPr="002128BB" w:rsidRDefault="002128BB" w:rsidP="002128BB">
      <w:pPr>
        <w:pStyle w:val="Heading2"/>
        <w:ind w:left="360"/>
        <w:rPr>
          <w:rFonts w:ascii="Calibri" w:hAnsi="Calibri"/>
          <w:i w:val="0"/>
        </w:rPr>
      </w:pPr>
    </w:p>
    <w:p w:rsidR="002128BB" w:rsidRPr="002128BB" w:rsidRDefault="002128BB" w:rsidP="002128BB">
      <w:pPr>
        <w:pStyle w:val="Heading2"/>
        <w:ind w:left="360"/>
        <w:rPr>
          <w:rFonts w:ascii="Calibri" w:hAnsi="Calibri"/>
          <w:i w:val="0"/>
        </w:rPr>
      </w:pPr>
    </w:p>
    <w:p w:rsidR="002128BB" w:rsidRPr="002128BB" w:rsidRDefault="002128BB" w:rsidP="002128BB">
      <w:pPr>
        <w:pStyle w:val="Heading2"/>
        <w:ind w:left="360"/>
        <w:rPr>
          <w:rFonts w:ascii="Calibri" w:hAnsi="Calibri"/>
          <w:i w:val="0"/>
        </w:rPr>
      </w:pPr>
    </w:p>
    <w:p w:rsidR="002128BB" w:rsidRDefault="002128BB" w:rsidP="002128BB">
      <w:pPr>
        <w:pStyle w:val="Heading2"/>
        <w:numPr>
          <w:ilvl w:val="0"/>
          <w:numId w:val="3"/>
        </w:numPr>
        <w:rPr>
          <w:rFonts w:ascii="Calibri" w:hAnsi="Calibri"/>
          <w:i w:val="0"/>
        </w:rPr>
      </w:pPr>
      <w:bookmarkStart w:id="93" w:name="_Toc378587074"/>
      <w:r>
        <w:rPr>
          <w:rFonts w:ascii="Calibri" w:hAnsi="Calibri"/>
          <w:i w:val="0"/>
        </w:rPr>
        <w:t>Disengagement Plan</w:t>
      </w:r>
      <w:bookmarkEnd w:id="93"/>
    </w:p>
    <w:p w:rsidR="002128BB" w:rsidRDefault="002128BB" w:rsidP="002128BB">
      <w:pPr>
        <w:ind w:left="720"/>
        <w:jc w:val="both"/>
      </w:pPr>
      <w:r>
        <w:t>The Contractor shall work with the Department to develop a detailed disengagement plan within six (6) months of Contract award.  This plan will describe, in detail, the process to be followed for the auction or return of all assets remaining in the possession of the Contractor upon expiration of the contract term.</w:t>
      </w:r>
    </w:p>
    <w:p w:rsidR="002128BB" w:rsidRDefault="002128BB" w:rsidP="0054073A">
      <w:pPr>
        <w:ind w:left="1200"/>
        <w:jc w:val="both"/>
        <w:rPr>
          <w:rFonts w:cs="Calibri"/>
        </w:rPr>
      </w:pPr>
    </w:p>
    <w:p w:rsidR="000C4C88" w:rsidRPr="00363601" w:rsidRDefault="000C4C88" w:rsidP="000C4C88">
      <w:pPr>
        <w:autoSpaceDE w:val="0"/>
        <w:autoSpaceDN w:val="0"/>
        <w:adjustRightInd w:val="0"/>
        <w:spacing w:after="0" w:line="240" w:lineRule="auto"/>
        <w:rPr>
          <w:rFonts w:ascii="Tms Rmn" w:hAnsi="Tms Rmn"/>
          <w:sz w:val="24"/>
          <w:szCs w:val="24"/>
        </w:rPr>
      </w:pPr>
    </w:p>
    <w:p w:rsidR="000C4C88" w:rsidRDefault="000C4C88" w:rsidP="000C4C88">
      <w:pPr>
        <w:ind w:left="720"/>
        <w:jc w:val="both"/>
        <w:rPr>
          <w:rFonts w:cs="Calibri"/>
        </w:rPr>
      </w:pPr>
    </w:p>
    <w:p w:rsidR="002128BB" w:rsidRDefault="002128BB" w:rsidP="000C4C88">
      <w:pPr>
        <w:ind w:left="720"/>
        <w:jc w:val="both"/>
        <w:rPr>
          <w:rFonts w:cs="Calibri"/>
        </w:rPr>
        <w:sectPr w:rsidR="002128BB" w:rsidSect="00CD638A">
          <w:pgSz w:w="12240" w:h="15840"/>
          <w:pgMar w:top="1440" w:right="1440" w:bottom="1200" w:left="1440" w:header="360" w:footer="360" w:gutter="0"/>
          <w:cols w:space="720"/>
          <w:docGrid w:linePitch="360"/>
        </w:sectPr>
      </w:pPr>
    </w:p>
    <w:p w:rsidR="00E81FEA" w:rsidRDefault="00E81FEA" w:rsidP="00E81FEA">
      <w:pPr>
        <w:ind w:left="720"/>
        <w:jc w:val="both"/>
        <w:rPr>
          <w:rFonts w:cs="Calibri"/>
          <w:b/>
          <w:sz w:val="28"/>
          <w:szCs w:val="28"/>
        </w:rPr>
      </w:pPr>
      <w:r w:rsidRPr="00C02FF9">
        <w:rPr>
          <w:rFonts w:cs="Calibri"/>
          <w:b/>
          <w:sz w:val="28"/>
          <w:szCs w:val="28"/>
        </w:rPr>
        <w:lastRenderedPageBreak/>
        <w:t xml:space="preserve">Module 2 – </w:t>
      </w:r>
      <w:r w:rsidR="00DD7B78">
        <w:rPr>
          <w:rFonts w:cs="Calibri"/>
          <w:b/>
          <w:sz w:val="28"/>
          <w:szCs w:val="28"/>
        </w:rPr>
        <w:t xml:space="preserve">Auction Services for </w:t>
      </w:r>
      <w:r w:rsidR="00A228A6">
        <w:rPr>
          <w:rFonts w:cs="Calibri"/>
          <w:b/>
          <w:sz w:val="28"/>
          <w:szCs w:val="28"/>
        </w:rPr>
        <w:t xml:space="preserve">Seized </w:t>
      </w:r>
      <w:r w:rsidRPr="00C02FF9">
        <w:rPr>
          <w:rFonts w:cs="Calibri"/>
          <w:b/>
          <w:sz w:val="28"/>
          <w:szCs w:val="28"/>
        </w:rPr>
        <w:t>Business</w:t>
      </w:r>
      <w:r w:rsidR="00A228A6">
        <w:rPr>
          <w:rFonts w:cs="Calibri"/>
          <w:b/>
          <w:sz w:val="28"/>
          <w:szCs w:val="28"/>
        </w:rPr>
        <w:t>es</w:t>
      </w:r>
    </w:p>
    <w:p w:rsidR="00DD7B78" w:rsidRDefault="00DD7B78" w:rsidP="00C919AE">
      <w:pPr>
        <w:pStyle w:val="Heading2"/>
        <w:numPr>
          <w:ilvl w:val="0"/>
          <w:numId w:val="109"/>
        </w:numPr>
        <w:ind w:left="1080"/>
        <w:rPr>
          <w:rFonts w:ascii="Calibri" w:hAnsi="Calibri"/>
          <w:i w:val="0"/>
        </w:rPr>
      </w:pPr>
      <w:bookmarkStart w:id="94" w:name="_Toc378587075"/>
      <w:r>
        <w:rPr>
          <w:rFonts w:ascii="Calibri" w:hAnsi="Calibri"/>
          <w:i w:val="0"/>
        </w:rPr>
        <w:t>Purpose</w:t>
      </w:r>
      <w:bookmarkEnd w:id="94"/>
    </w:p>
    <w:p w:rsidR="00DD7B78" w:rsidRDefault="00DD7B78" w:rsidP="00C919AE">
      <w:pPr>
        <w:ind w:left="1080"/>
        <w:jc w:val="both"/>
      </w:pPr>
      <w:r>
        <w:t>The New York State Department of Taxation and Finance (Department or DTF) is soliciting proposals from qualified entities to provide pu</w:t>
      </w:r>
      <w:r w:rsidR="00C919AE">
        <w:t xml:space="preserve">blic auction services for </w:t>
      </w:r>
      <w:r w:rsidR="00C919AE" w:rsidRPr="002F1A7F">
        <w:t>assets</w:t>
      </w:r>
      <w:r w:rsidR="00C919AE">
        <w:t xml:space="preserve"> associated with businesses</w:t>
      </w:r>
      <w:r>
        <w:t xml:space="preserve"> that have been seized due to delinquent</w:t>
      </w:r>
      <w:r w:rsidR="004C542A">
        <w:t xml:space="preserve"> </w:t>
      </w:r>
      <w:r>
        <w:t>Tax debt</w:t>
      </w:r>
      <w:r w:rsidR="004C542A">
        <w:t xml:space="preserve"> or child support arrears</w:t>
      </w:r>
      <w:r>
        <w:t>.</w:t>
      </w:r>
    </w:p>
    <w:p w:rsidR="00DD7B78" w:rsidRDefault="00DD7B78" w:rsidP="00C919AE">
      <w:pPr>
        <w:ind w:left="1080"/>
        <w:jc w:val="both"/>
      </w:pPr>
      <w:r>
        <w:t xml:space="preserve">This RFP consists of two modules.  Module 1 is for the Storage and Auction of seized vehicles and Module 2 is for Auction services for seized businesses.  </w:t>
      </w:r>
      <w:r>
        <w:rPr>
          <w:b/>
        </w:rPr>
        <w:t xml:space="preserve">Bidders may submit proposals for one or both Modules.  </w:t>
      </w:r>
      <w:r>
        <w:t>Each Module will be evaluated on a stand-alone basis</w:t>
      </w:r>
      <w:r w:rsidR="00E7549D">
        <w:t xml:space="preserve">.  The Department will award </w:t>
      </w:r>
      <w:r w:rsidR="00BB6F1F">
        <w:t>multiple</w:t>
      </w:r>
      <w:r w:rsidR="00E7549D">
        <w:t xml:space="preserve"> contracts for each Module.</w:t>
      </w:r>
      <w:r w:rsidR="002F1A7F">
        <w:t xml:space="preserve">  </w:t>
      </w:r>
      <w:r>
        <w:t xml:space="preserve">The Department is seeking proposals from entities to provide Auction Services for seized businesses </w:t>
      </w:r>
      <w:r w:rsidR="002F1A7F">
        <w:t>in</w:t>
      </w:r>
      <w:r>
        <w:t xml:space="preserve"> each of the</w:t>
      </w:r>
      <w:r w:rsidR="002F1A7F">
        <w:t xml:space="preserve"> Department identified</w:t>
      </w:r>
      <w:r>
        <w:t xml:space="preserve"> Regions (see map on page 15).  </w:t>
      </w:r>
      <w:r>
        <w:rPr>
          <w:b/>
        </w:rPr>
        <w:t>Bidders must be located within the Region for which they are submitting a proposal.</w:t>
      </w:r>
      <w:r>
        <w:t xml:space="preserve">  </w:t>
      </w:r>
    </w:p>
    <w:p w:rsidR="00DD7B78" w:rsidRPr="00026F82" w:rsidRDefault="00DD7B78" w:rsidP="00C919AE">
      <w:pPr>
        <w:ind w:left="1080"/>
        <w:jc w:val="both"/>
      </w:pPr>
      <w:r>
        <w:rPr>
          <w:b/>
        </w:rPr>
        <w:t>Please note:  Module 2 does not include any storage services.  The Bidder will be required to go to the location of the seized business to perform the auction.</w:t>
      </w:r>
    </w:p>
    <w:p w:rsidR="00DD7B78" w:rsidRDefault="00DD7B78" w:rsidP="00C919AE">
      <w:pPr>
        <w:pStyle w:val="Heading2"/>
        <w:numPr>
          <w:ilvl w:val="0"/>
          <w:numId w:val="110"/>
        </w:numPr>
        <w:ind w:left="1080"/>
        <w:rPr>
          <w:rFonts w:ascii="Calibri" w:hAnsi="Calibri"/>
          <w:i w:val="0"/>
        </w:rPr>
      </w:pPr>
      <w:bookmarkStart w:id="95" w:name="_Toc378587076"/>
      <w:r>
        <w:rPr>
          <w:rFonts w:ascii="Calibri" w:hAnsi="Calibri"/>
          <w:i w:val="0"/>
        </w:rPr>
        <w:t>Program Overview</w:t>
      </w:r>
      <w:bookmarkEnd w:id="95"/>
    </w:p>
    <w:p w:rsidR="00DD7B78" w:rsidRPr="00C02FF9" w:rsidRDefault="00DD7B78" w:rsidP="00C919AE">
      <w:pPr>
        <w:ind w:left="1080"/>
        <w:jc w:val="both"/>
        <w:rPr>
          <w:rFonts w:cs="Calibri"/>
          <w:sz w:val="28"/>
          <w:szCs w:val="28"/>
        </w:rPr>
      </w:pPr>
      <w:r>
        <w:rPr>
          <w:rFonts w:cs="Calibri"/>
        </w:rPr>
        <w:t xml:space="preserve">The Collection and Civil Enforcement Division (CCED) of the New York State Department of Taxation and Finance is charged with the collection of unpaid NYS Tax Debt and Delinquent Child Support Debt.  The Department utilizes numerous methods in the collection of the debt.  Once voluntary efforts to collect these debts have been exhausted, CCED performs an investigation to identify any assets that may be seized to satisfy the debt.  </w:t>
      </w:r>
      <w:r w:rsidR="00C919AE">
        <w:rPr>
          <w:rFonts w:cs="Calibri"/>
        </w:rPr>
        <w:t>When</w:t>
      </w:r>
      <w:r>
        <w:rPr>
          <w:rFonts w:cs="Calibri"/>
        </w:rPr>
        <w:t xml:space="preserve"> a business is seized to satisfy a delinquent tax debt the Department will secure the </w:t>
      </w:r>
      <w:r w:rsidR="00C919AE" w:rsidRPr="002F1A7F">
        <w:rPr>
          <w:rFonts w:cs="Calibri"/>
        </w:rPr>
        <w:t>assets</w:t>
      </w:r>
      <w:r>
        <w:rPr>
          <w:rFonts w:cs="Calibri"/>
        </w:rPr>
        <w:t xml:space="preserve"> at the place of business.</w:t>
      </w:r>
    </w:p>
    <w:p w:rsidR="00E81FEA" w:rsidRPr="00B91F53" w:rsidRDefault="00C919AE" w:rsidP="00C919AE">
      <w:pPr>
        <w:ind w:left="1080"/>
        <w:jc w:val="both"/>
        <w:rPr>
          <w:rFonts w:cs="Calibri"/>
        </w:rPr>
      </w:pPr>
      <w:r>
        <w:rPr>
          <w:rFonts w:cs="Calibri"/>
        </w:rPr>
        <w:t>The Department</w:t>
      </w:r>
      <w:r w:rsidR="00E81FEA">
        <w:rPr>
          <w:rFonts w:cs="Calibri"/>
        </w:rPr>
        <w:t xml:space="preserve"> is seeking proposals to provide on-site </w:t>
      </w:r>
      <w:r w:rsidR="00DF7CA8">
        <w:rPr>
          <w:rFonts w:cs="Calibri"/>
        </w:rPr>
        <w:t>Auction Services for businesses</w:t>
      </w:r>
      <w:r w:rsidR="00E81FEA">
        <w:rPr>
          <w:rFonts w:cs="Calibri"/>
        </w:rPr>
        <w:t xml:space="preserve"> that have been seized to satisfy outstanding tax debt in </w:t>
      </w:r>
      <w:r w:rsidR="00E81FEA" w:rsidRPr="00363601">
        <w:rPr>
          <w:rFonts w:cs="Calibri"/>
        </w:rPr>
        <w:t>five</w:t>
      </w:r>
      <w:r w:rsidR="00E81FEA">
        <w:rPr>
          <w:rFonts w:cs="Calibri"/>
        </w:rPr>
        <w:t xml:space="preserve"> </w:t>
      </w:r>
      <w:r w:rsidR="009433D8">
        <w:rPr>
          <w:rFonts w:cs="Calibri"/>
        </w:rPr>
        <w:t>R</w:t>
      </w:r>
      <w:r w:rsidR="00E81FEA">
        <w:rPr>
          <w:rFonts w:cs="Calibri"/>
        </w:rPr>
        <w:t>egions throughout New York State</w:t>
      </w:r>
      <w:r w:rsidR="009433D8">
        <w:rPr>
          <w:rFonts w:cs="Calibri"/>
        </w:rPr>
        <w:t>.</w:t>
      </w:r>
      <w:r w:rsidR="00E81FEA">
        <w:rPr>
          <w:rFonts w:cs="Calibri"/>
        </w:rPr>
        <w:t xml:space="preserve"> </w:t>
      </w:r>
      <w:r w:rsidR="009433D8">
        <w:rPr>
          <w:rFonts w:cs="Calibri"/>
        </w:rPr>
        <w:t xml:space="preserve"> T</w:t>
      </w:r>
      <w:r w:rsidR="00E81FEA">
        <w:rPr>
          <w:rFonts w:cs="Calibri"/>
        </w:rPr>
        <w:t xml:space="preserve">he Department reserves the right </w:t>
      </w:r>
      <w:r w:rsidR="002E26FE">
        <w:rPr>
          <w:rFonts w:cs="Calibri"/>
        </w:rPr>
        <w:t>to restructure R</w:t>
      </w:r>
      <w:r w:rsidR="00E81FEA">
        <w:rPr>
          <w:rFonts w:cs="Calibri"/>
        </w:rPr>
        <w:t>egions.</w:t>
      </w:r>
    </w:p>
    <w:p w:rsidR="00C02FF9" w:rsidRDefault="00C02FF9" w:rsidP="00555CC0">
      <w:pPr>
        <w:ind w:left="2280" w:hanging="1200"/>
        <w:jc w:val="both"/>
        <w:rPr>
          <w:rFonts w:cs="Calibri"/>
          <w:b/>
        </w:rPr>
      </w:pPr>
      <w:r>
        <w:rPr>
          <w:rFonts w:cs="Calibri"/>
          <w:b/>
        </w:rPr>
        <w:t xml:space="preserve">Region 1 - </w:t>
      </w:r>
      <w:r w:rsidR="00555CC0">
        <w:rPr>
          <w:rFonts w:cs="Calibri"/>
          <w:b/>
        </w:rPr>
        <w:t xml:space="preserve"> </w:t>
      </w:r>
      <w:r>
        <w:rPr>
          <w:rFonts w:cs="Calibri"/>
          <w:b/>
        </w:rPr>
        <w:t>Erie County, Niagara County, Chautauqua County, Cattaraugus County, Monroe County, Livingston County, Allegany County, Orleans County, Wyoming County and Genesee County.</w:t>
      </w:r>
    </w:p>
    <w:p w:rsidR="00C02FF9" w:rsidRDefault="00C02FF9" w:rsidP="00555CC0">
      <w:pPr>
        <w:ind w:left="2280" w:hanging="1200"/>
        <w:jc w:val="both"/>
        <w:rPr>
          <w:rFonts w:cs="Calibri"/>
          <w:b/>
        </w:rPr>
      </w:pPr>
      <w:r>
        <w:rPr>
          <w:rFonts w:cs="Calibri"/>
          <w:b/>
        </w:rPr>
        <w:t xml:space="preserve">Region 2 - Broome County, Chemung County, Chenango County, Cortland County, Delaware County, Otsego County, Schuyler County, Steuben County, Tioga County, Tompkins County, Cayuga County, </w:t>
      </w:r>
      <w:proofErr w:type="spellStart"/>
      <w:r>
        <w:rPr>
          <w:rFonts w:cs="Calibri"/>
          <w:b/>
        </w:rPr>
        <w:t>Onandaga</w:t>
      </w:r>
      <w:proofErr w:type="spellEnd"/>
      <w:r>
        <w:rPr>
          <w:rFonts w:cs="Calibri"/>
          <w:b/>
        </w:rPr>
        <w:t xml:space="preserve"> County, Ontario County, Oswego County, Seneca County, Wayne County, Yates County, Herkimer County, Jefferson County, Lewis County, Madison County, Oneida County and St. Lawrence County.</w:t>
      </w:r>
    </w:p>
    <w:p w:rsidR="00C02FF9" w:rsidRDefault="00C02FF9" w:rsidP="002128BB">
      <w:pPr>
        <w:ind w:left="2280" w:hanging="1080"/>
        <w:jc w:val="both"/>
        <w:rPr>
          <w:rFonts w:cs="Calibri"/>
          <w:b/>
        </w:rPr>
      </w:pPr>
      <w:r>
        <w:rPr>
          <w:rFonts w:cs="Calibri"/>
          <w:b/>
        </w:rPr>
        <w:lastRenderedPageBreak/>
        <w:t xml:space="preserve">Region 3 - Franklin County, Clinton County, Essex County, Hamilton County, Warren County, Washington County, Fulton County, Montgomery County, Schoharie County, Saratoga  County, Schenectady County, Rensselaer County, Albany County, Greene County, Columbia County, Ulster County, </w:t>
      </w:r>
      <w:proofErr w:type="spellStart"/>
      <w:r>
        <w:rPr>
          <w:rFonts w:cs="Calibri"/>
          <w:b/>
        </w:rPr>
        <w:t>Dutchess</w:t>
      </w:r>
      <w:proofErr w:type="spellEnd"/>
      <w:r>
        <w:rPr>
          <w:rFonts w:cs="Calibri"/>
          <w:b/>
        </w:rPr>
        <w:t xml:space="preserve"> County, Sullivan County, Orange County, Putnam County, Rockland County and Westchester County.</w:t>
      </w:r>
    </w:p>
    <w:p w:rsidR="00C02FF9" w:rsidRDefault="00C02FF9" w:rsidP="002128BB">
      <w:pPr>
        <w:ind w:left="1800" w:hanging="600"/>
        <w:jc w:val="both"/>
        <w:rPr>
          <w:rFonts w:cs="Calibri"/>
          <w:b/>
        </w:rPr>
      </w:pPr>
      <w:proofErr w:type="gramStart"/>
      <w:r>
        <w:rPr>
          <w:rFonts w:cs="Calibri"/>
          <w:b/>
        </w:rPr>
        <w:t>Region 4 -   Bronx, New York, Kings, and Richmond County.</w:t>
      </w:r>
      <w:proofErr w:type="gramEnd"/>
    </w:p>
    <w:p w:rsidR="00C02FF9" w:rsidRDefault="00C02FF9" w:rsidP="002128BB">
      <w:pPr>
        <w:ind w:left="1800" w:hanging="600"/>
        <w:jc w:val="both"/>
        <w:rPr>
          <w:rFonts w:cs="Calibri"/>
          <w:b/>
        </w:rPr>
      </w:pPr>
      <w:proofErr w:type="gramStart"/>
      <w:r>
        <w:rPr>
          <w:rFonts w:cs="Calibri"/>
          <w:b/>
        </w:rPr>
        <w:t>Region 5 -   Queens, Nassau and Suffolk County.</w:t>
      </w:r>
      <w:proofErr w:type="gramEnd"/>
    </w:p>
    <w:p w:rsidR="00E81FEA" w:rsidRDefault="00E232BB" w:rsidP="000C4C88">
      <w:pPr>
        <w:ind w:left="720"/>
        <w:jc w:val="both"/>
        <w:rPr>
          <w:rFonts w:cs="Calibri"/>
        </w:rPr>
      </w:pPr>
      <w:r>
        <w:rPr>
          <w:rFonts w:cs="Calibri"/>
          <w:noProof/>
        </w:rPr>
        <w:drawing>
          <wp:inline distT="0" distB="0" distL="0" distR="0">
            <wp:extent cx="5600700" cy="41605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5600700" cy="4160520"/>
                    </a:xfrm>
                    <a:prstGeom prst="rect">
                      <a:avLst/>
                    </a:prstGeom>
                    <a:noFill/>
                    <a:ln w="9525">
                      <a:noFill/>
                      <a:miter lim="800000"/>
                      <a:headEnd/>
                      <a:tailEnd/>
                    </a:ln>
                  </pic:spPr>
                </pic:pic>
              </a:graphicData>
            </a:graphic>
          </wp:inline>
        </w:drawing>
      </w:r>
    </w:p>
    <w:p w:rsidR="00555CC0" w:rsidRDefault="00555CC0" w:rsidP="000C4C88">
      <w:pPr>
        <w:ind w:left="720"/>
        <w:jc w:val="both"/>
        <w:rPr>
          <w:rFonts w:cs="Calibri"/>
        </w:rPr>
        <w:sectPr w:rsidR="00555CC0" w:rsidSect="001C3B84">
          <w:pgSz w:w="12240" w:h="15840"/>
          <w:pgMar w:top="1440" w:right="1440" w:bottom="1440" w:left="1440" w:header="360" w:footer="360" w:gutter="0"/>
          <w:cols w:space="720"/>
          <w:docGrid w:linePitch="360"/>
        </w:sectPr>
      </w:pPr>
    </w:p>
    <w:p w:rsidR="000C4C88" w:rsidRDefault="00FB0DA4" w:rsidP="000C4C88">
      <w:pPr>
        <w:ind w:left="720"/>
        <w:jc w:val="both"/>
        <w:rPr>
          <w:rFonts w:cs="Calibri"/>
        </w:rPr>
      </w:pPr>
      <w:r>
        <w:rPr>
          <w:rFonts w:cs="Calibri"/>
        </w:rPr>
        <w:lastRenderedPageBreak/>
        <w:t>Table 2 – Business Seizures</w:t>
      </w:r>
    </w:p>
    <w:p w:rsidR="002F1A7F" w:rsidRDefault="002F1A7F" w:rsidP="000C4C88">
      <w:pPr>
        <w:ind w:left="720"/>
        <w:jc w:val="both"/>
        <w:rPr>
          <w:rFonts w:cs="Calibri"/>
        </w:rPr>
      </w:pPr>
      <w:r>
        <w:rPr>
          <w:rFonts w:cs="Calibri"/>
        </w:rPr>
        <w:t>The table below represents the historical business seizures and auctions by Region.  The Department does not guarantee the amount of work to be assigned to the Region or the dollar amounts of the contracts to be awarded.</w:t>
      </w:r>
    </w:p>
    <w:p w:rsidR="000C4C88" w:rsidRPr="00363601" w:rsidRDefault="000C4C88" w:rsidP="000C4C88">
      <w:pPr>
        <w:autoSpaceDE w:val="0"/>
        <w:autoSpaceDN w:val="0"/>
        <w:adjustRightInd w:val="0"/>
        <w:spacing w:after="0" w:line="240" w:lineRule="auto"/>
        <w:ind w:left="15"/>
        <w:rPr>
          <w:rFonts w:ascii="Tms Rmn" w:hAnsi="Tms Rmn"/>
          <w:sz w:val="24"/>
          <w:szCs w:val="24"/>
        </w:rPr>
      </w:pPr>
    </w:p>
    <w:tbl>
      <w:tblPr>
        <w:tblW w:w="4292" w:type="pct"/>
        <w:tblInd w:w="1328" w:type="dxa"/>
        <w:tblLayout w:type="fixed"/>
        <w:tblCellMar>
          <w:left w:w="0" w:type="dxa"/>
          <w:right w:w="0" w:type="dxa"/>
        </w:tblCellMar>
        <w:tblLook w:val="00A0" w:firstRow="1" w:lastRow="0" w:firstColumn="1" w:lastColumn="0" w:noHBand="0" w:noVBand="0"/>
      </w:tblPr>
      <w:tblGrid>
        <w:gridCol w:w="1200"/>
        <w:gridCol w:w="1080"/>
        <w:gridCol w:w="1201"/>
        <w:gridCol w:w="1080"/>
        <w:gridCol w:w="1201"/>
        <w:gridCol w:w="1080"/>
        <w:gridCol w:w="1206"/>
      </w:tblGrid>
      <w:tr w:rsidR="002128BB" w:rsidRPr="00363601" w:rsidTr="002128BB">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REGION</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Seizures FY</w:t>
            </w:r>
            <w:r w:rsidR="00555CC0">
              <w:rPr>
                <w:rFonts w:ascii="Helv" w:hAnsi="Helv" w:cs="Helv"/>
                <w:b/>
                <w:bCs/>
                <w:color w:val="000000"/>
                <w:sz w:val="20"/>
                <w:szCs w:val="20"/>
              </w:rPr>
              <w:t>E</w:t>
            </w:r>
            <w:r w:rsidRPr="00363601">
              <w:rPr>
                <w:rFonts w:ascii="Helv" w:hAnsi="Helv" w:cs="Helv"/>
                <w:b/>
                <w:bCs/>
                <w:color w:val="000000"/>
                <w:sz w:val="20"/>
                <w:szCs w:val="20"/>
              </w:rPr>
              <w:t xml:space="preserve"> 3/1</w:t>
            </w:r>
            <w:r>
              <w:rPr>
                <w:rFonts w:ascii="Helv" w:hAnsi="Helv" w:cs="Helv"/>
                <w:b/>
                <w:bCs/>
                <w:color w:val="000000"/>
                <w:sz w:val="20"/>
                <w:szCs w:val="20"/>
              </w:rPr>
              <w:t>3</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Auctioned FYE 3/1</w:t>
            </w:r>
            <w:r>
              <w:rPr>
                <w:rFonts w:ascii="Helv" w:hAnsi="Helv" w:cs="Helv"/>
                <w:b/>
                <w:bCs/>
                <w:color w:val="000000"/>
                <w:sz w:val="20"/>
                <w:szCs w:val="20"/>
              </w:rPr>
              <w:t>3</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Seizures FY</w:t>
            </w:r>
            <w:r w:rsidR="00555CC0">
              <w:rPr>
                <w:rFonts w:ascii="Helv" w:hAnsi="Helv" w:cs="Helv"/>
                <w:b/>
                <w:bCs/>
                <w:color w:val="000000"/>
                <w:sz w:val="20"/>
                <w:szCs w:val="20"/>
              </w:rPr>
              <w:t>E</w:t>
            </w:r>
            <w:r w:rsidRPr="00363601">
              <w:rPr>
                <w:rFonts w:ascii="Helv" w:hAnsi="Helv" w:cs="Helv"/>
                <w:b/>
                <w:bCs/>
                <w:color w:val="000000"/>
                <w:sz w:val="20"/>
                <w:szCs w:val="20"/>
              </w:rPr>
              <w:t xml:space="preserve"> 3/1</w:t>
            </w:r>
            <w:r>
              <w:rPr>
                <w:rFonts w:ascii="Helv" w:hAnsi="Helv" w:cs="Helv"/>
                <w:b/>
                <w:bCs/>
                <w:color w:val="000000"/>
                <w:sz w:val="20"/>
                <w:szCs w:val="20"/>
              </w:rPr>
              <w:t>2</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Auctioned FYE 3/1</w:t>
            </w:r>
            <w:r>
              <w:rPr>
                <w:rFonts w:ascii="Helv" w:hAnsi="Helv" w:cs="Helv"/>
                <w:b/>
                <w:bCs/>
                <w:color w:val="000000"/>
                <w:sz w:val="20"/>
                <w:szCs w:val="20"/>
              </w:rPr>
              <w:t>2</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b/>
                <w:bCs/>
                <w:color w:val="000000"/>
                <w:sz w:val="20"/>
                <w:szCs w:val="20"/>
              </w:rPr>
            </w:pPr>
            <w:r w:rsidRPr="00363601">
              <w:rPr>
                <w:rFonts w:ascii="Helv" w:hAnsi="Helv" w:cs="Helv"/>
                <w:b/>
                <w:bCs/>
                <w:color w:val="000000"/>
                <w:sz w:val="20"/>
                <w:szCs w:val="20"/>
              </w:rPr>
              <w:t>Seizures FY</w:t>
            </w:r>
            <w:r w:rsidR="00555CC0">
              <w:rPr>
                <w:rFonts w:ascii="Helv" w:hAnsi="Helv" w:cs="Helv"/>
                <w:b/>
                <w:bCs/>
                <w:color w:val="000000"/>
                <w:sz w:val="20"/>
                <w:szCs w:val="20"/>
              </w:rPr>
              <w:t>E</w:t>
            </w:r>
            <w:r w:rsidRPr="00363601">
              <w:rPr>
                <w:rFonts w:ascii="Helv" w:hAnsi="Helv" w:cs="Helv"/>
                <w:b/>
                <w:bCs/>
                <w:color w:val="000000"/>
                <w:sz w:val="20"/>
                <w:szCs w:val="20"/>
              </w:rPr>
              <w:t xml:space="preserve"> 3/1</w:t>
            </w:r>
            <w:r>
              <w:rPr>
                <w:rFonts w:ascii="Helv" w:hAnsi="Helv" w:cs="Helv"/>
                <w:b/>
                <w:bCs/>
                <w:color w:val="000000"/>
                <w:sz w:val="20"/>
                <w:szCs w:val="20"/>
              </w:rPr>
              <w:t>1</w:t>
            </w:r>
          </w:p>
        </w:tc>
        <w:tc>
          <w:tcPr>
            <w:tcW w:w="750"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b/>
                <w:bCs/>
                <w:color w:val="000000"/>
                <w:sz w:val="20"/>
                <w:szCs w:val="20"/>
              </w:rPr>
            </w:pPr>
            <w:r>
              <w:rPr>
                <w:rFonts w:ascii="Helv" w:hAnsi="Helv" w:cs="Helv"/>
                <w:b/>
                <w:bCs/>
                <w:color w:val="000000"/>
                <w:sz w:val="20"/>
                <w:szCs w:val="20"/>
              </w:rPr>
              <w:t>Auctioned FYE 3/11</w:t>
            </w:r>
          </w:p>
        </w:tc>
      </w:tr>
      <w:tr w:rsidR="002128BB" w:rsidRPr="00363601" w:rsidTr="002128BB">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15</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0</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29</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8</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49</w:t>
            </w:r>
          </w:p>
        </w:tc>
        <w:tc>
          <w:tcPr>
            <w:tcW w:w="750"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18</w:t>
            </w:r>
          </w:p>
        </w:tc>
      </w:tr>
      <w:tr w:rsidR="002128BB" w:rsidRPr="00363601" w:rsidTr="002128BB">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17</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30</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34</w:t>
            </w:r>
          </w:p>
        </w:tc>
        <w:tc>
          <w:tcPr>
            <w:tcW w:w="750"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5</w:t>
            </w:r>
          </w:p>
        </w:tc>
      </w:tr>
      <w:tr w:rsidR="002128BB" w:rsidRPr="00363601" w:rsidTr="002128BB">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23</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31</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39</w:t>
            </w:r>
          </w:p>
        </w:tc>
        <w:tc>
          <w:tcPr>
            <w:tcW w:w="750"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w:t>
            </w:r>
          </w:p>
        </w:tc>
      </w:tr>
      <w:tr w:rsidR="002128BB" w:rsidRPr="00363601" w:rsidTr="002128BB">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4</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141</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19</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72</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78</w:t>
            </w:r>
          </w:p>
        </w:tc>
        <w:tc>
          <w:tcPr>
            <w:tcW w:w="750"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11</w:t>
            </w:r>
          </w:p>
        </w:tc>
      </w:tr>
      <w:tr w:rsidR="002128BB" w:rsidRPr="00363601" w:rsidTr="002128BB">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5</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88</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21</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34</w:t>
            </w:r>
          </w:p>
        </w:tc>
        <w:tc>
          <w:tcPr>
            <w:tcW w:w="746"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w:t>
            </w:r>
          </w:p>
        </w:tc>
        <w:tc>
          <w:tcPr>
            <w:tcW w:w="671"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32</w:t>
            </w:r>
          </w:p>
        </w:tc>
        <w:tc>
          <w:tcPr>
            <w:tcW w:w="750" w:type="pct"/>
            <w:tcBorders>
              <w:top w:val="single" w:sz="6" w:space="0" w:color="auto"/>
              <w:left w:val="single" w:sz="6" w:space="0" w:color="auto"/>
              <w:bottom w:val="single" w:sz="6" w:space="0" w:color="auto"/>
              <w:right w:val="single" w:sz="6" w:space="0" w:color="auto"/>
            </w:tcBorders>
          </w:tcPr>
          <w:p w:rsidR="00181AAA" w:rsidRPr="00363601" w:rsidRDefault="00181AAA" w:rsidP="00181AAA">
            <w:pPr>
              <w:keepNext/>
              <w:keepLines/>
              <w:autoSpaceDE w:val="0"/>
              <w:autoSpaceDN w:val="0"/>
              <w:adjustRightInd w:val="0"/>
              <w:spacing w:before="240" w:after="0" w:line="360" w:lineRule="auto"/>
              <w:ind w:left="15"/>
              <w:jc w:val="center"/>
              <w:rPr>
                <w:rFonts w:ascii="Helv" w:hAnsi="Helv" w:cs="Helv"/>
                <w:color w:val="000000"/>
                <w:sz w:val="20"/>
                <w:szCs w:val="20"/>
              </w:rPr>
            </w:pPr>
            <w:r>
              <w:rPr>
                <w:rFonts w:ascii="Helv" w:hAnsi="Helv" w:cs="Helv"/>
                <w:color w:val="000000"/>
                <w:sz w:val="20"/>
                <w:szCs w:val="20"/>
              </w:rPr>
              <w:t>2</w:t>
            </w:r>
          </w:p>
        </w:tc>
      </w:tr>
    </w:tbl>
    <w:p w:rsidR="00181AAA" w:rsidRDefault="00181AAA" w:rsidP="000C4C88">
      <w:pPr>
        <w:ind w:left="720"/>
        <w:jc w:val="both"/>
        <w:rPr>
          <w:rFonts w:cs="Calibri"/>
        </w:rPr>
      </w:pPr>
    </w:p>
    <w:p w:rsidR="008B40DF" w:rsidRDefault="008B40DF" w:rsidP="008B40DF"/>
    <w:p w:rsidR="008B40DF" w:rsidRDefault="008B40DF" w:rsidP="00D80D3E">
      <w:pPr>
        <w:pStyle w:val="Heading2"/>
        <w:ind w:left="360"/>
        <w:rPr>
          <w:rFonts w:ascii="Calibri" w:hAnsi="Calibri"/>
          <w:i w:val="0"/>
        </w:rPr>
      </w:pPr>
    </w:p>
    <w:p w:rsidR="008D3C5D" w:rsidRDefault="008D3C5D" w:rsidP="008B40DF">
      <w:pPr>
        <w:sectPr w:rsidR="008D3C5D" w:rsidSect="001C3B84">
          <w:pgSz w:w="12240" w:h="15840"/>
          <w:pgMar w:top="1440" w:right="1440" w:bottom="1440" w:left="1440" w:header="360" w:footer="360" w:gutter="0"/>
          <w:cols w:space="720"/>
          <w:docGrid w:linePitch="360"/>
        </w:sectPr>
      </w:pPr>
    </w:p>
    <w:p w:rsidR="000C4C88" w:rsidRDefault="000C4C88" w:rsidP="0057461A">
      <w:pPr>
        <w:pStyle w:val="Heading1"/>
        <w:numPr>
          <w:ilvl w:val="0"/>
          <w:numId w:val="99"/>
        </w:numPr>
        <w:rPr>
          <w:rFonts w:ascii="Calibri" w:hAnsi="Calibri"/>
          <w:sz w:val="28"/>
          <w:szCs w:val="28"/>
        </w:rPr>
      </w:pPr>
      <w:bookmarkStart w:id="96" w:name="_Toc341694750"/>
      <w:bookmarkStart w:id="97" w:name="_Toc378587077"/>
      <w:r>
        <w:rPr>
          <w:rFonts w:ascii="Calibri" w:hAnsi="Calibri"/>
          <w:sz w:val="28"/>
          <w:szCs w:val="28"/>
        </w:rPr>
        <w:lastRenderedPageBreak/>
        <w:t>Scope of Services</w:t>
      </w:r>
      <w:bookmarkEnd w:id="96"/>
      <w:bookmarkEnd w:id="97"/>
    </w:p>
    <w:p w:rsidR="00C96D57" w:rsidRPr="002128BB" w:rsidRDefault="00C96D57" w:rsidP="000C4C88">
      <w:pPr>
        <w:spacing w:after="60"/>
        <w:ind w:left="720"/>
        <w:jc w:val="both"/>
        <w:rPr>
          <w:b/>
          <w:sz w:val="28"/>
          <w:szCs w:val="28"/>
        </w:rPr>
      </w:pPr>
      <w:r w:rsidRPr="002128BB">
        <w:rPr>
          <w:b/>
          <w:sz w:val="28"/>
          <w:szCs w:val="28"/>
        </w:rPr>
        <w:t xml:space="preserve">Module 1 – </w:t>
      </w:r>
      <w:r w:rsidR="00A228A6">
        <w:rPr>
          <w:b/>
          <w:sz w:val="28"/>
          <w:szCs w:val="28"/>
        </w:rPr>
        <w:t xml:space="preserve">Storage and Auction for Seized </w:t>
      </w:r>
      <w:r w:rsidRPr="002128BB">
        <w:rPr>
          <w:b/>
          <w:sz w:val="28"/>
          <w:szCs w:val="28"/>
        </w:rPr>
        <w:t>Vehicle</w:t>
      </w:r>
      <w:r w:rsidR="00A228A6">
        <w:rPr>
          <w:b/>
          <w:sz w:val="28"/>
          <w:szCs w:val="28"/>
        </w:rPr>
        <w:t>s</w:t>
      </w:r>
    </w:p>
    <w:p w:rsidR="000C4C88" w:rsidRDefault="000C4C88" w:rsidP="000C4C88">
      <w:pPr>
        <w:spacing w:after="60"/>
        <w:ind w:left="720"/>
        <w:jc w:val="both"/>
      </w:pPr>
      <w:r>
        <w:t xml:space="preserve">The Department is seeking </w:t>
      </w:r>
      <w:r w:rsidRPr="004F28B1">
        <w:t>one</w:t>
      </w:r>
      <w:r>
        <w:t xml:space="preserve"> Bidder in each of the </w:t>
      </w:r>
      <w:r w:rsidR="00711791">
        <w:t>G</w:t>
      </w:r>
      <w:r>
        <w:t xml:space="preserve">eographic </w:t>
      </w:r>
      <w:r w:rsidR="00711791">
        <w:t>L</w:t>
      </w:r>
      <w:r>
        <w:t xml:space="preserve">ocations identified to provide storage and auction services for </w:t>
      </w:r>
      <w:r w:rsidR="00711791">
        <w:t xml:space="preserve">vehicles </w:t>
      </w:r>
      <w:r>
        <w:t xml:space="preserve">that are seized </w:t>
      </w:r>
      <w:r w:rsidR="002F1A7F">
        <w:t>to satisfy</w:t>
      </w:r>
      <w:r>
        <w:t xml:space="preserve"> child support arrears </w:t>
      </w:r>
      <w:r w:rsidR="009433D8">
        <w:t>and/</w:t>
      </w:r>
      <w:r>
        <w:t xml:space="preserve">or delinquent tax debt.  </w:t>
      </w:r>
      <w:r w:rsidR="00711791">
        <w:t>If submitting a proposal for Geographic Locations within</w:t>
      </w:r>
      <w:r w:rsidR="00711791">
        <w:rPr>
          <w:b/>
        </w:rPr>
        <w:t xml:space="preserve"> Regions 1, 2, 3 and 5, </w:t>
      </w:r>
      <w:r w:rsidR="00711791" w:rsidRPr="00CF0829">
        <w:rPr>
          <w:b/>
        </w:rPr>
        <w:t xml:space="preserve">Bidders must have a storage area </w:t>
      </w:r>
      <w:r w:rsidR="00711791">
        <w:rPr>
          <w:b/>
        </w:rPr>
        <w:t>with</w:t>
      </w:r>
      <w:r w:rsidR="00711791" w:rsidRPr="00CF0829">
        <w:rPr>
          <w:b/>
        </w:rPr>
        <w:t>in th</w:t>
      </w:r>
      <w:r w:rsidR="00711791">
        <w:rPr>
          <w:b/>
        </w:rPr>
        <w:t>at</w:t>
      </w:r>
      <w:r w:rsidR="00711791" w:rsidRPr="00CF0829">
        <w:rPr>
          <w:b/>
        </w:rPr>
        <w:t xml:space="preserve"> </w:t>
      </w:r>
      <w:r w:rsidR="00711791">
        <w:rPr>
          <w:b/>
        </w:rPr>
        <w:t>Region.</w:t>
      </w:r>
      <w:r w:rsidR="00711791">
        <w:t xml:space="preserve">  </w:t>
      </w:r>
      <w:r w:rsidR="002F1A7F">
        <w:rPr>
          <w:b/>
        </w:rPr>
        <w:t>Bidders submitting a proposal for</w:t>
      </w:r>
      <w:r w:rsidR="00711791" w:rsidRPr="0043275E">
        <w:rPr>
          <w:b/>
        </w:rPr>
        <w:t xml:space="preserve"> Region 4, the Bidder must have a</w:t>
      </w:r>
      <w:r w:rsidR="002F1A7F">
        <w:rPr>
          <w:b/>
        </w:rPr>
        <w:t>n</w:t>
      </w:r>
      <w:r w:rsidR="00711791" w:rsidRPr="0043275E">
        <w:rPr>
          <w:b/>
        </w:rPr>
        <w:t xml:space="preserve"> </w:t>
      </w:r>
      <w:r w:rsidR="002F1A7F">
        <w:rPr>
          <w:b/>
        </w:rPr>
        <w:t>establishment</w:t>
      </w:r>
      <w:r w:rsidR="00711791" w:rsidRPr="0043275E">
        <w:rPr>
          <w:b/>
        </w:rPr>
        <w:t xml:space="preserve"> within </w:t>
      </w:r>
      <w:r w:rsidR="00711791" w:rsidRPr="002F1A7F">
        <w:rPr>
          <w:b/>
        </w:rPr>
        <w:t>50</w:t>
      </w:r>
      <w:r w:rsidR="00711791" w:rsidRPr="0043275E">
        <w:rPr>
          <w:b/>
        </w:rPr>
        <w:t xml:space="preserve"> miles of the </w:t>
      </w:r>
      <w:r w:rsidR="00711791">
        <w:rPr>
          <w:b/>
        </w:rPr>
        <w:t>R</w:t>
      </w:r>
      <w:r w:rsidR="00711791" w:rsidRPr="0043275E">
        <w:rPr>
          <w:b/>
        </w:rPr>
        <w:t xml:space="preserve">egion.  </w:t>
      </w:r>
    </w:p>
    <w:p w:rsidR="000C4C88" w:rsidRPr="00A76B8A" w:rsidRDefault="000C4C88" w:rsidP="00C96D57">
      <w:pPr>
        <w:spacing w:before="240"/>
        <w:ind w:left="720"/>
        <w:jc w:val="both"/>
        <w:rPr>
          <w:color w:val="FF0000"/>
        </w:rPr>
      </w:pPr>
      <w:r>
        <w:t xml:space="preserve">When the Department identifies a seized vehicle for storage, it will have the vehicle towed to the Bidder’s establishment for storage.  Once the vehicle is received by the Bidder, the Bidder assumes responsibility for the vehicle until such time that the Bidder is notified by the Department that the vehicle is to be returned to the owner or the vehicle has been sold at auction.   When the Department notifies the Bidder that a vehicle is being released for auction, the Bidder must prepare a vehicle condition report which will identify the reserve amount for the vehicle at auction.    </w:t>
      </w:r>
    </w:p>
    <w:p w:rsidR="000C4C88" w:rsidRDefault="000C4C88" w:rsidP="00C96D57">
      <w:pPr>
        <w:spacing w:before="240"/>
        <w:ind w:left="720"/>
        <w:jc w:val="both"/>
      </w:pPr>
      <w:r>
        <w:t>While vehicles are in the possession of the Bidder:</w:t>
      </w:r>
    </w:p>
    <w:p w:rsidR="000C4C88" w:rsidRDefault="000C4C88" w:rsidP="00C96D57">
      <w:pPr>
        <w:pStyle w:val="ListParagraph"/>
        <w:numPr>
          <w:ilvl w:val="0"/>
          <w:numId w:val="81"/>
        </w:numPr>
        <w:spacing w:before="240"/>
        <w:ind w:left="1320"/>
        <w:jc w:val="both"/>
      </w:pPr>
      <w:r>
        <w:t>The Department requires access to the Bidder’s facility during normal business hours to return the vehicle and/or its contents to the registered or titled owner or their authorized representative.</w:t>
      </w:r>
    </w:p>
    <w:p w:rsidR="000C4C88" w:rsidRDefault="000C4C88" w:rsidP="00C96D57">
      <w:pPr>
        <w:pStyle w:val="ListParagraph"/>
        <w:numPr>
          <w:ilvl w:val="0"/>
          <w:numId w:val="82"/>
        </w:numPr>
        <w:spacing w:before="240"/>
        <w:ind w:left="1320"/>
        <w:jc w:val="both"/>
      </w:pPr>
      <w:r>
        <w:t>The Bidder must not allow access to the vehicles to any person other than a Tax Department employee (registered or titled owners or their representative’s must not be allowed to retrieve any belongings without a Tax Department representative present).</w:t>
      </w:r>
    </w:p>
    <w:p w:rsidR="000C4C88" w:rsidRDefault="000C4C88" w:rsidP="00C96D57">
      <w:pPr>
        <w:pStyle w:val="ListParagraph"/>
        <w:numPr>
          <w:ilvl w:val="0"/>
          <w:numId w:val="82"/>
        </w:numPr>
        <w:spacing w:before="240"/>
        <w:ind w:left="1320"/>
        <w:jc w:val="both"/>
      </w:pPr>
      <w:r>
        <w:t>The Bidder will work with the Department to develop a procedure for vehicles released by the Department to a child support/tax debtor.</w:t>
      </w:r>
    </w:p>
    <w:p w:rsidR="000C4C88" w:rsidRDefault="000C4C88" w:rsidP="00C96D57">
      <w:pPr>
        <w:pStyle w:val="ListParagraph"/>
        <w:numPr>
          <w:ilvl w:val="0"/>
          <w:numId w:val="82"/>
        </w:numPr>
        <w:spacing w:before="240"/>
        <w:ind w:left="1320"/>
        <w:jc w:val="both"/>
      </w:pPr>
      <w:r>
        <w:t>In the event the vehicle is released by the Tax Department to the child support/tax debtor, any additional fees accrued from the time of said release are the responsibility of the child support debtor/tax debtor.</w:t>
      </w:r>
    </w:p>
    <w:p w:rsidR="000C4C88" w:rsidRPr="005F1225" w:rsidRDefault="000C4C88" w:rsidP="00C96D57">
      <w:pPr>
        <w:pStyle w:val="ListParagraph"/>
        <w:numPr>
          <w:ilvl w:val="0"/>
          <w:numId w:val="82"/>
        </w:numPr>
        <w:spacing w:before="240"/>
        <w:ind w:left="1320"/>
        <w:jc w:val="both"/>
        <w:rPr>
          <w:color w:val="FF0000"/>
        </w:rPr>
      </w:pPr>
      <w:r>
        <w:t>The Bidder must provide additional services as necessary to prepare the vehicles for auction including, but not limited, to: replacement key, charge or replace battery, inflate tires.</w:t>
      </w:r>
    </w:p>
    <w:p w:rsidR="000C4C88" w:rsidRDefault="000C4C88" w:rsidP="00711791">
      <w:pPr>
        <w:spacing w:before="240"/>
        <w:ind w:left="720"/>
        <w:jc w:val="both"/>
      </w:pPr>
      <w:r>
        <w:t>Auction Services:</w:t>
      </w:r>
    </w:p>
    <w:p w:rsidR="000C4C88" w:rsidRDefault="000C4C88" w:rsidP="00C96D57">
      <w:pPr>
        <w:pStyle w:val="ListParagraph"/>
        <w:numPr>
          <w:ilvl w:val="0"/>
          <w:numId w:val="82"/>
        </w:numPr>
        <w:spacing w:before="240"/>
        <w:ind w:left="1320"/>
        <w:jc w:val="both"/>
      </w:pPr>
      <w:r>
        <w:t>The Bidder awarded a contract as a result of this RFP will be responsible for  advertising the Public Auction of vehicles the Department has identified as released for auction.</w:t>
      </w:r>
    </w:p>
    <w:p w:rsidR="000C4C88" w:rsidRDefault="000C4C88" w:rsidP="00C96D57">
      <w:pPr>
        <w:pStyle w:val="ListParagraph"/>
        <w:numPr>
          <w:ilvl w:val="0"/>
          <w:numId w:val="82"/>
        </w:numPr>
        <w:spacing w:before="240"/>
        <w:ind w:left="1320"/>
        <w:jc w:val="both"/>
      </w:pPr>
      <w:r>
        <w:lastRenderedPageBreak/>
        <w:t>The Bidder awarded a contract must keep information relating to the bids received at the auction.  In the event that the winning auction bidder does not complete the purchase, the Department reserves the right to move to the next auction bidder or reject all offers.</w:t>
      </w:r>
    </w:p>
    <w:p w:rsidR="000C4C88" w:rsidRDefault="000C4C88" w:rsidP="00C96D57">
      <w:pPr>
        <w:pStyle w:val="ListParagraph"/>
        <w:numPr>
          <w:ilvl w:val="0"/>
          <w:numId w:val="82"/>
        </w:numPr>
        <w:spacing w:before="240"/>
        <w:ind w:left="1320"/>
        <w:jc w:val="both"/>
      </w:pPr>
      <w:r>
        <w:t>The Department reserves the right to refuse any or all bids if it determines, in its sole judgment, the bids received are unacceptable.</w:t>
      </w:r>
    </w:p>
    <w:p w:rsidR="000C4C88" w:rsidRDefault="000C4C88" w:rsidP="00C96D57">
      <w:pPr>
        <w:pStyle w:val="ListParagraph"/>
        <w:numPr>
          <w:ilvl w:val="0"/>
          <w:numId w:val="82"/>
        </w:numPr>
        <w:spacing w:before="240"/>
        <w:ind w:left="1320"/>
        <w:jc w:val="both"/>
      </w:pPr>
      <w:r>
        <w:t>If the Bidder awarded a contract as a result of this RFP accepts a deposit at the time of Auction and does not complete the transaction with the winning auction bidder, such deposit is non-refundable and shall be remitted, in full, to the Department.</w:t>
      </w:r>
    </w:p>
    <w:p w:rsidR="000C4C88" w:rsidRDefault="000C4C88" w:rsidP="00C96D57">
      <w:pPr>
        <w:pStyle w:val="ListParagraph"/>
        <w:numPr>
          <w:ilvl w:val="0"/>
          <w:numId w:val="82"/>
        </w:numPr>
        <w:spacing w:before="240"/>
        <w:ind w:left="1320"/>
        <w:jc w:val="both"/>
      </w:pPr>
      <w:r>
        <w:t xml:space="preserve"> When multiple vehicles are seized from the same registered or titled own</w:t>
      </w:r>
      <w:r w:rsidR="004C542A">
        <w:t xml:space="preserve">er, they are to be auctioned as </w:t>
      </w:r>
      <w:r>
        <w:t xml:space="preserve">a lot </w:t>
      </w:r>
      <w:r w:rsidR="004C542A">
        <w:t>or</w:t>
      </w:r>
      <w:r>
        <w:t xml:space="preserve"> individually</w:t>
      </w:r>
      <w:r w:rsidR="004C542A">
        <w:t xml:space="preserve"> as directed by the Department</w:t>
      </w:r>
      <w:r>
        <w:t>.  The award of the Auction will be based on the highest grand total for the vehicles.</w:t>
      </w:r>
    </w:p>
    <w:p w:rsidR="000C4C88" w:rsidRDefault="000C4C88" w:rsidP="00C96D57">
      <w:pPr>
        <w:pStyle w:val="ListParagraph"/>
        <w:numPr>
          <w:ilvl w:val="0"/>
          <w:numId w:val="82"/>
        </w:numPr>
        <w:spacing w:before="240"/>
        <w:ind w:left="1320"/>
        <w:jc w:val="both"/>
      </w:pPr>
      <w:r>
        <w:t>At the conclusion of the auction day, any storage fees accrued from the time of acceptance of the winning bid are the responsibility of the winning bidder.</w:t>
      </w:r>
    </w:p>
    <w:p w:rsidR="00711791" w:rsidRPr="007413A8" w:rsidRDefault="00711791" w:rsidP="00711791">
      <w:pPr>
        <w:spacing w:before="240"/>
        <w:ind w:left="720"/>
        <w:jc w:val="both"/>
        <w:rPr>
          <w:b/>
        </w:rPr>
      </w:pPr>
      <w:r w:rsidRPr="007413A8">
        <w:rPr>
          <w:b/>
        </w:rPr>
        <w:t>Payment/Remitting Auction funds to the Department:</w:t>
      </w:r>
    </w:p>
    <w:p w:rsidR="00711791" w:rsidRPr="00F45512" w:rsidRDefault="00711791" w:rsidP="00711791">
      <w:pPr>
        <w:pStyle w:val="ListParagraph"/>
        <w:spacing w:before="240"/>
        <w:jc w:val="both"/>
        <w:rPr>
          <w:color w:val="FF0000"/>
        </w:rPr>
      </w:pPr>
      <w:r>
        <w:t xml:space="preserve">Remittance of all funds received from the Auction of the vehicle(s) must be </w:t>
      </w:r>
      <w:r w:rsidRPr="007413A8">
        <w:rPr>
          <w:b/>
        </w:rPr>
        <w:t>transmitted to the Department in guaranteed funds within 10 business days of the Auction</w:t>
      </w:r>
      <w:r>
        <w:t xml:space="preserve">.  The remittance must include a statement containing: the vehicle sold by case number, debtor’s name and auction bid price.  </w:t>
      </w:r>
      <w:r w:rsidRPr="00CA6AB9">
        <w:rPr>
          <w:b/>
        </w:rPr>
        <w:t>In no instance shall the Bidder deduct their fees from the funds received from auction and remit the difference</w:t>
      </w:r>
      <w:r>
        <w:t>.</w:t>
      </w:r>
    </w:p>
    <w:p w:rsidR="00711791" w:rsidRPr="007413A8" w:rsidRDefault="00711791" w:rsidP="00711791">
      <w:pPr>
        <w:ind w:left="720"/>
        <w:rPr>
          <w:b/>
        </w:rPr>
      </w:pPr>
      <w:r w:rsidRPr="007413A8">
        <w:rPr>
          <w:b/>
        </w:rPr>
        <w:t>Process for Invoicing</w:t>
      </w:r>
    </w:p>
    <w:p w:rsidR="00711791" w:rsidRDefault="00711791" w:rsidP="00711791">
      <w:pPr>
        <w:pStyle w:val="ListParagraph"/>
        <w:spacing w:before="240"/>
        <w:jc w:val="both"/>
      </w:pPr>
      <w:r>
        <w:t>Upon receipt of the vehicle, the Bidder awarded a contract as a result of this RFP will maintain an itemized accounting of all expenses associated with said vehicle</w:t>
      </w:r>
      <w:r w:rsidR="00217DBF">
        <w:t xml:space="preserve"> </w:t>
      </w:r>
      <w:r>
        <w:t>(</w:t>
      </w:r>
      <w:r w:rsidR="00217DBF">
        <w:t>e.g</w:t>
      </w:r>
      <w:r w:rsidR="00451B10">
        <w:t>.</w:t>
      </w:r>
      <w:r w:rsidR="00BB6F1F">
        <w:t xml:space="preserve"> storage, auction fee, etc.)</w:t>
      </w:r>
      <w:r>
        <w:t xml:space="preserve">  </w:t>
      </w:r>
      <w:r w:rsidRPr="007413A8">
        <w:rPr>
          <w:b/>
        </w:rPr>
        <w:t xml:space="preserve">Within 10 days of return of the </w:t>
      </w:r>
      <w:r w:rsidR="00217DBF">
        <w:rPr>
          <w:b/>
        </w:rPr>
        <w:t>vehicle</w:t>
      </w:r>
      <w:r w:rsidRPr="007413A8">
        <w:rPr>
          <w:b/>
        </w:rPr>
        <w:t xml:space="preserve"> to the child support/tax debtor or auction of the asset, the Contractor shall submit to the Department an itemized invoice for all costs associated with the vehicle.</w:t>
      </w:r>
      <w:r>
        <w:t xml:space="preserve">  The invoice must include, at a minimum, the case number, debtor’s name, storage cost, auction fee, and any miscellaneous expenses for that </w:t>
      </w:r>
      <w:r w:rsidR="00217DBF">
        <w:t>vehicle</w:t>
      </w:r>
      <w:r>
        <w:t>.</w:t>
      </w:r>
    </w:p>
    <w:p w:rsidR="000C4C88" w:rsidRPr="002128BB" w:rsidRDefault="00C96D57" w:rsidP="00E7549D">
      <w:pPr>
        <w:pStyle w:val="ListParagraph"/>
        <w:spacing w:before="240"/>
        <w:jc w:val="both"/>
        <w:rPr>
          <w:b/>
          <w:sz w:val="28"/>
          <w:szCs w:val="28"/>
        </w:rPr>
      </w:pPr>
      <w:r w:rsidRPr="002128BB">
        <w:rPr>
          <w:b/>
          <w:sz w:val="28"/>
          <w:szCs w:val="28"/>
        </w:rPr>
        <w:t xml:space="preserve">Module 2 </w:t>
      </w:r>
      <w:r w:rsidR="00217DBF">
        <w:rPr>
          <w:b/>
          <w:sz w:val="28"/>
          <w:szCs w:val="28"/>
        </w:rPr>
        <w:t>–</w:t>
      </w:r>
      <w:r w:rsidRPr="002128BB">
        <w:rPr>
          <w:b/>
          <w:sz w:val="28"/>
          <w:szCs w:val="28"/>
        </w:rPr>
        <w:t xml:space="preserve"> </w:t>
      </w:r>
      <w:r w:rsidR="00217DBF">
        <w:rPr>
          <w:b/>
          <w:sz w:val="28"/>
          <w:szCs w:val="28"/>
        </w:rPr>
        <w:t xml:space="preserve">Auction Services for </w:t>
      </w:r>
      <w:r w:rsidR="00A228A6">
        <w:rPr>
          <w:b/>
          <w:sz w:val="28"/>
          <w:szCs w:val="28"/>
        </w:rPr>
        <w:t xml:space="preserve">Seized </w:t>
      </w:r>
      <w:r w:rsidR="000C4C88" w:rsidRPr="002128BB">
        <w:rPr>
          <w:b/>
          <w:sz w:val="28"/>
          <w:szCs w:val="28"/>
        </w:rPr>
        <w:t>Business</w:t>
      </w:r>
      <w:r w:rsidR="00A228A6">
        <w:rPr>
          <w:b/>
          <w:sz w:val="28"/>
          <w:szCs w:val="28"/>
        </w:rPr>
        <w:t>es</w:t>
      </w:r>
      <w:r w:rsidR="000C4C88" w:rsidRPr="002128BB">
        <w:rPr>
          <w:b/>
          <w:sz w:val="28"/>
          <w:szCs w:val="28"/>
        </w:rPr>
        <w:t xml:space="preserve"> </w:t>
      </w:r>
    </w:p>
    <w:p w:rsidR="000C4C88" w:rsidRPr="00A76B8A" w:rsidRDefault="000C4C88" w:rsidP="00C96D57">
      <w:pPr>
        <w:spacing w:before="240"/>
        <w:ind w:left="720"/>
        <w:jc w:val="both"/>
        <w:rPr>
          <w:color w:val="FF0000"/>
        </w:rPr>
      </w:pPr>
      <w:r>
        <w:t xml:space="preserve">When the Department seizes a business, </w:t>
      </w:r>
      <w:r w:rsidR="002F1A7F">
        <w:t>the Department will</w:t>
      </w:r>
      <w:r>
        <w:t xml:space="preserve"> secure the </w:t>
      </w:r>
      <w:r w:rsidR="009433D8">
        <w:t>assets</w:t>
      </w:r>
      <w:r>
        <w:t xml:space="preserve"> at the place of business.  Once the Business </w:t>
      </w:r>
      <w:r w:rsidR="009433D8">
        <w:t xml:space="preserve">assets </w:t>
      </w:r>
      <w:r>
        <w:t xml:space="preserve">have been released for auction, the Bidder must identify the reserve amount for the assets at auction. </w:t>
      </w:r>
      <w:r w:rsidR="00C96D57">
        <w:t>T</w:t>
      </w:r>
      <w:r>
        <w:t xml:space="preserve">he Bidder awarded a contract will be required to hold the auction at the place of business.    </w:t>
      </w:r>
    </w:p>
    <w:p w:rsidR="000C4C88" w:rsidRDefault="000C4C88" w:rsidP="00C96D57">
      <w:pPr>
        <w:pStyle w:val="ListParagraph"/>
        <w:numPr>
          <w:ilvl w:val="0"/>
          <w:numId w:val="82"/>
        </w:numPr>
        <w:spacing w:before="240"/>
        <w:ind w:left="1320"/>
        <w:jc w:val="both"/>
      </w:pPr>
      <w:r>
        <w:t>The Bidder awarded a contract as a result of this RFP will be responsible for advertising the Public Auction of assets that the Department has identified as released for auction.</w:t>
      </w:r>
    </w:p>
    <w:p w:rsidR="000C4C88" w:rsidRDefault="000C4C88" w:rsidP="00C96D57">
      <w:pPr>
        <w:pStyle w:val="ListParagraph"/>
        <w:numPr>
          <w:ilvl w:val="0"/>
          <w:numId w:val="82"/>
        </w:numPr>
        <w:spacing w:before="240"/>
        <w:ind w:left="1320"/>
        <w:jc w:val="both"/>
      </w:pPr>
      <w:r>
        <w:lastRenderedPageBreak/>
        <w:t>The Bidder must keep information relating to the bids received at the auction.  In the event that the winning bidder does not complete the purchase, the Department reserves the right to move to the next bidder or reject all offers.</w:t>
      </w:r>
    </w:p>
    <w:p w:rsidR="000C4C88" w:rsidRDefault="000C4C88" w:rsidP="00C96D57">
      <w:pPr>
        <w:pStyle w:val="ListParagraph"/>
        <w:numPr>
          <w:ilvl w:val="0"/>
          <w:numId w:val="82"/>
        </w:numPr>
        <w:spacing w:before="240"/>
        <w:ind w:left="1320"/>
        <w:jc w:val="both"/>
      </w:pPr>
      <w:r>
        <w:t>The Department reserves the right to refuse any or all bids if it determines in its sole judgment the bids received are unacceptable.</w:t>
      </w:r>
    </w:p>
    <w:p w:rsidR="000C4C88" w:rsidRDefault="000C4C88" w:rsidP="00C96D57">
      <w:pPr>
        <w:pStyle w:val="ListParagraph"/>
        <w:numPr>
          <w:ilvl w:val="0"/>
          <w:numId w:val="82"/>
        </w:numPr>
        <w:spacing w:before="240"/>
        <w:ind w:left="1320"/>
        <w:jc w:val="both"/>
      </w:pPr>
      <w:r>
        <w:t>If the Bidder awarded a contract as a result of this RFP accepts a deposit at the time of Auction and does not complete the transaction with the winning auction bidder, such deposit is non-refundable and shall be remitted, in full, to the Department.</w:t>
      </w:r>
    </w:p>
    <w:p w:rsidR="000C4C88" w:rsidRDefault="000C4C88" w:rsidP="00C96D57">
      <w:pPr>
        <w:pStyle w:val="ListParagraph"/>
        <w:numPr>
          <w:ilvl w:val="0"/>
          <w:numId w:val="82"/>
        </w:numPr>
        <w:spacing w:before="240"/>
        <w:ind w:left="1320"/>
        <w:jc w:val="both"/>
      </w:pPr>
      <w:r>
        <w:t xml:space="preserve"> When multiple assets are seized from the same owner, they are to be auctioned as both a lot and individually</w:t>
      </w:r>
      <w:r w:rsidR="00BB6F1F">
        <w:t xml:space="preserve"> as directed by the Department</w:t>
      </w:r>
      <w:r>
        <w:t>.  The award of the Auction will be based on the highest grand total for the assets.</w:t>
      </w:r>
    </w:p>
    <w:p w:rsidR="000C4C88" w:rsidRPr="007413A8" w:rsidRDefault="000C4C88" w:rsidP="0057461A">
      <w:pPr>
        <w:numPr>
          <w:ilvl w:val="0"/>
          <w:numId w:val="84"/>
        </w:numPr>
        <w:spacing w:before="240"/>
        <w:jc w:val="both"/>
        <w:rPr>
          <w:b/>
        </w:rPr>
      </w:pPr>
      <w:r w:rsidRPr="007413A8">
        <w:rPr>
          <w:b/>
        </w:rPr>
        <w:t>Payment/Remitting Auction funds to the Department:</w:t>
      </w:r>
    </w:p>
    <w:p w:rsidR="000C4C88" w:rsidRPr="00F45512" w:rsidRDefault="000C4C88" w:rsidP="000C4C88">
      <w:pPr>
        <w:pStyle w:val="ListParagraph"/>
        <w:spacing w:before="240"/>
        <w:jc w:val="both"/>
        <w:rPr>
          <w:color w:val="FF0000"/>
        </w:rPr>
      </w:pPr>
      <w:r>
        <w:t xml:space="preserve">Remittance of all funds received from the Auction of the asset(s) must be </w:t>
      </w:r>
      <w:r w:rsidRPr="007413A8">
        <w:rPr>
          <w:b/>
        </w:rPr>
        <w:t>transmitted to the Department in guaranteed funds within 10 business days of the Auction</w:t>
      </w:r>
      <w:r>
        <w:t xml:space="preserve">.  The remittance must include a statement containing: the asset sold by case number, debtor’s name and auction bid price.  </w:t>
      </w:r>
      <w:r w:rsidRPr="00CA6AB9">
        <w:rPr>
          <w:b/>
        </w:rPr>
        <w:t>In no instance shall the Bidder deduct their fees from the funds received from auction and remit the difference</w:t>
      </w:r>
      <w:r>
        <w:t>.</w:t>
      </w:r>
    </w:p>
    <w:p w:rsidR="000C4C88" w:rsidRPr="007413A8" w:rsidRDefault="000C4C88" w:rsidP="0057461A">
      <w:pPr>
        <w:numPr>
          <w:ilvl w:val="0"/>
          <w:numId w:val="84"/>
        </w:numPr>
        <w:rPr>
          <w:b/>
        </w:rPr>
      </w:pPr>
      <w:r w:rsidRPr="007413A8">
        <w:rPr>
          <w:b/>
        </w:rPr>
        <w:t>Process for Invoicing</w:t>
      </w:r>
    </w:p>
    <w:p w:rsidR="000C4C88" w:rsidRDefault="000C4C88" w:rsidP="000C4C88">
      <w:pPr>
        <w:ind w:left="720"/>
        <w:jc w:val="both"/>
      </w:pPr>
      <w:r>
        <w:t>Upon receipt of the asset, the Bidder awarded a contract as a result of this RFP will maintain an itemized accounting of all expenses associated with said asset (</w:t>
      </w:r>
      <w:r w:rsidR="00217DBF">
        <w:t>e.g</w:t>
      </w:r>
      <w:r w:rsidR="00451B10">
        <w:t>.</w:t>
      </w:r>
      <w:r>
        <w:t xml:space="preserve"> auction fee, </w:t>
      </w:r>
      <w:r w:rsidR="00217DBF">
        <w:t xml:space="preserve">labor, travel, </w:t>
      </w:r>
      <w:r>
        <w:t xml:space="preserve">etc.).  </w:t>
      </w:r>
      <w:r w:rsidRPr="007413A8">
        <w:rPr>
          <w:b/>
        </w:rPr>
        <w:t>Within 10 days of return of the asset</w:t>
      </w:r>
      <w:r w:rsidR="00217DBF">
        <w:rPr>
          <w:b/>
        </w:rPr>
        <w:t>(s)</w:t>
      </w:r>
      <w:r w:rsidRPr="007413A8">
        <w:rPr>
          <w:b/>
        </w:rPr>
        <w:t xml:space="preserve"> to the tax debtor or auction of the asset</w:t>
      </w:r>
      <w:r w:rsidR="00217DBF">
        <w:rPr>
          <w:b/>
        </w:rPr>
        <w:t>(s)</w:t>
      </w:r>
      <w:r w:rsidRPr="007413A8">
        <w:rPr>
          <w:b/>
        </w:rPr>
        <w:t>, the Contractor shall submit to the Department an itemized invoice for all costs associated with the asset</w:t>
      </w:r>
      <w:r w:rsidR="006B7D59">
        <w:rPr>
          <w:b/>
        </w:rPr>
        <w:t>(s)</w:t>
      </w:r>
      <w:r w:rsidRPr="007413A8">
        <w:rPr>
          <w:b/>
        </w:rPr>
        <w:t>.</w:t>
      </w:r>
      <w:r>
        <w:t xml:space="preserve">  The invoice must include, at a minimum, the case number, debtor’s name, auction fee, and any miscellaneous expenses for that asset.</w:t>
      </w:r>
    </w:p>
    <w:p w:rsidR="000C4C88" w:rsidRDefault="000C4C88" w:rsidP="00B20217">
      <w:pPr>
        <w:pStyle w:val="Heading1"/>
        <w:rPr>
          <w:rFonts w:ascii="Calibri" w:hAnsi="Calibri"/>
          <w:sz w:val="28"/>
          <w:szCs w:val="28"/>
        </w:rPr>
        <w:sectPr w:rsidR="000C4C88" w:rsidSect="00C96D57">
          <w:pgSz w:w="12240" w:h="15840"/>
          <w:pgMar w:top="1440" w:right="1440" w:bottom="1440" w:left="1440" w:header="360" w:footer="96" w:gutter="0"/>
          <w:cols w:space="720"/>
          <w:docGrid w:linePitch="360"/>
        </w:sectPr>
      </w:pPr>
    </w:p>
    <w:p w:rsidR="008B40DF" w:rsidRDefault="00B20217" w:rsidP="0057461A">
      <w:pPr>
        <w:pStyle w:val="Heading1"/>
        <w:numPr>
          <w:ilvl w:val="0"/>
          <w:numId w:val="99"/>
        </w:numPr>
        <w:rPr>
          <w:rFonts w:ascii="Calibri" w:hAnsi="Calibri"/>
          <w:sz w:val="28"/>
          <w:szCs w:val="28"/>
        </w:rPr>
      </w:pPr>
      <w:bookmarkStart w:id="98" w:name="_Toc378587078"/>
      <w:r>
        <w:rPr>
          <w:rFonts w:ascii="Calibri" w:hAnsi="Calibri"/>
          <w:sz w:val="28"/>
          <w:szCs w:val="28"/>
        </w:rPr>
        <w:lastRenderedPageBreak/>
        <w:t>Qualifying Requirements</w:t>
      </w:r>
      <w:bookmarkEnd w:id="98"/>
    </w:p>
    <w:p w:rsidR="00B20217" w:rsidRDefault="00B20217" w:rsidP="00875725">
      <w:pPr>
        <w:spacing w:after="0"/>
      </w:pPr>
    </w:p>
    <w:p w:rsidR="00C55251" w:rsidRDefault="00C55251" w:rsidP="00CF0829">
      <w:pPr>
        <w:ind w:left="720"/>
        <w:jc w:val="both"/>
      </w:pPr>
      <w:r>
        <w:t xml:space="preserve">Only qualified entities may submit a proposal in response to this RFP.  A qualified entity is defined as one that meets </w:t>
      </w:r>
      <w:r>
        <w:rPr>
          <w:b/>
          <w:u w:val="single"/>
        </w:rPr>
        <w:t>all of the following qualifying requirements</w:t>
      </w:r>
      <w:r>
        <w:t>.  Entities not meeting these qualifying requirements should not submit a proposal.</w:t>
      </w:r>
    </w:p>
    <w:p w:rsidR="00CD54E8" w:rsidRPr="00CD54E8" w:rsidRDefault="00CD54E8" w:rsidP="00CF0829">
      <w:pPr>
        <w:ind w:left="720"/>
        <w:jc w:val="both"/>
        <w:rPr>
          <w:b/>
          <w:sz w:val="28"/>
          <w:szCs w:val="28"/>
        </w:rPr>
      </w:pPr>
      <w:r>
        <w:rPr>
          <w:b/>
          <w:sz w:val="28"/>
          <w:szCs w:val="28"/>
        </w:rPr>
        <w:t xml:space="preserve">Module 1 – </w:t>
      </w:r>
      <w:r w:rsidR="00A228A6">
        <w:rPr>
          <w:b/>
          <w:sz w:val="28"/>
          <w:szCs w:val="28"/>
        </w:rPr>
        <w:t xml:space="preserve">Storage and </w:t>
      </w:r>
      <w:r w:rsidR="00A80114">
        <w:rPr>
          <w:b/>
          <w:sz w:val="28"/>
          <w:szCs w:val="28"/>
        </w:rPr>
        <w:t>Auction</w:t>
      </w:r>
      <w:r w:rsidR="00A228A6">
        <w:rPr>
          <w:b/>
          <w:sz w:val="28"/>
          <w:szCs w:val="28"/>
        </w:rPr>
        <w:t xml:space="preserve"> Services for</w:t>
      </w:r>
      <w:r w:rsidR="00A80114">
        <w:rPr>
          <w:b/>
          <w:sz w:val="28"/>
          <w:szCs w:val="28"/>
        </w:rPr>
        <w:t xml:space="preserve"> Seized </w:t>
      </w:r>
      <w:r>
        <w:rPr>
          <w:b/>
          <w:sz w:val="28"/>
          <w:szCs w:val="28"/>
        </w:rPr>
        <w:t>Vehicle</w:t>
      </w:r>
      <w:r w:rsidR="00A80114">
        <w:rPr>
          <w:b/>
          <w:sz w:val="28"/>
          <w:szCs w:val="28"/>
        </w:rPr>
        <w:t>s</w:t>
      </w:r>
      <w:r>
        <w:rPr>
          <w:b/>
          <w:sz w:val="28"/>
          <w:szCs w:val="28"/>
        </w:rPr>
        <w:t xml:space="preserve"> </w:t>
      </w:r>
    </w:p>
    <w:p w:rsidR="000C4C88" w:rsidRDefault="00DD7B78" w:rsidP="0057461A">
      <w:pPr>
        <w:pStyle w:val="Heading2"/>
        <w:numPr>
          <w:ilvl w:val="0"/>
          <w:numId w:val="57"/>
        </w:numPr>
        <w:ind w:left="1080"/>
        <w:rPr>
          <w:rFonts w:ascii="Calibri" w:hAnsi="Calibri"/>
          <w:i w:val="0"/>
        </w:rPr>
      </w:pPr>
      <w:bookmarkStart w:id="99" w:name="_Toc341694752"/>
      <w:bookmarkStart w:id="100" w:name="_Toc376174662"/>
      <w:bookmarkStart w:id="101" w:name="_Toc378587079"/>
      <w:r>
        <w:rPr>
          <w:rFonts w:ascii="Calibri" w:hAnsi="Calibri"/>
          <w:i w:val="0"/>
        </w:rPr>
        <w:t xml:space="preserve">Qualifying </w:t>
      </w:r>
      <w:r w:rsidR="000C4C88">
        <w:rPr>
          <w:rFonts w:ascii="Calibri" w:hAnsi="Calibri"/>
          <w:i w:val="0"/>
        </w:rPr>
        <w:t>Experience</w:t>
      </w:r>
      <w:bookmarkEnd w:id="99"/>
      <w:bookmarkEnd w:id="100"/>
      <w:bookmarkEnd w:id="101"/>
    </w:p>
    <w:p w:rsidR="000C4C88" w:rsidRDefault="000C4C88" w:rsidP="000C4C88">
      <w:pPr>
        <w:ind w:left="1080"/>
        <w:jc w:val="both"/>
        <w:rPr>
          <w:b/>
        </w:rPr>
      </w:pPr>
      <w:r>
        <w:t xml:space="preserve">The bidder must have been in the business of providing storage services for a minimum of </w:t>
      </w:r>
      <w:r w:rsidRPr="002F1A7F">
        <w:t xml:space="preserve">three years since </w:t>
      </w:r>
      <w:r w:rsidR="00C96D57" w:rsidRPr="002F1A7F">
        <w:t xml:space="preserve">January </w:t>
      </w:r>
      <w:r w:rsidRPr="002F1A7F">
        <w:t>1, 200</w:t>
      </w:r>
      <w:r w:rsidR="00C96D57" w:rsidRPr="002F1A7F">
        <w:t>9</w:t>
      </w:r>
      <w:r w:rsidR="00BB6F1F">
        <w:t>;</w:t>
      </w:r>
      <w:r>
        <w:t xml:space="preserve"> </w:t>
      </w:r>
      <w:r>
        <w:rPr>
          <w:b/>
        </w:rPr>
        <w:t>AND</w:t>
      </w:r>
    </w:p>
    <w:p w:rsidR="000C4C88" w:rsidRDefault="000C4C88" w:rsidP="000C4C88">
      <w:pPr>
        <w:ind w:left="1080"/>
        <w:jc w:val="both"/>
      </w:pPr>
      <w:r>
        <w:t xml:space="preserve">The Bidder or its subcontractor must have a minimum of three years experience providing auction services since </w:t>
      </w:r>
      <w:r w:rsidR="00C96D57" w:rsidRPr="002F1A7F">
        <w:t xml:space="preserve">January </w:t>
      </w:r>
      <w:r w:rsidRPr="002F1A7F">
        <w:t>1, 200</w:t>
      </w:r>
      <w:r w:rsidR="00C96D57">
        <w:t>9</w:t>
      </w:r>
      <w:r>
        <w:t xml:space="preserve">.  </w:t>
      </w:r>
    </w:p>
    <w:p w:rsidR="000C4C88" w:rsidRDefault="000C4C88" w:rsidP="000C4C88">
      <w:pPr>
        <w:ind w:left="1080"/>
        <w:jc w:val="both"/>
      </w:pPr>
      <w:r>
        <w:t xml:space="preserve">Furthermore the Department recognizes that new entities may form for the purpose of submitting a bid and that the new entity (which shall be considered the Bidder) may consist of existing entities.  In such case, at least one such existing entity or its subcontractor must have three years experience providing storage services </w:t>
      </w:r>
      <w:r w:rsidRPr="00CD54E8">
        <w:rPr>
          <w:b/>
        </w:rPr>
        <w:t>AND</w:t>
      </w:r>
      <w:r>
        <w:t xml:space="preserve"> at least one such existing entity must have three years experience providing Auction Services since </w:t>
      </w:r>
      <w:r w:rsidR="00CD54E8" w:rsidRPr="002F1A7F">
        <w:t xml:space="preserve">January </w:t>
      </w:r>
      <w:r w:rsidRPr="002F1A7F">
        <w:t>1, 200</w:t>
      </w:r>
      <w:r w:rsidR="00CD54E8">
        <w:t>9</w:t>
      </w:r>
      <w:r>
        <w:t>.</w:t>
      </w:r>
    </w:p>
    <w:p w:rsidR="000C4C88" w:rsidRDefault="000C4C88" w:rsidP="000C4C88">
      <w:pPr>
        <w:ind w:left="1080"/>
        <w:jc w:val="both"/>
        <w:rPr>
          <w:b/>
        </w:rPr>
      </w:pPr>
      <w:r>
        <w:rPr>
          <w:b/>
        </w:rPr>
        <w:t>Response Requirement</w:t>
      </w:r>
    </w:p>
    <w:p w:rsidR="000C4C88" w:rsidRPr="00A431DA" w:rsidRDefault="000C4C88" w:rsidP="000C4C88">
      <w:pPr>
        <w:ind w:left="1080"/>
        <w:jc w:val="both"/>
      </w:pPr>
      <w:r>
        <w:t xml:space="preserve">The Bidder must complete and submit </w:t>
      </w:r>
      <w:r w:rsidRPr="002B66DA">
        <w:rPr>
          <w:b/>
        </w:rPr>
        <w:t xml:space="preserve">Attachment </w:t>
      </w:r>
      <w:proofErr w:type="gramStart"/>
      <w:r w:rsidRPr="002B66DA">
        <w:rPr>
          <w:b/>
        </w:rPr>
        <w:t>A</w:t>
      </w:r>
      <w:proofErr w:type="gramEnd"/>
      <w:r w:rsidRPr="002B66DA">
        <w:rPr>
          <w:b/>
        </w:rPr>
        <w:t xml:space="preserve">, </w:t>
      </w:r>
      <w:r w:rsidR="00CD54E8">
        <w:rPr>
          <w:b/>
        </w:rPr>
        <w:t xml:space="preserve">Qualifying </w:t>
      </w:r>
      <w:r w:rsidRPr="002B66DA">
        <w:rPr>
          <w:b/>
        </w:rPr>
        <w:t>Experience Response Form</w:t>
      </w:r>
      <w:r w:rsidR="00DF7CA8">
        <w:rPr>
          <w:b/>
        </w:rPr>
        <w:t>,</w:t>
      </w:r>
      <w:r>
        <w:t xml:space="preserve"> with applicable information for three </w:t>
      </w:r>
      <w:r w:rsidR="00952C9C">
        <w:t xml:space="preserve">separate contracts for Storage and Auction Services </w:t>
      </w:r>
      <w:r>
        <w:t>to substantiate the experience required</w:t>
      </w:r>
      <w:r w:rsidR="00952C9C">
        <w:t>.  Bidders may submit three contracts that include both Storage and Auction Services; or three contracts for Storage Services a</w:t>
      </w:r>
      <w:r w:rsidR="00F3594F">
        <w:t>nd three contracts for Auction S</w:t>
      </w:r>
      <w:bookmarkStart w:id="102" w:name="_GoBack"/>
      <w:bookmarkEnd w:id="102"/>
      <w:r w:rsidR="00952C9C">
        <w:t>ervices; or any combination that will substantiate three Storage contracts and three Auction contracts.</w:t>
      </w:r>
      <w:r w:rsidR="00C84E88">
        <w:t xml:space="preserve">  </w:t>
      </w:r>
      <w:r w:rsidR="00C84E88">
        <w:rPr>
          <w:b/>
        </w:rPr>
        <w:t xml:space="preserve"> Each contract submitted in response to this requirement must have been in effect for a minimum of a one year period.</w:t>
      </w:r>
    </w:p>
    <w:p w:rsidR="000C4C88" w:rsidRDefault="000C4C88" w:rsidP="0057461A">
      <w:pPr>
        <w:pStyle w:val="Heading2"/>
        <w:numPr>
          <w:ilvl w:val="0"/>
          <w:numId w:val="57"/>
        </w:numPr>
        <w:ind w:left="1080"/>
        <w:rPr>
          <w:rFonts w:ascii="Calibri" w:hAnsi="Calibri"/>
          <w:i w:val="0"/>
        </w:rPr>
      </w:pPr>
      <w:bookmarkStart w:id="103" w:name="_Toc341694753"/>
      <w:bookmarkStart w:id="104" w:name="_Toc376174663"/>
      <w:bookmarkStart w:id="105" w:name="_Toc378587080"/>
      <w:r>
        <w:rPr>
          <w:rFonts w:ascii="Calibri" w:hAnsi="Calibri"/>
          <w:i w:val="0"/>
        </w:rPr>
        <w:t>Insurance</w:t>
      </w:r>
      <w:bookmarkEnd w:id="103"/>
      <w:bookmarkEnd w:id="104"/>
      <w:bookmarkEnd w:id="105"/>
    </w:p>
    <w:p w:rsidR="000C4C88" w:rsidRDefault="000C4C88" w:rsidP="000C4C88">
      <w:pPr>
        <w:ind w:left="1080"/>
        <w:jc w:val="both"/>
      </w:pPr>
      <w:r>
        <w:t xml:space="preserve">At the time of proposal submission, the Bidder’s company and all staff and/or subcontractors must be insured against financial loss as a result of their actions.  </w:t>
      </w:r>
    </w:p>
    <w:p w:rsidR="000C4C88" w:rsidRDefault="000C4C88" w:rsidP="000C4C88">
      <w:pPr>
        <w:ind w:left="1080"/>
        <w:jc w:val="both"/>
        <w:rPr>
          <w:b/>
        </w:rPr>
      </w:pPr>
      <w:r>
        <w:rPr>
          <w:b/>
        </w:rPr>
        <w:t>Response Requirement</w:t>
      </w:r>
    </w:p>
    <w:p w:rsidR="000C4C88" w:rsidRPr="005042AD" w:rsidRDefault="000C4C88" w:rsidP="000C4C88">
      <w:pPr>
        <w:ind w:left="1080"/>
        <w:jc w:val="both"/>
      </w:pPr>
      <w:r>
        <w:t xml:space="preserve">On </w:t>
      </w:r>
      <w:r w:rsidRPr="002B66DA">
        <w:rPr>
          <w:b/>
        </w:rPr>
        <w:t xml:space="preserve">Attachment B, </w:t>
      </w:r>
      <w:r w:rsidR="001F677D">
        <w:rPr>
          <w:b/>
        </w:rPr>
        <w:t xml:space="preserve">Qualifying </w:t>
      </w:r>
      <w:r w:rsidRPr="002B66DA">
        <w:rPr>
          <w:b/>
        </w:rPr>
        <w:t>Insurance Response Form</w:t>
      </w:r>
      <w:r>
        <w:t>, the Bidder must provide its current insurance information and must attach a copy of its certificate of insurance including a description of coverage and the amount of coverage.</w:t>
      </w:r>
    </w:p>
    <w:p w:rsidR="000C4C88" w:rsidRDefault="000C4C88" w:rsidP="0057461A">
      <w:pPr>
        <w:pStyle w:val="Heading2"/>
        <w:numPr>
          <w:ilvl w:val="0"/>
          <w:numId w:val="57"/>
        </w:numPr>
        <w:ind w:left="1080"/>
        <w:rPr>
          <w:rFonts w:ascii="Calibri" w:hAnsi="Calibri"/>
          <w:i w:val="0"/>
        </w:rPr>
      </w:pPr>
      <w:bookmarkStart w:id="106" w:name="_Toc341694754"/>
      <w:bookmarkStart w:id="107" w:name="_Toc376174664"/>
      <w:bookmarkStart w:id="108" w:name="_Toc378587081"/>
      <w:r>
        <w:rPr>
          <w:rFonts w:ascii="Calibri" w:hAnsi="Calibri"/>
          <w:i w:val="0"/>
        </w:rPr>
        <w:lastRenderedPageBreak/>
        <w:t>Attestation</w:t>
      </w:r>
      <w:bookmarkEnd w:id="106"/>
      <w:bookmarkEnd w:id="107"/>
      <w:bookmarkEnd w:id="108"/>
    </w:p>
    <w:p w:rsidR="000C4C88" w:rsidRDefault="000C4C88" w:rsidP="000C4C88">
      <w:pPr>
        <w:ind w:left="1080"/>
        <w:jc w:val="both"/>
      </w:pPr>
      <w:r>
        <w:t xml:space="preserve">The Bidder must identify the </w:t>
      </w:r>
      <w:r w:rsidR="00A80114">
        <w:t>G</w:t>
      </w:r>
      <w:r>
        <w:t xml:space="preserve">eographic </w:t>
      </w:r>
      <w:r w:rsidR="00A80114">
        <w:t>L</w:t>
      </w:r>
      <w:r>
        <w:t xml:space="preserve">ocation for which </w:t>
      </w:r>
      <w:r w:rsidR="00A80114">
        <w:t>it is</w:t>
      </w:r>
      <w:r>
        <w:t xml:space="preserve"> submitting a bid and attest that it has </w:t>
      </w:r>
      <w:r w:rsidR="00CF0829">
        <w:t xml:space="preserve">a storage facility </w:t>
      </w:r>
      <w:r w:rsidR="00CD54E8">
        <w:t>with</w:t>
      </w:r>
      <w:r w:rsidR="00CF0829">
        <w:t xml:space="preserve">in the </w:t>
      </w:r>
      <w:r w:rsidR="00CD54E8">
        <w:t xml:space="preserve">Region that the </w:t>
      </w:r>
      <w:r w:rsidR="00A80114">
        <w:t>G</w:t>
      </w:r>
      <w:r w:rsidR="00CF0829">
        <w:t xml:space="preserve">eographic </w:t>
      </w:r>
      <w:r w:rsidR="00A80114">
        <w:t>L</w:t>
      </w:r>
      <w:r w:rsidR="00CF0829">
        <w:t xml:space="preserve">ocation </w:t>
      </w:r>
      <w:r w:rsidR="00A80114">
        <w:t>resides</w:t>
      </w:r>
      <w:r w:rsidR="00CD54E8">
        <w:t xml:space="preserve"> </w:t>
      </w:r>
      <w:r w:rsidR="00CF0829">
        <w:t xml:space="preserve">and it has </w:t>
      </w:r>
      <w:r>
        <w:t xml:space="preserve">read, understands and agrees to provide the services outlined in </w:t>
      </w:r>
      <w:r w:rsidR="00CD49B2">
        <w:rPr>
          <w:b/>
        </w:rPr>
        <w:t>Section II</w:t>
      </w:r>
      <w:r w:rsidRPr="002B66DA">
        <w:rPr>
          <w:b/>
        </w:rPr>
        <w:t>, Scope of Services</w:t>
      </w:r>
      <w:r>
        <w:t>.</w:t>
      </w:r>
    </w:p>
    <w:p w:rsidR="000C4C88" w:rsidRDefault="000C4C88" w:rsidP="000C4C88">
      <w:pPr>
        <w:ind w:left="1080"/>
        <w:rPr>
          <w:b/>
        </w:rPr>
      </w:pPr>
      <w:r>
        <w:rPr>
          <w:b/>
        </w:rPr>
        <w:t>Response Requirement</w:t>
      </w:r>
    </w:p>
    <w:p w:rsidR="000C4C88" w:rsidRPr="005042AD" w:rsidRDefault="000C4C88" w:rsidP="000C4C88">
      <w:pPr>
        <w:ind w:left="1080"/>
      </w:pPr>
      <w:r>
        <w:t xml:space="preserve">The Bidder must complete and submit </w:t>
      </w:r>
      <w:r w:rsidRPr="002B66DA">
        <w:rPr>
          <w:b/>
        </w:rPr>
        <w:t>Attachment C, Attestation Response Form</w:t>
      </w:r>
      <w:r>
        <w:t>.</w:t>
      </w:r>
    </w:p>
    <w:p w:rsidR="00C55251" w:rsidRPr="00CD54E8" w:rsidRDefault="00CD54E8" w:rsidP="00C55251">
      <w:pPr>
        <w:jc w:val="both"/>
        <w:rPr>
          <w:b/>
          <w:sz w:val="28"/>
          <w:szCs w:val="28"/>
        </w:rPr>
      </w:pPr>
      <w:r w:rsidRPr="00CD54E8">
        <w:rPr>
          <w:b/>
          <w:sz w:val="28"/>
          <w:szCs w:val="28"/>
        </w:rPr>
        <w:t xml:space="preserve">Module 2 – </w:t>
      </w:r>
      <w:r w:rsidR="00952C9C">
        <w:rPr>
          <w:b/>
          <w:sz w:val="28"/>
          <w:szCs w:val="28"/>
        </w:rPr>
        <w:t xml:space="preserve">Auction Services for </w:t>
      </w:r>
      <w:r w:rsidR="00A228A6">
        <w:rPr>
          <w:b/>
          <w:sz w:val="28"/>
          <w:szCs w:val="28"/>
        </w:rPr>
        <w:t xml:space="preserve">Seized </w:t>
      </w:r>
      <w:r w:rsidRPr="00CD54E8">
        <w:rPr>
          <w:b/>
          <w:sz w:val="28"/>
          <w:szCs w:val="28"/>
        </w:rPr>
        <w:t>Business</w:t>
      </w:r>
      <w:r w:rsidR="00A228A6">
        <w:rPr>
          <w:b/>
          <w:sz w:val="28"/>
          <w:szCs w:val="28"/>
        </w:rPr>
        <w:t>es</w:t>
      </w:r>
      <w:r w:rsidRPr="00CD54E8">
        <w:rPr>
          <w:b/>
          <w:sz w:val="28"/>
          <w:szCs w:val="28"/>
        </w:rPr>
        <w:t xml:space="preserve"> </w:t>
      </w:r>
    </w:p>
    <w:p w:rsidR="00CD54E8" w:rsidRDefault="00DD7B78" w:rsidP="00CD54E8">
      <w:pPr>
        <w:pStyle w:val="Heading2"/>
        <w:numPr>
          <w:ilvl w:val="0"/>
          <w:numId w:val="103"/>
        </w:numPr>
        <w:ind w:left="1080"/>
        <w:rPr>
          <w:rFonts w:ascii="Calibri" w:hAnsi="Calibri"/>
          <w:i w:val="0"/>
        </w:rPr>
      </w:pPr>
      <w:bookmarkStart w:id="109" w:name="_Toc378587082"/>
      <w:r>
        <w:rPr>
          <w:rFonts w:ascii="Calibri" w:hAnsi="Calibri"/>
          <w:i w:val="0"/>
        </w:rPr>
        <w:t>Qualifying</w:t>
      </w:r>
      <w:r w:rsidR="00CD54E8">
        <w:rPr>
          <w:rFonts w:ascii="Calibri" w:hAnsi="Calibri"/>
          <w:i w:val="0"/>
        </w:rPr>
        <w:t xml:space="preserve"> Experience</w:t>
      </w:r>
      <w:bookmarkEnd w:id="109"/>
    </w:p>
    <w:p w:rsidR="00CD54E8" w:rsidRDefault="00CD54E8" w:rsidP="00CD54E8">
      <w:pPr>
        <w:ind w:left="1080"/>
        <w:jc w:val="both"/>
      </w:pPr>
      <w:r>
        <w:t xml:space="preserve">The Bidder must have a minimum of three years experience providing auction services since </w:t>
      </w:r>
      <w:r w:rsidRPr="0036331F">
        <w:t>January 1, 200</w:t>
      </w:r>
      <w:r>
        <w:t xml:space="preserve">9.  </w:t>
      </w:r>
    </w:p>
    <w:p w:rsidR="00CD54E8" w:rsidRDefault="00CD54E8" w:rsidP="00CD54E8">
      <w:pPr>
        <w:ind w:left="1080"/>
        <w:jc w:val="both"/>
        <w:rPr>
          <w:b/>
        </w:rPr>
      </w:pPr>
      <w:r>
        <w:rPr>
          <w:b/>
        </w:rPr>
        <w:t>Response Requirement</w:t>
      </w:r>
    </w:p>
    <w:p w:rsidR="0036331F" w:rsidRPr="00A431DA" w:rsidRDefault="00CD54E8" w:rsidP="0036331F">
      <w:pPr>
        <w:ind w:left="1080"/>
        <w:jc w:val="both"/>
      </w:pPr>
      <w:r>
        <w:t xml:space="preserve">The Bidder must complete and submit </w:t>
      </w:r>
      <w:r w:rsidRPr="002B66DA">
        <w:rPr>
          <w:b/>
        </w:rPr>
        <w:t xml:space="preserve">Attachment </w:t>
      </w:r>
      <w:proofErr w:type="gramStart"/>
      <w:r w:rsidRPr="002B66DA">
        <w:rPr>
          <w:b/>
        </w:rPr>
        <w:t>A</w:t>
      </w:r>
      <w:proofErr w:type="gramEnd"/>
      <w:r w:rsidRPr="002B66DA">
        <w:rPr>
          <w:b/>
        </w:rPr>
        <w:t xml:space="preserve">, </w:t>
      </w:r>
      <w:r>
        <w:rPr>
          <w:b/>
        </w:rPr>
        <w:t>Qualifying</w:t>
      </w:r>
      <w:r w:rsidRPr="002B66DA">
        <w:rPr>
          <w:b/>
        </w:rPr>
        <w:t xml:space="preserve"> Experience Response Form</w:t>
      </w:r>
      <w:r w:rsidR="00DF7CA8">
        <w:rPr>
          <w:b/>
        </w:rPr>
        <w:t>,</w:t>
      </w:r>
      <w:r>
        <w:t xml:space="preserve"> with applicable information </w:t>
      </w:r>
      <w:r w:rsidR="009433D8">
        <w:t xml:space="preserve">for </w:t>
      </w:r>
      <w:r>
        <w:t xml:space="preserve">three </w:t>
      </w:r>
      <w:r w:rsidR="00952C9C">
        <w:t>contracts</w:t>
      </w:r>
      <w:r>
        <w:t xml:space="preserve"> to substantiate the auction experience required.</w:t>
      </w:r>
      <w:r w:rsidR="0036331F">
        <w:t xml:space="preserve">  </w:t>
      </w:r>
      <w:r w:rsidR="0036331F">
        <w:rPr>
          <w:b/>
        </w:rPr>
        <w:t>Each contract submitted in response to this requirement must have been in effect for a minimum of a one year period.</w:t>
      </w:r>
    </w:p>
    <w:p w:rsidR="00CD54E8" w:rsidRDefault="00CD54E8" w:rsidP="00CD54E8">
      <w:pPr>
        <w:pStyle w:val="Heading2"/>
        <w:numPr>
          <w:ilvl w:val="0"/>
          <w:numId w:val="103"/>
        </w:numPr>
        <w:ind w:left="1080"/>
        <w:rPr>
          <w:rFonts w:ascii="Calibri" w:hAnsi="Calibri"/>
          <w:i w:val="0"/>
        </w:rPr>
      </w:pPr>
      <w:bookmarkStart w:id="110" w:name="_Toc378587083"/>
      <w:r>
        <w:rPr>
          <w:rFonts w:ascii="Calibri" w:hAnsi="Calibri"/>
          <w:i w:val="0"/>
        </w:rPr>
        <w:t>Attestation</w:t>
      </w:r>
      <w:bookmarkEnd w:id="110"/>
    </w:p>
    <w:p w:rsidR="00CD54E8" w:rsidRDefault="00CD54E8" w:rsidP="00CD54E8">
      <w:pPr>
        <w:ind w:left="1080"/>
        <w:jc w:val="both"/>
      </w:pPr>
      <w:r>
        <w:t xml:space="preserve">The Bidder must identify the </w:t>
      </w:r>
      <w:r w:rsidR="0024466D">
        <w:t xml:space="preserve">Region </w:t>
      </w:r>
      <w:r>
        <w:t>for which they are submitting a bid</w:t>
      </w:r>
      <w:r w:rsidR="0036331F">
        <w:t>,</w:t>
      </w:r>
      <w:r>
        <w:t xml:space="preserve"> attest that </w:t>
      </w:r>
      <w:r w:rsidR="00952C9C">
        <w:t xml:space="preserve">it is located within </w:t>
      </w:r>
      <w:r w:rsidR="009433D8">
        <w:t>that</w:t>
      </w:r>
      <w:r w:rsidR="00952C9C">
        <w:t xml:space="preserve"> Region</w:t>
      </w:r>
      <w:r w:rsidR="0036331F">
        <w:t>,</w:t>
      </w:r>
      <w:r w:rsidR="00952C9C">
        <w:t xml:space="preserve"> and </w:t>
      </w:r>
      <w:r>
        <w:t xml:space="preserve">it has read, understands and agrees to provide the services outlined in </w:t>
      </w:r>
      <w:r w:rsidR="00DF7CA8">
        <w:rPr>
          <w:b/>
        </w:rPr>
        <w:t>Section II</w:t>
      </w:r>
      <w:r w:rsidRPr="002B66DA">
        <w:rPr>
          <w:b/>
        </w:rPr>
        <w:t>, Scope of Services</w:t>
      </w:r>
      <w:r>
        <w:t>.</w:t>
      </w:r>
    </w:p>
    <w:p w:rsidR="00CD54E8" w:rsidRDefault="00CD54E8" w:rsidP="00CD54E8">
      <w:pPr>
        <w:ind w:left="1080"/>
        <w:rPr>
          <w:b/>
        </w:rPr>
      </w:pPr>
      <w:r>
        <w:rPr>
          <w:b/>
        </w:rPr>
        <w:t>Response Requirement</w:t>
      </w:r>
    </w:p>
    <w:p w:rsidR="00CD54E8" w:rsidRPr="005042AD" w:rsidRDefault="00CD54E8" w:rsidP="00CD54E8">
      <w:pPr>
        <w:ind w:left="1080"/>
      </w:pPr>
      <w:r>
        <w:t xml:space="preserve">The Bidder must complete and submit </w:t>
      </w:r>
      <w:r w:rsidRPr="002B66DA">
        <w:rPr>
          <w:b/>
        </w:rPr>
        <w:t>Attachment C, Attestation Response Form</w:t>
      </w:r>
      <w:r>
        <w:t>.</w:t>
      </w:r>
    </w:p>
    <w:p w:rsidR="00B76DDF" w:rsidRPr="00C55251" w:rsidRDefault="00B76DDF" w:rsidP="00B76DDF">
      <w:pPr>
        <w:jc w:val="both"/>
        <w:sectPr w:rsidR="00B76DDF" w:rsidRPr="00C55251" w:rsidSect="001C3B84">
          <w:pgSz w:w="12240" w:h="15840"/>
          <w:pgMar w:top="1440" w:right="1440" w:bottom="1440" w:left="1440" w:header="360" w:footer="360" w:gutter="0"/>
          <w:cols w:space="720"/>
          <w:docGrid w:linePitch="360"/>
        </w:sectPr>
      </w:pPr>
    </w:p>
    <w:p w:rsidR="00B20217" w:rsidRDefault="00B20217" w:rsidP="0057461A">
      <w:pPr>
        <w:pStyle w:val="Heading1"/>
        <w:numPr>
          <w:ilvl w:val="0"/>
          <w:numId w:val="99"/>
        </w:numPr>
        <w:rPr>
          <w:rFonts w:ascii="Calibri" w:hAnsi="Calibri"/>
          <w:sz w:val="28"/>
          <w:szCs w:val="28"/>
        </w:rPr>
      </w:pPr>
      <w:bookmarkStart w:id="111" w:name="_Toc378587084"/>
      <w:r>
        <w:rPr>
          <w:rFonts w:ascii="Calibri" w:hAnsi="Calibri"/>
          <w:sz w:val="28"/>
          <w:szCs w:val="28"/>
        </w:rPr>
        <w:lastRenderedPageBreak/>
        <w:t>Technical Requirements</w:t>
      </w:r>
      <w:bookmarkEnd w:id="111"/>
    </w:p>
    <w:p w:rsidR="002073B6" w:rsidRDefault="00C55251" w:rsidP="005B0336">
      <w:pPr>
        <w:spacing w:before="240"/>
        <w:ind w:left="720"/>
        <w:jc w:val="both"/>
      </w:pPr>
      <w:r>
        <w:t>This section contains the specific service requirements and response criteria to the RFP.  To facilitate preparation and evaluation of the proposals, the RFP technical response criteria are listed with the associated requirements.</w:t>
      </w:r>
    </w:p>
    <w:p w:rsidR="00C55251" w:rsidRDefault="00C55251" w:rsidP="005B0336">
      <w:pPr>
        <w:ind w:left="720"/>
        <w:jc w:val="both"/>
      </w:pPr>
      <w:r>
        <w:t xml:space="preserve">Certain requirements are considered critical to successful </w:t>
      </w:r>
      <w:r w:rsidR="00F36BA0">
        <w:t xml:space="preserve">project implementation.  These critical requirements are indicated as </w:t>
      </w:r>
      <w:r w:rsidR="00F36BA0" w:rsidRPr="00CB15D0">
        <w:rPr>
          <w:b/>
        </w:rPr>
        <w:t>mandatory</w:t>
      </w:r>
      <w:r w:rsidR="00CB15D0" w:rsidRPr="00CB15D0">
        <w:rPr>
          <w:b/>
        </w:rPr>
        <w:t xml:space="preserve"> (M)</w:t>
      </w:r>
      <w:r w:rsidR="00F36BA0">
        <w:t xml:space="preserve">.  </w:t>
      </w:r>
      <w:r w:rsidR="00CF0829">
        <w:t xml:space="preserve">Failure to provide sufficient detail to the mandatory requirement topics of this section will result in the Bidder being deemed non-responsive and removed from further consideration. </w:t>
      </w:r>
      <w:r w:rsidR="00F36BA0">
        <w:t>The Bidder</w:t>
      </w:r>
      <w:r w:rsidR="00ED069F">
        <w:t>’</w:t>
      </w:r>
      <w:r w:rsidR="00F36BA0">
        <w:t xml:space="preserve">s response will be evaluated to determine if it meets these mandatory critical requirements.  Therefore, Bidders must provide the Department with all the information requested to establish they meet the minimums identified in the mandatory requirements.  Bidder responses that meet those minimums will gain evaluation points in the scoring process to the extent the response exceeds the requirement.  </w:t>
      </w:r>
      <w:r w:rsidR="00851B26" w:rsidRPr="00CF0829">
        <w:t xml:space="preserve">Certain requirements are desirable for project implantation.  </w:t>
      </w:r>
      <w:r w:rsidR="00CF0829" w:rsidRPr="00CF0829">
        <w:t xml:space="preserve">These requirements, while not critical to project implementation, are preferred by the Department.  </w:t>
      </w:r>
      <w:r w:rsidR="00851B26" w:rsidRPr="00CF0829">
        <w:t xml:space="preserve">These desirable requirements are indicated as </w:t>
      </w:r>
      <w:r w:rsidR="00851B26" w:rsidRPr="00CF0829">
        <w:rPr>
          <w:b/>
        </w:rPr>
        <w:t xml:space="preserve">(D).  </w:t>
      </w:r>
      <w:r w:rsidR="00F36BA0" w:rsidRPr="00CF0829">
        <w:t>The Bidder’s response to</w:t>
      </w:r>
      <w:r w:rsidR="00F36BA0" w:rsidRPr="00CF0829">
        <w:rPr>
          <w:b/>
        </w:rPr>
        <w:t xml:space="preserve"> desirable </w:t>
      </w:r>
      <w:r w:rsidR="00CB15D0" w:rsidRPr="00CF0829">
        <w:rPr>
          <w:b/>
        </w:rPr>
        <w:t>(D)</w:t>
      </w:r>
      <w:r w:rsidR="00CB15D0" w:rsidRPr="00CF0829">
        <w:t xml:space="preserve"> </w:t>
      </w:r>
      <w:r w:rsidR="00F36BA0" w:rsidRPr="00CF0829">
        <w:t>requirements will be evaluated and scored.</w:t>
      </w:r>
    </w:p>
    <w:p w:rsidR="00DA6A8F" w:rsidRPr="0036331F" w:rsidRDefault="00DA6A8F" w:rsidP="005B0336">
      <w:pPr>
        <w:ind w:left="720"/>
        <w:jc w:val="both"/>
        <w:rPr>
          <w:b/>
          <w:sz w:val="28"/>
          <w:szCs w:val="28"/>
        </w:rPr>
      </w:pPr>
      <w:r w:rsidRPr="0036331F">
        <w:rPr>
          <w:b/>
          <w:sz w:val="28"/>
          <w:szCs w:val="28"/>
        </w:rPr>
        <w:t xml:space="preserve">Module 1 – </w:t>
      </w:r>
      <w:r w:rsidR="00952C9C" w:rsidRPr="0036331F">
        <w:rPr>
          <w:b/>
          <w:sz w:val="28"/>
          <w:szCs w:val="28"/>
        </w:rPr>
        <w:t xml:space="preserve">Storage and Auction Services for Seized </w:t>
      </w:r>
      <w:r w:rsidRPr="0036331F">
        <w:rPr>
          <w:b/>
          <w:sz w:val="28"/>
          <w:szCs w:val="28"/>
        </w:rPr>
        <w:t>Vehicle</w:t>
      </w:r>
      <w:r w:rsidR="00952C9C" w:rsidRPr="0036331F">
        <w:rPr>
          <w:b/>
          <w:sz w:val="28"/>
          <w:szCs w:val="28"/>
        </w:rPr>
        <w:t>s</w:t>
      </w:r>
      <w:r w:rsidRPr="0036331F">
        <w:rPr>
          <w:b/>
          <w:sz w:val="28"/>
          <w:szCs w:val="28"/>
        </w:rPr>
        <w:t xml:space="preserve"> </w:t>
      </w:r>
    </w:p>
    <w:p w:rsidR="006F0CE6" w:rsidRDefault="006F0CE6" w:rsidP="0057461A">
      <w:pPr>
        <w:numPr>
          <w:ilvl w:val="0"/>
          <w:numId w:val="85"/>
        </w:numPr>
        <w:ind w:left="1080"/>
        <w:rPr>
          <w:b/>
        </w:rPr>
      </w:pPr>
      <w:r>
        <w:rPr>
          <w:b/>
        </w:rPr>
        <w:t>Secure Facility (D)</w:t>
      </w:r>
    </w:p>
    <w:p w:rsidR="006F0CE6" w:rsidRDefault="006F0CE6" w:rsidP="006F0CE6">
      <w:pPr>
        <w:ind w:left="1080"/>
        <w:jc w:val="both"/>
      </w:pPr>
      <w:r>
        <w:t>The Bidder must own or lease for the term of the contract, a secure storage facility for a minimum of 10 vehicles.  The Department will evaluate and award points based on the security of the facility.</w:t>
      </w:r>
    </w:p>
    <w:p w:rsidR="006F0CE6" w:rsidRDefault="006F0CE6" w:rsidP="006F0CE6">
      <w:pPr>
        <w:ind w:left="1080"/>
        <w:jc w:val="both"/>
        <w:rPr>
          <w:b/>
        </w:rPr>
      </w:pPr>
      <w:r>
        <w:rPr>
          <w:b/>
        </w:rPr>
        <w:t>Response Requirements</w:t>
      </w:r>
    </w:p>
    <w:p w:rsidR="006F0CE6" w:rsidRPr="00EA1894" w:rsidRDefault="006F0CE6" w:rsidP="006F0CE6">
      <w:pPr>
        <w:ind w:left="1080"/>
        <w:jc w:val="both"/>
      </w:pPr>
      <w:r>
        <w:t>The Bidder must complete</w:t>
      </w:r>
      <w:r w:rsidRPr="002B66DA">
        <w:rPr>
          <w:b/>
        </w:rPr>
        <w:t xml:space="preserve"> Attachment </w:t>
      </w:r>
      <w:r>
        <w:rPr>
          <w:b/>
        </w:rPr>
        <w:t>D</w:t>
      </w:r>
      <w:r w:rsidRPr="002B66DA">
        <w:rPr>
          <w:b/>
        </w:rPr>
        <w:t>, Secure Facility Response Form</w:t>
      </w:r>
      <w:r w:rsidR="00DF7CA8">
        <w:rPr>
          <w:b/>
        </w:rPr>
        <w:t>,</w:t>
      </w:r>
      <w:r>
        <w:t xml:space="preserve"> with </w:t>
      </w:r>
      <w:r w:rsidR="009433D8">
        <w:t xml:space="preserve">specific, detailed </w:t>
      </w:r>
      <w:r>
        <w:t>information to describe the secure facility and attach a picture of the site.</w:t>
      </w:r>
    </w:p>
    <w:p w:rsidR="006F0CE6" w:rsidRPr="00677D92" w:rsidRDefault="006F0CE6" w:rsidP="0057461A">
      <w:pPr>
        <w:numPr>
          <w:ilvl w:val="0"/>
          <w:numId w:val="85"/>
        </w:numPr>
        <w:ind w:left="1080"/>
        <w:rPr>
          <w:b/>
        </w:rPr>
      </w:pPr>
      <w:r>
        <w:rPr>
          <w:b/>
        </w:rPr>
        <w:t xml:space="preserve">Auction </w:t>
      </w:r>
      <w:r w:rsidR="00CF0829">
        <w:rPr>
          <w:b/>
        </w:rPr>
        <w:t>Regularity</w:t>
      </w:r>
      <w:r>
        <w:rPr>
          <w:b/>
        </w:rPr>
        <w:t xml:space="preserve"> (D)</w:t>
      </w:r>
    </w:p>
    <w:p w:rsidR="006F0CE6" w:rsidRPr="00690FEF" w:rsidRDefault="006F0CE6" w:rsidP="006F0CE6">
      <w:pPr>
        <w:ind w:left="1080"/>
        <w:jc w:val="both"/>
        <w:rPr>
          <w:color w:val="FF0000"/>
        </w:rPr>
      </w:pPr>
      <w:r>
        <w:t>The Bidder must provide a schedule of the auctions held for the period December 1, 2012 through November 30, 2013.</w:t>
      </w:r>
    </w:p>
    <w:p w:rsidR="006F0CE6" w:rsidRPr="008D4AFD" w:rsidRDefault="006F0CE6" w:rsidP="006F0CE6">
      <w:pPr>
        <w:ind w:left="1080"/>
        <w:jc w:val="both"/>
        <w:rPr>
          <w:b/>
        </w:rPr>
      </w:pPr>
      <w:r w:rsidRPr="008D4AFD">
        <w:rPr>
          <w:b/>
        </w:rPr>
        <w:t>Response Requirement</w:t>
      </w:r>
    </w:p>
    <w:p w:rsidR="006F0CE6" w:rsidRDefault="006F0CE6" w:rsidP="006F0CE6">
      <w:pPr>
        <w:ind w:left="1080"/>
        <w:jc w:val="both"/>
      </w:pPr>
      <w:r>
        <w:t xml:space="preserve">The Bidder must complete </w:t>
      </w:r>
      <w:r w:rsidRPr="002B66DA">
        <w:rPr>
          <w:b/>
        </w:rPr>
        <w:t xml:space="preserve">Attachment </w:t>
      </w:r>
      <w:r>
        <w:rPr>
          <w:b/>
        </w:rPr>
        <w:t>E</w:t>
      </w:r>
      <w:r w:rsidRPr="002B66DA">
        <w:rPr>
          <w:b/>
        </w:rPr>
        <w:t xml:space="preserve">, Auction </w:t>
      </w:r>
      <w:r w:rsidR="00CF0829">
        <w:rPr>
          <w:b/>
        </w:rPr>
        <w:t>Regularity</w:t>
      </w:r>
      <w:r w:rsidRPr="002B66DA">
        <w:rPr>
          <w:b/>
        </w:rPr>
        <w:t xml:space="preserve"> Response </w:t>
      </w:r>
      <w:r>
        <w:rPr>
          <w:b/>
        </w:rPr>
        <w:t>F</w:t>
      </w:r>
      <w:r w:rsidRPr="002B66DA">
        <w:rPr>
          <w:b/>
        </w:rPr>
        <w:t>orm</w:t>
      </w:r>
      <w:r>
        <w:t>.</w:t>
      </w:r>
    </w:p>
    <w:p w:rsidR="006F0CE6" w:rsidRPr="00677D92" w:rsidRDefault="006F0CE6" w:rsidP="0057461A">
      <w:pPr>
        <w:numPr>
          <w:ilvl w:val="0"/>
          <w:numId w:val="85"/>
        </w:numPr>
        <w:ind w:left="1080"/>
        <w:rPr>
          <w:b/>
        </w:rPr>
      </w:pPr>
      <w:r>
        <w:rPr>
          <w:b/>
        </w:rPr>
        <w:t>Web Presence (D)</w:t>
      </w:r>
    </w:p>
    <w:p w:rsidR="006F0CE6" w:rsidRDefault="006F0CE6" w:rsidP="006F0CE6">
      <w:pPr>
        <w:ind w:left="1080"/>
        <w:jc w:val="both"/>
      </w:pPr>
      <w:r>
        <w:t>It is desirable that the Bidder has a web presence that allows for bids to be received via the web or phone during a public auction.  The auction cannot be by web or phone alone.</w:t>
      </w:r>
    </w:p>
    <w:p w:rsidR="005B0336" w:rsidRDefault="005B0336" w:rsidP="006F0CE6">
      <w:pPr>
        <w:ind w:left="1080"/>
        <w:rPr>
          <w:b/>
        </w:rPr>
        <w:sectPr w:rsidR="005B0336" w:rsidSect="001C3B84">
          <w:pgSz w:w="12240" w:h="15840"/>
          <w:pgMar w:top="1440" w:right="1440" w:bottom="1440" w:left="1440" w:header="360" w:footer="360" w:gutter="0"/>
          <w:cols w:space="720"/>
          <w:docGrid w:linePitch="360"/>
        </w:sectPr>
      </w:pPr>
    </w:p>
    <w:p w:rsidR="006F0CE6" w:rsidRPr="008D4AFD" w:rsidRDefault="006F0CE6" w:rsidP="006F0CE6">
      <w:pPr>
        <w:ind w:left="1080"/>
        <w:rPr>
          <w:b/>
        </w:rPr>
      </w:pPr>
      <w:r w:rsidRPr="008D4AFD">
        <w:rPr>
          <w:b/>
        </w:rPr>
        <w:lastRenderedPageBreak/>
        <w:t>Response Requirement</w:t>
      </w:r>
    </w:p>
    <w:p w:rsidR="006F0CE6" w:rsidRPr="008D4AFD" w:rsidRDefault="006F0CE6" w:rsidP="006F0CE6">
      <w:pPr>
        <w:ind w:left="1080"/>
        <w:jc w:val="both"/>
        <w:rPr>
          <w:color w:val="FF0000"/>
        </w:rPr>
      </w:pPr>
      <w:r>
        <w:t xml:space="preserve">The bidder must complete </w:t>
      </w:r>
      <w:r w:rsidRPr="002B66DA">
        <w:rPr>
          <w:b/>
        </w:rPr>
        <w:t xml:space="preserve">Attachment </w:t>
      </w:r>
      <w:r>
        <w:rPr>
          <w:b/>
        </w:rPr>
        <w:t>F</w:t>
      </w:r>
      <w:r>
        <w:t xml:space="preserve">, </w:t>
      </w:r>
      <w:r w:rsidRPr="002B66DA">
        <w:rPr>
          <w:b/>
        </w:rPr>
        <w:t xml:space="preserve">Web </w:t>
      </w:r>
      <w:r>
        <w:rPr>
          <w:b/>
        </w:rPr>
        <w:t>P</w:t>
      </w:r>
      <w:r w:rsidRPr="002B66DA">
        <w:rPr>
          <w:b/>
        </w:rPr>
        <w:t>resence Response Form</w:t>
      </w:r>
      <w:r>
        <w:t>,</w:t>
      </w:r>
      <w:r w:rsidRPr="002B66DA">
        <w:t xml:space="preserve"> </w:t>
      </w:r>
      <w:r>
        <w:t>with information to describe their web/phone bid policy.</w:t>
      </w:r>
    </w:p>
    <w:p w:rsidR="006F0CE6" w:rsidRPr="003E4E5C" w:rsidRDefault="006F0CE6" w:rsidP="0057461A">
      <w:pPr>
        <w:pStyle w:val="ListParagraph"/>
        <w:numPr>
          <w:ilvl w:val="0"/>
          <w:numId w:val="86"/>
        </w:numPr>
        <w:ind w:left="1080"/>
        <w:rPr>
          <w:b/>
          <w:vanish/>
        </w:rPr>
      </w:pPr>
    </w:p>
    <w:p w:rsidR="006F0CE6" w:rsidRPr="00677D92" w:rsidRDefault="006F0CE6" w:rsidP="0057461A">
      <w:pPr>
        <w:numPr>
          <w:ilvl w:val="0"/>
          <w:numId w:val="86"/>
        </w:numPr>
        <w:ind w:left="1080"/>
        <w:rPr>
          <w:b/>
        </w:rPr>
      </w:pPr>
      <w:r>
        <w:rPr>
          <w:b/>
        </w:rPr>
        <w:t>Property Inventory System (M)</w:t>
      </w:r>
    </w:p>
    <w:p w:rsidR="006F0CE6" w:rsidRDefault="006F0CE6" w:rsidP="006F0CE6">
      <w:pPr>
        <w:ind w:left="1080"/>
        <w:jc w:val="both"/>
      </w:pPr>
      <w:r>
        <w:t xml:space="preserve">The Bidder must document </w:t>
      </w:r>
      <w:r w:rsidR="00BD5921">
        <w:t>that it has a system in place, or the</w:t>
      </w:r>
      <w:r>
        <w:t xml:space="preserve"> capability to develop, operate and maintain a property inventory system which will track all </w:t>
      </w:r>
      <w:r w:rsidR="0036331F">
        <w:t>vehicles</w:t>
      </w:r>
      <w:r>
        <w:t xml:space="preserve">, </w:t>
      </w:r>
      <w:r w:rsidR="0036331F">
        <w:t>from receipt of vehicle</w:t>
      </w:r>
      <w:r w:rsidR="009D0740">
        <w:t xml:space="preserve"> to </w:t>
      </w:r>
      <w:r>
        <w:t>receipt of asset by winning bidder</w:t>
      </w:r>
      <w:r w:rsidR="009433D8">
        <w:t>,</w:t>
      </w:r>
      <w:r w:rsidR="000408B7">
        <w:t xml:space="preserve"> </w:t>
      </w:r>
      <w:r>
        <w:t>collection of funds for purchase and confirmation of receipt of goods</w:t>
      </w:r>
      <w:r w:rsidR="009D0740">
        <w:t xml:space="preserve"> (e.g. storage fees, other services, appraised value, auction sale price, etc.)</w:t>
      </w:r>
      <w:r>
        <w:t xml:space="preserve">.  </w:t>
      </w:r>
    </w:p>
    <w:p w:rsidR="006F0CE6" w:rsidRDefault="006F0CE6" w:rsidP="006F0CE6">
      <w:pPr>
        <w:ind w:left="1080"/>
        <w:jc w:val="both"/>
        <w:rPr>
          <w:b/>
        </w:rPr>
      </w:pPr>
      <w:r>
        <w:rPr>
          <w:b/>
        </w:rPr>
        <w:t>Response Requirement</w:t>
      </w:r>
    </w:p>
    <w:p w:rsidR="006F0CE6" w:rsidRDefault="006F0CE6" w:rsidP="006F0CE6">
      <w:pPr>
        <w:ind w:left="1080"/>
        <w:jc w:val="both"/>
      </w:pPr>
      <w:r w:rsidRPr="00C811F1">
        <w:t xml:space="preserve">The </w:t>
      </w:r>
      <w:r>
        <w:t xml:space="preserve">Bidder must complete </w:t>
      </w:r>
      <w:r w:rsidRPr="002B66DA">
        <w:rPr>
          <w:b/>
        </w:rPr>
        <w:t xml:space="preserve">Attachment </w:t>
      </w:r>
      <w:r>
        <w:rPr>
          <w:b/>
        </w:rPr>
        <w:t>G</w:t>
      </w:r>
      <w:r w:rsidRPr="002B66DA">
        <w:rPr>
          <w:b/>
        </w:rPr>
        <w:t>, Property Inventory System Response Form</w:t>
      </w:r>
      <w:r>
        <w:t>, with information describing the system to be put in place for the State.</w:t>
      </w:r>
    </w:p>
    <w:p w:rsidR="006F0CE6" w:rsidRPr="005042AD" w:rsidRDefault="006F0CE6" w:rsidP="0057461A">
      <w:pPr>
        <w:pStyle w:val="ListParagraph"/>
        <w:numPr>
          <w:ilvl w:val="0"/>
          <w:numId w:val="87"/>
        </w:numPr>
        <w:ind w:left="1080"/>
        <w:jc w:val="both"/>
        <w:rPr>
          <w:b/>
          <w:vanish/>
        </w:rPr>
      </w:pPr>
    </w:p>
    <w:p w:rsidR="006F0CE6" w:rsidRPr="005042AD" w:rsidRDefault="006F0CE6" w:rsidP="0057461A">
      <w:pPr>
        <w:pStyle w:val="ListParagraph"/>
        <w:numPr>
          <w:ilvl w:val="0"/>
          <w:numId w:val="87"/>
        </w:numPr>
        <w:ind w:left="1080"/>
        <w:jc w:val="both"/>
        <w:rPr>
          <w:b/>
          <w:vanish/>
        </w:rPr>
      </w:pPr>
    </w:p>
    <w:p w:rsidR="006F0CE6" w:rsidRPr="005042AD" w:rsidRDefault="006F0CE6" w:rsidP="0057461A">
      <w:pPr>
        <w:pStyle w:val="ListParagraph"/>
        <w:numPr>
          <w:ilvl w:val="0"/>
          <w:numId w:val="87"/>
        </w:numPr>
        <w:ind w:left="1080"/>
        <w:jc w:val="both"/>
        <w:rPr>
          <w:b/>
          <w:vanish/>
        </w:rPr>
      </w:pPr>
    </w:p>
    <w:p w:rsidR="006F0CE6" w:rsidRPr="005042AD" w:rsidRDefault="006F0CE6" w:rsidP="0057461A">
      <w:pPr>
        <w:pStyle w:val="ListParagraph"/>
        <w:numPr>
          <w:ilvl w:val="0"/>
          <w:numId w:val="87"/>
        </w:numPr>
        <w:ind w:left="1080"/>
        <w:jc w:val="both"/>
        <w:rPr>
          <w:b/>
          <w:vanish/>
        </w:rPr>
      </w:pPr>
    </w:p>
    <w:p w:rsidR="006F0CE6" w:rsidRDefault="006F0CE6" w:rsidP="0057461A">
      <w:pPr>
        <w:pStyle w:val="ListParagraph"/>
        <w:numPr>
          <w:ilvl w:val="0"/>
          <w:numId w:val="87"/>
        </w:numPr>
        <w:ind w:left="1080"/>
        <w:jc w:val="both"/>
        <w:rPr>
          <w:b/>
        </w:rPr>
      </w:pPr>
      <w:r>
        <w:rPr>
          <w:b/>
        </w:rPr>
        <w:t>Other Services  (M/D)</w:t>
      </w:r>
    </w:p>
    <w:p w:rsidR="006F0CE6" w:rsidRDefault="006F0CE6" w:rsidP="006F0CE6">
      <w:pPr>
        <w:ind w:left="1080"/>
        <w:jc w:val="both"/>
      </w:pPr>
      <w:r w:rsidRPr="003F5722">
        <w:t xml:space="preserve">The Department </w:t>
      </w:r>
      <w:r>
        <w:t xml:space="preserve">may require additional services in response to this bid.  The Bidder must provide services such as Vehicle condition report, appraised auction value, advertising and keys.  </w:t>
      </w:r>
    </w:p>
    <w:p w:rsidR="006F0CE6" w:rsidRDefault="006F0CE6" w:rsidP="006F0CE6">
      <w:pPr>
        <w:ind w:left="1080"/>
        <w:jc w:val="both"/>
      </w:pPr>
      <w:r>
        <w:t>It is desirable that the Bidder also provide services such as vehicle preparation, filling of tires</w:t>
      </w:r>
      <w:r w:rsidR="009D0740">
        <w:t>,</w:t>
      </w:r>
      <w:r>
        <w:t xml:space="preserve"> charging/replacing battery</w:t>
      </w:r>
      <w:r w:rsidR="009D0740">
        <w:t>, etc</w:t>
      </w:r>
      <w:r>
        <w:t>.</w:t>
      </w:r>
    </w:p>
    <w:p w:rsidR="006F0CE6" w:rsidRDefault="006F0CE6" w:rsidP="006F0CE6">
      <w:pPr>
        <w:ind w:left="1080"/>
        <w:jc w:val="both"/>
      </w:pPr>
      <w:r>
        <w:t>Other services identified in this section are only to be performed at the direction of the Department.  An estimate for the additional service must be provided to Department personnel prior to approval to proceed with the service.</w:t>
      </w:r>
    </w:p>
    <w:p w:rsidR="006F0CE6" w:rsidRDefault="006F0CE6" w:rsidP="006F0CE6">
      <w:pPr>
        <w:ind w:left="1080"/>
        <w:jc w:val="both"/>
        <w:rPr>
          <w:b/>
        </w:rPr>
      </w:pPr>
      <w:r>
        <w:rPr>
          <w:b/>
        </w:rPr>
        <w:t>Response Requirement</w:t>
      </w:r>
    </w:p>
    <w:p w:rsidR="006F0CE6" w:rsidRDefault="006F0CE6" w:rsidP="006F0CE6">
      <w:pPr>
        <w:pStyle w:val="ListParagraph"/>
        <w:ind w:left="1080"/>
        <w:jc w:val="both"/>
      </w:pPr>
      <w:r>
        <w:t xml:space="preserve">The Bidder must complete </w:t>
      </w:r>
      <w:r w:rsidRPr="002B66DA">
        <w:rPr>
          <w:b/>
        </w:rPr>
        <w:t xml:space="preserve">Attachment </w:t>
      </w:r>
      <w:r>
        <w:rPr>
          <w:b/>
        </w:rPr>
        <w:t>H</w:t>
      </w:r>
      <w:r>
        <w:t xml:space="preserve">, </w:t>
      </w:r>
      <w:r>
        <w:rPr>
          <w:b/>
        </w:rPr>
        <w:t>Other Services Response Form</w:t>
      </w:r>
      <w:r w:rsidR="009D0740">
        <w:t>.  In this form the Bidder will attest</w:t>
      </w:r>
      <w:r>
        <w:t xml:space="preserve"> </w:t>
      </w:r>
      <w:r w:rsidR="009D0740">
        <w:t>it</w:t>
      </w:r>
      <w:r>
        <w:t xml:space="preserve"> will provide the m</w:t>
      </w:r>
      <w:r w:rsidR="009D0740">
        <w:t>andatory services and describe</w:t>
      </w:r>
      <w:r>
        <w:t xml:space="preserve"> the additional services it offers in response to this RFP.  At a minimum, the Bidder must include the services identified above but should also include other services that would be beneficial to the Department.</w:t>
      </w:r>
    </w:p>
    <w:p w:rsidR="006F0CE6" w:rsidRDefault="006F0CE6" w:rsidP="0057461A">
      <w:pPr>
        <w:pStyle w:val="ListParagraph"/>
        <w:numPr>
          <w:ilvl w:val="0"/>
          <w:numId w:val="87"/>
        </w:numPr>
        <w:ind w:left="1080"/>
        <w:jc w:val="both"/>
        <w:rPr>
          <w:b/>
        </w:rPr>
      </w:pPr>
      <w:r>
        <w:rPr>
          <w:b/>
        </w:rPr>
        <w:t>References (M)</w:t>
      </w:r>
    </w:p>
    <w:p w:rsidR="006F0CE6" w:rsidRDefault="006F0CE6" w:rsidP="006F0CE6">
      <w:pPr>
        <w:ind w:left="1080"/>
        <w:jc w:val="both"/>
      </w:pPr>
      <w:r>
        <w:t xml:space="preserve">Bidders must have prior experience providing services similar to those required in this RFP.  The Department is particularly interested in and will evaluate the Bidder’s prior experience providing storage and auction services for governmental entities.  </w:t>
      </w:r>
      <w:r w:rsidRPr="003E224D">
        <w:t>The Department will also evaluate, but give less weight to other storage and/or auction experience.</w:t>
      </w:r>
    </w:p>
    <w:p w:rsidR="006F0CE6" w:rsidRDefault="006F0CE6" w:rsidP="006F0CE6">
      <w:pPr>
        <w:ind w:left="1080"/>
        <w:jc w:val="both"/>
      </w:pPr>
      <w:r w:rsidRPr="003E224D">
        <w:lastRenderedPageBreak/>
        <w:t>Bidders m</w:t>
      </w:r>
      <w:r>
        <w:t>ust</w:t>
      </w:r>
      <w:r w:rsidRPr="003E224D">
        <w:t xml:space="preserve"> provide </w:t>
      </w:r>
      <w:r>
        <w:t>three</w:t>
      </w:r>
      <w:r w:rsidRPr="003E224D">
        <w:t xml:space="preserve"> (</w:t>
      </w:r>
      <w:r>
        <w:t>3</w:t>
      </w:r>
      <w:r w:rsidRPr="003E224D">
        <w:t xml:space="preserve">) references for clients that are similar in scope to the services set forth in this RFP.  </w:t>
      </w:r>
      <w:r w:rsidR="0079417F">
        <w:t xml:space="preserve">This may be the same three (3) references used to satisfy the Qualifying Requirements, however the Bidder should select the contracts that best meet the criteria to be evaluated.  </w:t>
      </w:r>
      <w:r w:rsidRPr="003E224D">
        <w:t>The Bidder shall be solely responsible for providing contact names</w:t>
      </w:r>
      <w:r w:rsidR="009D0740">
        <w:t>, e-mail addresses,</w:t>
      </w:r>
      <w:r w:rsidRPr="003E224D">
        <w:t xml:space="preserve"> and phone numbers for client references who are readily available to be contacted by the Department and capable of responding to performance questions. </w:t>
      </w:r>
    </w:p>
    <w:p w:rsidR="006F0CE6" w:rsidRDefault="006F0CE6" w:rsidP="006F0CE6">
      <w:pPr>
        <w:ind w:left="1080"/>
        <w:jc w:val="both"/>
        <w:rPr>
          <w:b/>
        </w:rPr>
      </w:pPr>
      <w:r>
        <w:rPr>
          <w:b/>
        </w:rPr>
        <w:t>Response Requirement</w:t>
      </w:r>
    </w:p>
    <w:p w:rsidR="006F0CE6" w:rsidRDefault="006F0CE6" w:rsidP="006F0CE6">
      <w:pPr>
        <w:ind w:left="1080"/>
        <w:jc w:val="both"/>
      </w:pPr>
      <w:r>
        <w:t xml:space="preserve">On </w:t>
      </w:r>
      <w:r>
        <w:rPr>
          <w:b/>
        </w:rPr>
        <w:t xml:space="preserve">Attachment I, Reference Response Form, </w:t>
      </w:r>
      <w:r>
        <w:t>the Bidder must provide information for client references for three (3) contracts which they have engaged in services similar to those required in this RFP.  A maximum of two (2) alternate references may also be provided in the event an original reference cannot be contacted.  Alternate references must be identified as such.</w:t>
      </w:r>
    </w:p>
    <w:p w:rsidR="006F0CE6" w:rsidRPr="003E224D" w:rsidRDefault="006F0CE6" w:rsidP="006F0CE6">
      <w:pPr>
        <w:ind w:left="1080"/>
        <w:jc w:val="both"/>
      </w:pPr>
      <w:r w:rsidRPr="003E224D">
        <w:t>If DTF is unable to contact or obtain information from any reference, the Bidder will be provided one opportunity, with a deadline, to assist in obtaining cooperation from those client references who have not responded.</w:t>
      </w:r>
    </w:p>
    <w:p w:rsidR="006F0CE6" w:rsidRDefault="006F0CE6" w:rsidP="0057461A">
      <w:pPr>
        <w:pStyle w:val="ListParagraph"/>
        <w:numPr>
          <w:ilvl w:val="0"/>
          <w:numId w:val="87"/>
        </w:numPr>
        <w:ind w:left="1080"/>
        <w:jc w:val="both"/>
        <w:rPr>
          <w:b/>
        </w:rPr>
      </w:pPr>
      <w:r>
        <w:rPr>
          <w:b/>
        </w:rPr>
        <w:t>Insurance (M)</w:t>
      </w:r>
    </w:p>
    <w:p w:rsidR="006F0CE6" w:rsidRDefault="006F0CE6" w:rsidP="006F0CE6">
      <w:pPr>
        <w:overflowPunct w:val="0"/>
        <w:autoSpaceDE w:val="0"/>
        <w:autoSpaceDN w:val="0"/>
        <w:adjustRightInd w:val="0"/>
        <w:spacing w:after="240"/>
        <w:ind w:left="1080"/>
        <w:jc w:val="both"/>
        <w:rPr>
          <w:rFonts w:cs="Calibri"/>
        </w:rPr>
      </w:pPr>
      <w:r w:rsidRPr="00EA14ED">
        <w:rPr>
          <w:rFonts w:cs="Calibri"/>
        </w:rPr>
        <w:t xml:space="preserve">Prior to the commencement of the work to be performed by the contractor hereunder, the contractor shall </w:t>
      </w:r>
      <w:r>
        <w:rPr>
          <w:rFonts w:cs="Calibri"/>
        </w:rPr>
        <w:t xml:space="preserve">procure at its sole cost and expense, and shall maintain in force at all times during the term of this contract, policies of insurance as herein below set forth, written by companies authorized by the New York State Insurance Department to issue insurance in the State of New York with an A.M. Best Company rating of “A-” or better or as acceptable to DTF.  DTF may, at its sole discretion, accept policies of insurance written by a non-authorized carrier or carriers when Certificates and/or other policy documentation is accompanied by a completed Excess Lines Association of New York (ELANY) Affidavit; provided that nothing herein shall be construed to require DTF to accept insurance placed with a non-authorized carrier under any circumstances.  </w:t>
      </w:r>
    </w:p>
    <w:p w:rsidR="006F0CE6" w:rsidRPr="00EA14ED" w:rsidRDefault="006F0CE6" w:rsidP="006F0CE6">
      <w:pPr>
        <w:overflowPunct w:val="0"/>
        <w:autoSpaceDE w:val="0"/>
        <w:autoSpaceDN w:val="0"/>
        <w:adjustRightInd w:val="0"/>
        <w:spacing w:after="240"/>
        <w:ind w:left="1080"/>
        <w:jc w:val="both"/>
        <w:rPr>
          <w:rFonts w:cs="Calibri"/>
        </w:rPr>
      </w:pPr>
      <w:r>
        <w:rPr>
          <w:rFonts w:cs="Calibri"/>
        </w:rPr>
        <w:t xml:space="preserve">The Contractor shall deliver to DTF evidence of such policies in a form acceptable to DTF.  These policies must be written in accordance with the requirements of the paragraphs below, as applicable.  </w:t>
      </w:r>
    </w:p>
    <w:p w:rsidR="006F0CE6" w:rsidRDefault="006F0CE6" w:rsidP="006F0CE6">
      <w:pPr>
        <w:overflowPunct w:val="0"/>
        <w:autoSpaceDE w:val="0"/>
        <w:autoSpaceDN w:val="0"/>
        <w:adjustRightInd w:val="0"/>
        <w:spacing w:after="240"/>
        <w:ind w:left="1080"/>
        <w:jc w:val="both"/>
        <w:rPr>
          <w:rFonts w:cs="Calibri"/>
        </w:rPr>
      </w:pPr>
      <w:r>
        <w:rPr>
          <w:rFonts w:cs="Calibri"/>
        </w:rPr>
        <w:t>General Conditions:</w:t>
      </w:r>
    </w:p>
    <w:p w:rsidR="006F0CE6" w:rsidRDefault="006F0CE6" w:rsidP="0057461A">
      <w:pPr>
        <w:pStyle w:val="ListParagraph"/>
        <w:numPr>
          <w:ilvl w:val="0"/>
          <w:numId w:val="88"/>
        </w:numPr>
        <w:overflowPunct w:val="0"/>
        <w:autoSpaceDE w:val="0"/>
        <w:autoSpaceDN w:val="0"/>
        <w:adjustRightInd w:val="0"/>
        <w:spacing w:before="240" w:after="240"/>
        <w:contextualSpacing/>
        <w:jc w:val="both"/>
        <w:rPr>
          <w:rFonts w:cs="Calibri"/>
        </w:rPr>
      </w:pPr>
      <w:r>
        <w:rPr>
          <w:rFonts w:cs="Calibri"/>
        </w:rPr>
        <w:t xml:space="preserve"> </w:t>
      </w:r>
      <w:r w:rsidRPr="00970465">
        <w:rPr>
          <w:rFonts w:cs="Calibri"/>
          <w:b/>
        </w:rPr>
        <w:t>Conditions Applicable to Insurance.</w:t>
      </w:r>
      <w:r>
        <w:rPr>
          <w:rFonts w:cs="Calibri"/>
        </w:rPr>
        <w:t xml:space="preserve">  All policies of insurance required by this Agreement must meet the following requirements:</w:t>
      </w:r>
    </w:p>
    <w:p w:rsidR="006F0CE6" w:rsidRDefault="006F0CE6" w:rsidP="006F0CE6">
      <w:pPr>
        <w:pStyle w:val="ListParagraph"/>
        <w:overflowPunct w:val="0"/>
        <w:autoSpaceDE w:val="0"/>
        <w:autoSpaceDN w:val="0"/>
        <w:adjustRightInd w:val="0"/>
        <w:spacing w:before="240" w:after="240"/>
        <w:ind w:left="1080"/>
        <w:contextualSpacing/>
        <w:jc w:val="both"/>
        <w:rPr>
          <w:rFonts w:cs="Calibri"/>
        </w:rPr>
      </w:pPr>
    </w:p>
    <w:p w:rsidR="006F0CE6" w:rsidRPr="00697BDF" w:rsidRDefault="006F0CE6" w:rsidP="0057461A">
      <w:pPr>
        <w:pStyle w:val="ListParagraph"/>
        <w:numPr>
          <w:ilvl w:val="0"/>
          <w:numId w:val="89"/>
        </w:numPr>
        <w:overflowPunct w:val="0"/>
        <w:autoSpaceDE w:val="0"/>
        <w:autoSpaceDN w:val="0"/>
        <w:adjustRightInd w:val="0"/>
        <w:spacing w:before="240" w:after="240"/>
        <w:contextualSpacing/>
        <w:jc w:val="both"/>
        <w:rPr>
          <w:rFonts w:cs="Calibri"/>
          <w:b/>
        </w:rPr>
      </w:pPr>
      <w:r w:rsidRPr="00970465">
        <w:rPr>
          <w:rFonts w:cs="Calibri"/>
          <w:b/>
        </w:rPr>
        <w:t xml:space="preserve">Coverage Types and Policy Limits.  </w:t>
      </w:r>
      <w:r>
        <w:rPr>
          <w:rFonts w:cs="Calibri"/>
        </w:rPr>
        <w:t>The types of insurance and policy limits required from the Contractor are specified in Paragraph B, Insurance Requirements, below.</w:t>
      </w:r>
    </w:p>
    <w:p w:rsidR="006F0CE6" w:rsidRPr="00970465" w:rsidRDefault="006F0CE6" w:rsidP="006F0CE6">
      <w:pPr>
        <w:pStyle w:val="ListParagraph"/>
        <w:overflowPunct w:val="0"/>
        <w:autoSpaceDE w:val="0"/>
        <w:autoSpaceDN w:val="0"/>
        <w:adjustRightInd w:val="0"/>
        <w:spacing w:before="240" w:after="240"/>
        <w:ind w:left="1440"/>
        <w:contextualSpacing/>
        <w:jc w:val="both"/>
        <w:rPr>
          <w:rFonts w:cs="Calibri"/>
          <w:b/>
        </w:rPr>
      </w:pPr>
    </w:p>
    <w:p w:rsidR="006F0CE6" w:rsidRPr="00697BDF" w:rsidRDefault="006F0CE6" w:rsidP="0057461A">
      <w:pPr>
        <w:pStyle w:val="ListParagraph"/>
        <w:numPr>
          <w:ilvl w:val="0"/>
          <w:numId w:val="89"/>
        </w:numPr>
        <w:overflowPunct w:val="0"/>
        <w:autoSpaceDE w:val="0"/>
        <w:autoSpaceDN w:val="0"/>
        <w:adjustRightInd w:val="0"/>
        <w:spacing w:before="240" w:after="240"/>
        <w:contextualSpacing/>
        <w:jc w:val="both"/>
        <w:rPr>
          <w:rFonts w:cs="Calibri"/>
          <w:b/>
        </w:rPr>
      </w:pPr>
      <w:r>
        <w:rPr>
          <w:rFonts w:cs="Calibri"/>
          <w:b/>
        </w:rPr>
        <w:lastRenderedPageBreak/>
        <w:t xml:space="preserve">Policy Forms.  </w:t>
      </w:r>
      <w:r>
        <w:rPr>
          <w:rFonts w:cs="Calibri"/>
        </w:rPr>
        <w:t xml:space="preserve">Except as otherwise specifically provided herein, or agreed to in writing by DTF, policies must be written on an </w:t>
      </w:r>
      <w:r>
        <w:rPr>
          <w:rFonts w:cs="Calibri"/>
          <w:b/>
        </w:rPr>
        <w:t>occurrence</w:t>
      </w:r>
      <w:r>
        <w:rPr>
          <w:rFonts w:cs="Calibri"/>
        </w:rPr>
        <w:t xml:space="preserve"> basis.  Under certain circumstances, DTF may elect to accept policies written on a claims-made basis provided that, at a minimum, the policy remains in force throughout the performance of services and for three (3) years after completion of the Contract.  If the policy is cancelled or not renewed during that time, the Contractor must purchase, at its sole expense Discovery Clause coverage sufficient to complete the 3-year period after completion of the contract.  Written proof of this extended reporting period must be provided to the Agency prior to the policy’s expiration or cancellation.</w:t>
      </w:r>
    </w:p>
    <w:p w:rsidR="006F0CE6" w:rsidRPr="00616281" w:rsidRDefault="006F0CE6" w:rsidP="006F0CE6">
      <w:pPr>
        <w:pStyle w:val="ListParagraph"/>
        <w:overflowPunct w:val="0"/>
        <w:autoSpaceDE w:val="0"/>
        <w:autoSpaceDN w:val="0"/>
        <w:adjustRightInd w:val="0"/>
        <w:spacing w:before="240" w:after="240"/>
        <w:ind w:left="1440"/>
        <w:contextualSpacing/>
        <w:jc w:val="both"/>
        <w:rPr>
          <w:rFonts w:cs="Calibri"/>
          <w:b/>
        </w:rPr>
      </w:pPr>
    </w:p>
    <w:p w:rsidR="006F0CE6" w:rsidRPr="00616281" w:rsidRDefault="006F0CE6" w:rsidP="0057461A">
      <w:pPr>
        <w:pStyle w:val="ListParagraph"/>
        <w:numPr>
          <w:ilvl w:val="0"/>
          <w:numId w:val="89"/>
        </w:numPr>
        <w:overflowPunct w:val="0"/>
        <w:autoSpaceDE w:val="0"/>
        <w:autoSpaceDN w:val="0"/>
        <w:adjustRightInd w:val="0"/>
        <w:spacing w:before="240" w:after="240"/>
        <w:contextualSpacing/>
        <w:jc w:val="both"/>
        <w:rPr>
          <w:rFonts w:cs="Calibri"/>
          <w:b/>
        </w:rPr>
      </w:pPr>
      <w:r>
        <w:rPr>
          <w:rFonts w:cs="Calibri"/>
          <w:b/>
        </w:rPr>
        <w:t xml:space="preserve">Certificates of Insurance/Notices. </w:t>
      </w:r>
      <w:r>
        <w:rPr>
          <w:rFonts w:cs="Calibri"/>
        </w:rPr>
        <w:t>Contractor shall provide a Certificate or Certificates of Insurance, in a form satisfactory to DTF, before commencing any work under this contract.  Certificates shall reference the Contract Number.  Certificates shall be mailed to:</w:t>
      </w:r>
    </w:p>
    <w:p w:rsidR="006F0CE6" w:rsidRPr="00616281" w:rsidRDefault="006F0CE6" w:rsidP="006F0CE6">
      <w:pPr>
        <w:overflowPunct w:val="0"/>
        <w:autoSpaceDE w:val="0"/>
        <w:autoSpaceDN w:val="0"/>
        <w:adjustRightInd w:val="0"/>
        <w:spacing w:before="240" w:after="0"/>
        <w:ind w:left="2520"/>
        <w:jc w:val="both"/>
        <w:rPr>
          <w:rFonts w:cs="Calibri"/>
        </w:rPr>
      </w:pPr>
      <w:r w:rsidRPr="00616281">
        <w:rPr>
          <w:rFonts w:cs="Calibri"/>
        </w:rPr>
        <w:t>Catherine Golden,</w:t>
      </w:r>
      <w:r>
        <w:rPr>
          <w:rFonts w:cs="Calibri"/>
        </w:rPr>
        <w:t xml:space="preserve"> Procurement</w:t>
      </w:r>
      <w:r w:rsidRPr="00616281">
        <w:rPr>
          <w:rFonts w:cs="Calibri"/>
        </w:rPr>
        <w:t xml:space="preserve"> Director</w:t>
      </w:r>
    </w:p>
    <w:p w:rsidR="006F0CE6" w:rsidRDefault="006F0CE6" w:rsidP="006F0CE6">
      <w:pPr>
        <w:overflowPunct w:val="0"/>
        <w:autoSpaceDE w:val="0"/>
        <w:autoSpaceDN w:val="0"/>
        <w:adjustRightInd w:val="0"/>
        <w:spacing w:after="0"/>
        <w:ind w:left="2520"/>
        <w:jc w:val="both"/>
        <w:rPr>
          <w:rFonts w:cs="Calibri"/>
        </w:rPr>
      </w:pPr>
      <w:r w:rsidRPr="00616281">
        <w:rPr>
          <w:rFonts w:cs="Calibri"/>
        </w:rPr>
        <w:t>New York State Department of Taxation and Finance</w:t>
      </w:r>
    </w:p>
    <w:p w:rsidR="006F0CE6" w:rsidRPr="00616281" w:rsidRDefault="006F0CE6" w:rsidP="006F0CE6">
      <w:pPr>
        <w:overflowPunct w:val="0"/>
        <w:autoSpaceDE w:val="0"/>
        <w:autoSpaceDN w:val="0"/>
        <w:adjustRightInd w:val="0"/>
        <w:spacing w:after="0"/>
        <w:ind w:left="2520"/>
        <w:jc w:val="both"/>
        <w:rPr>
          <w:rFonts w:cs="Calibri"/>
        </w:rPr>
      </w:pPr>
      <w:r>
        <w:rPr>
          <w:rFonts w:cs="Calibri"/>
        </w:rPr>
        <w:t>Office of Budget and Management Analysis</w:t>
      </w:r>
    </w:p>
    <w:p w:rsidR="006F0CE6" w:rsidRDefault="006F0CE6" w:rsidP="006F0CE6">
      <w:pPr>
        <w:overflowPunct w:val="0"/>
        <w:autoSpaceDE w:val="0"/>
        <w:autoSpaceDN w:val="0"/>
        <w:adjustRightInd w:val="0"/>
        <w:spacing w:after="0"/>
        <w:ind w:left="2520"/>
        <w:jc w:val="both"/>
        <w:rPr>
          <w:rFonts w:cs="Calibri"/>
        </w:rPr>
      </w:pPr>
      <w:r>
        <w:rPr>
          <w:rFonts w:cs="Calibri"/>
        </w:rPr>
        <w:t>WA Harriman State Campus</w:t>
      </w:r>
    </w:p>
    <w:p w:rsidR="006F0CE6" w:rsidRDefault="006F0CE6" w:rsidP="006F0CE6">
      <w:pPr>
        <w:overflowPunct w:val="0"/>
        <w:autoSpaceDE w:val="0"/>
        <w:autoSpaceDN w:val="0"/>
        <w:adjustRightInd w:val="0"/>
        <w:ind w:left="2520"/>
        <w:jc w:val="both"/>
        <w:rPr>
          <w:rFonts w:cs="Calibri"/>
        </w:rPr>
      </w:pPr>
      <w:r>
        <w:rPr>
          <w:rFonts w:cs="Calibri"/>
        </w:rPr>
        <w:t>Albany, NY 12227</w:t>
      </w:r>
    </w:p>
    <w:p w:rsidR="006F0CE6" w:rsidRDefault="006F0CE6" w:rsidP="006F0CE6">
      <w:pPr>
        <w:overflowPunct w:val="0"/>
        <w:autoSpaceDE w:val="0"/>
        <w:autoSpaceDN w:val="0"/>
        <w:adjustRightInd w:val="0"/>
        <w:spacing w:after="240"/>
        <w:ind w:left="1800"/>
        <w:jc w:val="both"/>
        <w:rPr>
          <w:rFonts w:cs="Calibri"/>
        </w:rPr>
      </w:pPr>
      <w:r>
        <w:rPr>
          <w:rFonts w:cs="Calibri"/>
        </w:rPr>
        <w:t>Unless otherwise agreed to, policies shall be written so as to include a provision that the policy will not be canceled, materially changed, or not renewed without at least thirty (30) days prior written notice except for non-payment as required by law to DTF, Attention:  Catherine Golden, Procurement Director, New York State Department of Taxation and Finance, Office of Budget and Management Analysis, WA Harriman State Campus, Albany, NY 12227.  In addition, if required by DTF, the Contractor shall deliver to DTF within forty-five (45) days of such request a copy of any or all policies of insurance not previously provided, certified by the insurance carrier as true and complete.</w:t>
      </w:r>
    </w:p>
    <w:p w:rsidR="006F0CE6" w:rsidRDefault="006F0CE6" w:rsidP="006F0CE6">
      <w:pPr>
        <w:overflowPunct w:val="0"/>
        <w:autoSpaceDE w:val="0"/>
        <w:autoSpaceDN w:val="0"/>
        <w:adjustRightInd w:val="0"/>
        <w:spacing w:after="240"/>
        <w:ind w:left="1800"/>
        <w:jc w:val="both"/>
        <w:rPr>
          <w:rFonts w:cs="Calibri"/>
        </w:rPr>
      </w:pPr>
      <w:r>
        <w:rPr>
          <w:rFonts w:cs="Calibri"/>
        </w:rPr>
        <w:t>Certificates of Insurance shall:</w:t>
      </w:r>
    </w:p>
    <w:p w:rsidR="006F0CE6" w:rsidRDefault="006F0CE6" w:rsidP="0057461A">
      <w:pPr>
        <w:pStyle w:val="ListParagraph"/>
        <w:numPr>
          <w:ilvl w:val="0"/>
          <w:numId w:val="90"/>
        </w:numPr>
        <w:overflowPunct w:val="0"/>
        <w:autoSpaceDE w:val="0"/>
        <w:autoSpaceDN w:val="0"/>
        <w:adjustRightInd w:val="0"/>
        <w:spacing w:after="240"/>
        <w:contextualSpacing/>
        <w:jc w:val="both"/>
        <w:rPr>
          <w:rFonts w:cs="Calibri"/>
        </w:rPr>
      </w:pPr>
      <w:r>
        <w:rPr>
          <w:rFonts w:cs="Calibri"/>
        </w:rPr>
        <w:t>Be in the form approved by DTF;</w:t>
      </w:r>
    </w:p>
    <w:p w:rsidR="006F0CE6" w:rsidRDefault="006F0CE6" w:rsidP="0057461A">
      <w:pPr>
        <w:pStyle w:val="ListParagraph"/>
        <w:numPr>
          <w:ilvl w:val="0"/>
          <w:numId w:val="90"/>
        </w:numPr>
        <w:overflowPunct w:val="0"/>
        <w:autoSpaceDE w:val="0"/>
        <w:autoSpaceDN w:val="0"/>
        <w:adjustRightInd w:val="0"/>
        <w:spacing w:after="240"/>
        <w:contextualSpacing/>
        <w:jc w:val="both"/>
        <w:rPr>
          <w:rFonts w:cs="Calibri"/>
        </w:rPr>
      </w:pPr>
      <w:r>
        <w:rPr>
          <w:rFonts w:cs="Calibri"/>
        </w:rPr>
        <w:t>Disclose any deductible, self-insured retention, aggregate limit or any exclusion to the policy that materially changes the coverage required by the contract;</w:t>
      </w:r>
    </w:p>
    <w:p w:rsidR="006F0CE6" w:rsidRDefault="006F0CE6" w:rsidP="0057461A">
      <w:pPr>
        <w:pStyle w:val="ListParagraph"/>
        <w:numPr>
          <w:ilvl w:val="0"/>
          <w:numId w:val="90"/>
        </w:numPr>
        <w:overflowPunct w:val="0"/>
        <w:autoSpaceDE w:val="0"/>
        <w:autoSpaceDN w:val="0"/>
        <w:adjustRightInd w:val="0"/>
        <w:spacing w:after="240"/>
        <w:contextualSpacing/>
        <w:jc w:val="both"/>
        <w:rPr>
          <w:rFonts w:cs="Calibri"/>
        </w:rPr>
      </w:pPr>
      <w:r>
        <w:rPr>
          <w:rFonts w:cs="Calibri"/>
        </w:rPr>
        <w:t xml:space="preserve">Specify the Additional </w:t>
      </w:r>
      <w:proofErr w:type="spellStart"/>
      <w:r>
        <w:rPr>
          <w:rFonts w:cs="Calibri"/>
        </w:rPr>
        <w:t>Insureds</w:t>
      </w:r>
      <w:proofErr w:type="spellEnd"/>
      <w:r>
        <w:rPr>
          <w:rFonts w:cs="Calibri"/>
        </w:rPr>
        <w:t xml:space="preserve"> and Named </w:t>
      </w:r>
      <w:proofErr w:type="spellStart"/>
      <w:r>
        <w:rPr>
          <w:rFonts w:cs="Calibri"/>
        </w:rPr>
        <w:t>Insureds</w:t>
      </w:r>
      <w:proofErr w:type="spellEnd"/>
      <w:r>
        <w:rPr>
          <w:rFonts w:cs="Calibri"/>
        </w:rPr>
        <w:t xml:space="preserve"> herein;</w:t>
      </w:r>
    </w:p>
    <w:p w:rsidR="006F0CE6" w:rsidRDefault="006F0CE6" w:rsidP="0057461A">
      <w:pPr>
        <w:pStyle w:val="ListParagraph"/>
        <w:numPr>
          <w:ilvl w:val="0"/>
          <w:numId w:val="90"/>
        </w:numPr>
        <w:overflowPunct w:val="0"/>
        <w:autoSpaceDE w:val="0"/>
        <w:autoSpaceDN w:val="0"/>
        <w:adjustRightInd w:val="0"/>
        <w:spacing w:after="240"/>
        <w:contextualSpacing/>
        <w:jc w:val="both"/>
        <w:rPr>
          <w:rFonts w:cs="Calibri"/>
        </w:rPr>
      </w:pPr>
      <w:r>
        <w:rPr>
          <w:rFonts w:cs="Calibri"/>
        </w:rPr>
        <w:t>Refer to this contract by number, the Supplemental Certificate, and any other attachments on the face of the certificate;</w:t>
      </w:r>
    </w:p>
    <w:p w:rsidR="006F0CE6" w:rsidRDefault="006F0CE6" w:rsidP="0057461A">
      <w:pPr>
        <w:pStyle w:val="ListParagraph"/>
        <w:numPr>
          <w:ilvl w:val="0"/>
          <w:numId w:val="90"/>
        </w:numPr>
        <w:overflowPunct w:val="0"/>
        <w:autoSpaceDE w:val="0"/>
        <w:autoSpaceDN w:val="0"/>
        <w:adjustRightInd w:val="0"/>
        <w:spacing w:after="240"/>
        <w:contextualSpacing/>
        <w:jc w:val="both"/>
        <w:rPr>
          <w:rFonts w:cs="Calibri"/>
        </w:rPr>
      </w:pPr>
      <w:r>
        <w:rPr>
          <w:rFonts w:cs="Calibri"/>
        </w:rPr>
        <w:t>When coverage is provided by a non-admitted carrier, be accompanied by a completed ELANY Affidavit; and</w:t>
      </w:r>
    </w:p>
    <w:p w:rsidR="006F0CE6" w:rsidRDefault="006F0CE6" w:rsidP="0057461A">
      <w:pPr>
        <w:pStyle w:val="ListParagraph"/>
        <w:numPr>
          <w:ilvl w:val="0"/>
          <w:numId w:val="90"/>
        </w:numPr>
        <w:overflowPunct w:val="0"/>
        <w:autoSpaceDE w:val="0"/>
        <w:autoSpaceDN w:val="0"/>
        <w:adjustRightInd w:val="0"/>
        <w:spacing w:after="240"/>
        <w:contextualSpacing/>
        <w:jc w:val="both"/>
        <w:rPr>
          <w:rFonts w:cs="Calibri"/>
        </w:rPr>
      </w:pPr>
      <w:r>
        <w:rPr>
          <w:rFonts w:cs="Calibri"/>
        </w:rPr>
        <w:lastRenderedPageBreak/>
        <w:t>Be signed by an authorized representative of the insurance carrier or producer.</w:t>
      </w:r>
    </w:p>
    <w:p w:rsidR="006F0CE6" w:rsidRPr="003C6C39" w:rsidRDefault="006F0CE6" w:rsidP="006F0CE6">
      <w:pPr>
        <w:overflowPunct w:val="0"/>
        <w:autoSpaceDE w:val="0"/>
        <w:autoSpaceDN w:val="0"/>
        <w:adjustRightInd w:val="0"/>
        <w:spacing w:after="240"/>
        <w:ind w:left="1800"/>
        <w:jc w:val="both"/>
        <w:rPr>
          <w:rFonts w:cs="Calibri"/>
        </w:rPr>
      </w:pPr>
      <w:r>
        <w:rPr>
          <w:rFonts w:cs="Calibri"/>
        </w:rPr>
        <w:t>Only original documents (Certificates of Insurance, Supplemental Insurance Certificates, and other attachments) will be accepted.</w:t>
      </w:r>
    </w:p>
    <w:p w:rsidR="006F0CE6" w:rsidRPr="00697BDF" w:rsidRDefault="006F0CE6" w:rsidP="0057461A">
      <w:pPr>
        <w:pStyle w:val="ListParagraph"/>
        <w:numPr>
          <w:ilvl w:val="0"/>
          <w:numId w:val="89"/>
        </w:numPr>
        <w:overflowPunct w:val="0"/>
        <w:autoSpaceDE w:val="0"/>
        <w:autoSpaceDN w:val="0"/>
        <w:adjustRightInd w:val="0"/>
        <w:spacing w:after="0"/>
        <w:contextualSpacing/>
        <w:jc w:val="both"/>
        <w:rPr>
          <w:rFonts w:cs="Calibri"/>
          <w:b/>
        </w:rPr>
      </w:pPr>
      <w:r>
        <w:rPr>
          <w:rFonts w:cs="Calibri"/>
          <w:b/>
        </w:rPr>
        <w:t xml:space="preserve">Primary Coverage.  </w:t>
      </w:r>
      <w:r>
        <w:rPr>
          <w:rFonts w:cs="Calibri"/>
        </w:rPr>
        <w:t>All insurance policies shall provide that required coverage shall apply on a primary and not on an excess or contributing basis to any other insurance that may be available to the Agency for any claim arising from the Contractor’s Work under this contract, or as a result of the Contractor’s activities.  Any other insurance maintained by DTF shall be excess and not contribute with the Contractor’s insurance regardless of the other insurance clause contained in DTF’s own policy of insurance.</w:t>
      </w:r>
    </w:p>
    <w:p w:rsidR="006F0CE6" w:rsidRPr="00F63F27" w:rsidRDefault="006F0CE6" w:rsidP="006F0CE6">
      <w:pPr>
        <w:pStyle w:val="ListParagraph"/>
        <w:overflowPunct w:val="0"/>
        <w:autoSpaceDE w:val="0"/>
        <w:autoSpaceDN w:val="0"/>
        <w:adjustRightInd w:val="0"/>
        <w:spacing w:after="0"/>
        <w:ind w:left="1440"/>
        <w:contextualSpacing/>
        <w:jc w:val="both"/>
        <w:rPr>
          <w:rFonts w:cs="Calibri"/>
          <w:b/>
        </w:rPr>
      </w:pPr>
    </w:p>
    <w:p w:rsidR="006F0CE6" w:rsidRPr="00697BDF" w:rsidRDefault="006F0CE6" w:rsidP="0057461A">
      <w:pPr>
        <w:pStyle w:val="ListParagraph"/>
        <w:numPr>
          <w:ilvl w:val="0"/>
          <w:numId w:val="89"/>
        </w:numPr>
        <w:overflowPunct w:val="0"/>
        <w:autoSpaceDE w:val="0"/>
        <w:autoSpaceDN w:val="0"/>
        <w:adjustRightInd w:val="0"/>
        <w:spacing w:before="240" w:after="240"/>
        <w:contextualSpacing/>
        <w:jc w:val="both"/>
        <w:rPr>
          <w:rFonts w:cs="Calibri"/>
          <w:b/>
        </w:rPr>
      </w:pPr>
      <w:r>
        <w:rPr>
          <w:rFonts w:cs="Calibri"/>
          <w:b/>
        </w:rPr>
        <w:t xml:space="preserve">Policy Renewal/Expiration.  </w:t>
      </w:r>
      <w:r>
        <w:rPr>
          <w:rFonts w:cs="Calibri"/>
        </w:rPr>
        <w:t>At least two weeks prior to the expiration of any policy required by this contract, evidence of renewal or replacement policies of insurance with terms no less favorable to DTF than the expiring policies shall be delivered to DTF in the manner required for service of notice in Paragraph A. 3. Certificates of Insurance/Notices above.  If, at any time during the term of this contract, the coverage provisions and limits of the policies required herein do not meet the provisions and limits set forth on the Contract or proof thereof is not provided to DTF, the Contractor shall immediately cease Work on the Project.  The Contractor shall not resume Work on the Project until authorized to do so by DTF.  Any delay, time lost, or additional cost incurred as a result of the Contractor not having insurance required by the Contract or not providing proof of same in a form acceptable to DTF, shall not give rise to a delay claim or any other claim against DTF.  Should the Contractor fail to provide or maintain any insurance required by this Contract or proof thereof is not provided to DTF, STF may withhold further contract payments, treat such failure as a breach or default of the Contract, and/or, after providing written notice to the Contractor, require the Surety “if any” to secure appropriate coverage and/or purchase insurance complying with the Contract and charge back such purchases to the Contractor.</w:t>
      </w:r>
    </w:p>
    <w:p w:rsidR="006F0CE6" w:rsidRPr="002C6C36" w:rsidRDefault="006F0CE6" w:rsidP="006F0CE6">
      <w:pPr>
        <w:pStyle w:val="ListParagraph"/>
        <w:overflowPunct w:val="0"/>
        <w:autoSpaceDE w:val="0"/>
        <w:autoSpaceDN w:val="0"/>
        <w:adjustRightInd w:val="0"/>
        <w:spacing w:before="240" w:after="240"/>
        <w:ind w:left="1440"/>
        <w:contextualSpacing/>
        <w:jc w:val="both"/>
        <w:rPr>
          <w:rFonts w:cs="Calibri"/>
          <w:b/>
        </w:rPr>
      </w:pPr>
    </w:p>
    <w:p w:rsidR="006F0CE6" w:rsidRPr="00604CB4" w:rsidRDefault="006F0CE6" w:rsidP="0057461A">
      <w:pPr>
        <w:pStyle w:val="ListParagraph"/>
        <w:numPr>
          <w:ilvl w:val="0"/>
          <w:numId w:val="89"/>
        </w:numPr>
        <w:overflowPunct w:val="0"/>
        <w:autoSpaceDE w:val="0"/>
        <w:autoSpaceDN w:val="0"/>
        <w:adjustRightInd w:val="0"/>
        <w:spacing w:after="240"/>
        <w:contextualSpacing/>
        <w:jc w:val="both"/>
        <w:rPr>
          <w:rFonts w:cs="Calibri"/>
          <w:b/>
        </w:rPr>
      </w:pPr>
      <w:r>
        <w:rPr>
          <w:rFonts w:cs="Calibri"/>
          <w:b/>
        </w:rPr>
        <w:t xml:space="preserve">Self-Insured Retention/Deductibles.  </w:t>
      </w:r>
      <w:r>
        <w:rPr>
          <w:rFonts w:cs="Calibri"/>
        </w:rPr>
        <w:t>Certificates of Insurance must indicate the applicable deductible/self-insured retention on each policy.  Additional surety/security may be required in certain circumstances.  The Contractor shall be solely responsible for all claim expenses and loss of payments within the deductible or self-insured retention.</w:t>
      </w:r>
    </w:p>
    <w:p w:rsidR="006F0CE6" w:rsidRPr="002C6C36" w:rsidRDefault="006F0CE6" w:rsidP="006F0CE6">
      <w:pPr>
        <w:pStyle w:val="ListParagraph"/>
        <w:overflowPunct w:val="0"/>
        <w:autoSpaceDE w:val="0"/>
        <w:autoSpaceDN w:val="0"/>
        <w:adjustRightInd w:val="0"/>
        <w:spacing w:after="240"/>
        <w:ind w:left="0"/>
        <w:contextualSpacing/>
        <w:jc w:val="both"/>
        <w:rPr>
          <w:rFonts w:cs="Calibri"/>
          <w:b/>
        </w:rPr>
      </w:pPr>
    </w:p>
    <w:p w:rsidR="006F0CE6" w:rsidRPr="00604CB4" w:rsidRDefault="006F0CE6" w:rsidP="0057461A">
      <w:pPr>
        <w:pStyle w:val="ListParagraph"/>
        <w:numPr>
          <w:ilvl w:val="0"/>
          <w:numId w:val="89"/>
        </w:numPr>
        <w:overflowPunct w:val="0"/>
        <w:autoSpaceDE w:val="0"/>
        <w:autoSpaceDN w:val="0"/>
        <w:adjustRightInd w:val="0"/>
        <w:spacing w:after="240"/>
        <w:contextualSpacing/>
        <w:jc w:val="both"/>
        <w:rPr>
          <w:rFonts w:cs="Calibri"/>
          <w:b/>
        </w:rPr>
      </w:pPr>
      <w:r>
        <w:rPr>
          <w:rFonts w:cs="Calibri"/>
          <w:b/>
        </w:rPr>
        <w:t xml:space="preserve">Subcontractors.  </w:t>
      </w:r>
      <w:r>
        <w:rPr>
          <w:rFonts w:cs="Calibri"/>
        </w:rPr>
        <w:t xml:space="preserve">Should the Contractor engage a Subcontractor, the Contractor shall endeavor to impose the insurance requirements of this document on the Subcontractor, as applicable.  Required insurance limits should be determined to </w:t>
      </w:r>
      <w:r>
        <w:rPr>
          <w:rFonts w:cs="Calibri"/>
        </w:rPr>
        <w:lastRenderedPageBreak/>
        <w:t>commensurate the work of the Subcontractor.  Proof thereof shall be supplied to DTF.</w:t>
      </w:r>
    </w:p>
    <w:p w:rsidR="006F0CE6" w:rsidRPr="00002C7E" w:rsidRDefault="006F0CE6" w:rsidP="006F0CE6">
      <w:pPr>
        <w:pStyle w:val="ListParagraph"/>
        <w:overflowPunct w:val="0"/>
        <w:autoSpaceDE w:val="0"/>
        <w:autoSpaceDN w:val="0"/>
        <w:adjustRightInd w:val="0"/>
        <w:spacing w:after="240"/>
        <w:ind w:left="0"/>
        <w:contextualSpacing/>
        <w:jc w:val="both"/>
        <w:rPr>
          <w:rFonts w:cs="Calibri"/>
          <w:b/>
        </w:rPr>
      </w:pPr>
    </w:p>
    <w:p w:rsidR="006F0CE6" w:rsidRDefault="006F0CE6" w:rsidP="0057461A">
      <w:pPr>
        <w:pStyle w:val="ListParagraph"/>
        <w:numPr>
          <w:ilvl w:val="0"/>
          <w:numId w:val="88"/>
        </w:numPr>
        <w:overflowPunct w:val="0"/>
        <w:autoSpaceDE w:val="0"/>
        <w:autoSpaceDN w:val="0"/>
        <w:adjustRightInd w:val="0"/>
        <w:spacing w:after="240"/>
        <w:contextualSpacing/>
        <w:jc w:val="both"/>
        <w:rPr>
          <w:rFonts w:cs="Calibri"/>
        </w:rPr>
      </w:pPr>
      <w:r>
        <w:rPr>
          <w:rFonts w:cs="Calibri"/>
        </w:rPr>
        <w:t xml:space="preserve">Specific </w:t>
      </w:r>
      <w:proofErr w:type="spellStart"/>
      <w:r>
        <w:rPr>
          <w:rFonts w:cs="Calibri"/>
        </w:rPr>
        <w:t>Coverages</w:t>
      </w:r>
      <w:proofErr w:type="spellEnd"/>
      <w:r>
        <w:rPr>
          <w:rFonts w:cs="Calibri"/>
        </w:rPr>
        <w:t xml:space="preserve"> and Limits</w:t>
      </w:r>
    </w:p>
    <w:p w:rsidR="006F0CE6" w:rsidRDefault="006F0CE6" w:rsidP="006F0CE6">
      <w:pPr>
        <w:overflowPunct w:val="0"/>
        <w:autoSpaceDE w:val="0"/>
        <w:autoSpaceDN w:val="0"/>
        <w:adjustRightInd w:val="0"/>
        <w:spacing w:after="240"/>
        <w:ind w:left="1440"/>
        <w:jc w:val="both"/>
        <w:rPr>
          <w:rFonts w:cs="Calibri"/>
        </w:rPr>
      </w:pPr>
      <w:r>
        <w:rPr>
          <w:rFonts w:cs="Calibri"/>
        </w:rPr>
        <w:t>The types of insurance and the minimum policy limits shall be as follows</w:t>
      </w:r>
    </w:p>
    <w:p w:rsidR="006F0CE6" w:rsidRDefault="006F0CE6" w:rsidP="0057461A">
      <w:pPr>
        <w:pStyle w:val="ListParagraph"/>
        <w:numPr>
          <w:ilvl w:val="0"/>
          <w:numId w:val="91"/>
        </w:numPr>
        <w:overflowPunct w:val="0"/>
        <w:autoSpaceDE w:val="0"/>
        <w:autoSpaceDN w:val="0"/>
        <w:adjustRightInd w:val="0"/>
        <w:spacing w:after="240"/>
        <w:contextualSpacing/>
        <w:jc w:val="both"/>
        <w:rPr>
          <w:rFonts w:cs="Calibri"/>
        </w:rPr>
      </w:pPr>
      <w:r>
        <w:rPr>
          <w:rFonts w:cs="Calibri"/>
        </w:rPr>
        <w:t>General Liability</w:t>
      </w:r>
    </w:p>
    <w:p w:rsidR="006F0CE6" w:rsidRDefault="006F0CE6" w:rsidP="006F0CE6">
      <w:pPr>
        <w:overflowPunct w:val="0"/>
        <w:autoSpaceDE w:val="0"/>
        <w:autoSpaceDN w:val="0"/>
        <w:adjustRightInd w:val="0"/>
        <w:spacing w:after="240"/>
        <w:ind w:left="1800"/>
        <w:jc w:val="both"/>
        <w:rPr>
          <w:rFonts w:cs="Calibri"/>
        </w:rPr>
      </w:pPr>
      <w:r>
        <w:rPr>
          <w:rFonts w:cs="Calibri"/>
        </w:rPr>
        <w:t>Commercial General Liability Insurance (CGL) covering the liability of the Contractor for bodily injury, property damage, and personal/advertising injury arising from all work and operations under this contract.  The limits under such policy shall not be less than the following:</w:t>
      </w:r>
    </w:p>
    <w:p w:rsidR="006F0CE6" w:rsidRPr="00EA62D2" w:rsidRDefault="006F0CE6" w:rsidP="0057461A">
      <w:pPr>
        <w:pStyle w:val="ListParagraph"/>
        <w:numPr>
          <w:ilvl w:val="0"/>
          <w:numId w:val="92"/>
        </w:numPr>
        <w:overflowPunct w:val="0"/>
        <w:autoSpaceDE w:val="0"/>
        <w:autoSpaceDN w:val="0"/>
        <w:adjustRightInd w:val="0"/>
        <w:spacing w:after="240"/>
        <w:contextualSpacing/>
        <w:jc w:val="both"/>
        <w:rPr>
          <w:rFonts w:cs="Calibri"/>
        </w:rPr>
      </w:pPr>
      <w:r w:rsidRPr="00EA62D2">
        <w:rPr>
          <w:rFonts w:cs="Calibri"/>
        </w:rPr>
        <w:t>Each Occurrence limit – not less than $2,000,000</w:t>
      </w:r>
    </w:p>
    <w:p w:rsidR="006F0CE6" w:rsidRPr="00EA62D2" w:rsidRDefault="006F0CE6" w:rsidP="0057461A">
      <w:pPr>
        <w:pStyle w:val="ListParagraph"/>
        <w:numPr>
          <w:ilvl w:val="0"/>
          <w:numId w:val="92"/>
        </w:numPr>
        <w:overflowPunct w:val="0"/>
        <w:autoSpaceDE w:val="0"/>
        <w:autoSpaceDN w:val="0"/>
        <w:adjustRightInd w:val="0"/>
        <w:spacing w:after="240"/>
        <w:contextualSpacing/>
        <w:jc w:val="both"/>
        <w:rPr>
          <w:rFonts w:cs="Calibri"/>
        </w:rPr>
      </w:pPr>
      <w:r w:rsidRPr="00EA62D2">
        <w:rPr>
          <w:rFonts w:cs="Calibri"/>
        </w:rPr>
        <w:t>General Aggregate – $3,000,000</w:t>
      </w:r>
    </w:p>
    <w:p w:rsidR="006F0CE6" w:rsidRPr="00EA62D2" w:rsidRDefault="006F0CE6" w:rsidP="0057461A">
      <w:pPr>
        <w:pStyle w:val="ListParagraph"/>
        <w:numPr>
          <w:ilvl w:val="0"/>
          <w:numId w:val="92"/>
        </w:numPr>
        <w:overflowPunct w:val="0"/>
        <w:autoSpaceDE w:val="0"/>
        <w:autoSpaceDN w:val="0"/>
        <w:adjustRightInd w:val="0"/>
        <w:spacing w:after="240"/>
        <w:contextualSpacing/>
        <w:jc w:val="both"/>
        <w:rPr>
          <w:rFonts w:cs="Calibri"/>
        </w:rPr>
      </w:pPr>
      <w:r w:rsidRPr="00EA62D2">
        <w:rPr>
          <w:rFonts w:cs="Calibri"/>
        </w:rPr>
        <w:t>Products/Completed Operations – $2,000,000</w:t>
      </w:r>
    </w:p>
    <w:p w:rsidR="006F0CE6" w:rsidRPr="00EA62D2" w:rsidRDefault="006F0CE6" w:rsidP="0057461A">
      <w:pPr>
        <w:pStyle w:val="ListParagraph"/>
        <w:numPr>
          <w:ilvl w:val="0"/>
          <w:numId w:val="92"/>
        </w:numPr>
        <w:overflowPunct w:val="0"/>
        <w:autoSpaceDE w:val="0"/>
        <w:autoSpaceDN w:val="0"/>
        <w:adjustRightInd w:val="0"/>
        <w:spacing w:after="240"/>
        <w:contextualSpacing/>
        <w:jc w:val="both"/>
        <w:rPr>
          <w:rFonts w:cs="Calibri"/>
        </w:rPr>
      </w:pPr>
      <w:r w:rsidRPr="00EA62D2">
        <w:rPr>
          <w:rFonts w:cs="Calibri"/>
        </w:rPr>
        <w:t>Personal Advertising Injury - $1,000,000</w:t>
      </w:r>
    </w:p>
    <w:p w:rsidR="006F0CE6" w:rsidRPr="00EA62D2" w:rsidRDefault="006F0CE6" w:rsidP="0057461A">
      <w:pPr>
        <w:pStyle w:val="ListParagraph"/>
        <w:numPr>
          <w:ilvl w:val="0"/>
          <w:numId w:val="92"/>
        </w:numPr>
        <w:overflowPunct w:val="0"/>
        <w:autoSpaceDE w:val="0"/>
        <w:autoSpaceDN w:val="0"/>
        <w:adjustRightInd w:val="0"/>
        <w:spacing w:after="240"/>
        <w:contextualSpacing/>
        <w:jc w:val="both"/>
        <w:rPr>
          <w:rFonts w:cs="Calibri"/>
        </w:rPr>
      </w:pPr>
      <w:r w:rsidRPr="00EA62D2">
        <w:rPr>
          <w:rFonts w:cs="Calibri"/>
        </w:rPr>
        <w:t>Damage to rented property - $50,000</w:t>
      </w:r>
    </w:p>
    <w:p w:rsidR="006F0CE6" w:rsidRPr="00EA62D2" w:rsidRDefault="006F0CE6" w:rsidP="0057461A">
      <w:pPr>
        <w:pStyle w:val="ListParagraph"/>
        <w:numPr>
          <w:ilvl w:val="0"/>
          <w:numId w:val="92"/>
        </w:numPr>
        <w:overflowPunct w:val="0"/>
        <w:autoSpaceDE w:val="0"/>
        <w:autoSpaceDN w:val="0"/>
        <w:adjustRightInd w:val="0"/>
        <w:spacing w:after="240"/>
        <w:contextualSpacing/>
        <w:jc w:val="both"/>
        <w:rPr>
          <w:rFonts w:cs="Calibri"/>
        </w:rPr>
      </w:pPr>
      <w:r w:rsidRPr="00EA62D2">
        <w:rPr>
          <w:rFonts w:cs="Calibri"/>
        </w:rPr>
        <w:t>Medical Expense - $5,000</w:t>
      </w:r>
    </w:p>
    <w:p w:rsidR="006F0CE6" w:rsidRDefault="006F0CE6" w:rsidP="006F0CE6">
      <w:pPr>
        <w:overflowPunct w:val="0"/>
        <w:autoSpaceDE w:val="0"/>
        <w:autoSpaceDN w:val="0"/>
        <w:adjustRightInd w:val="0"/>
        <w:spacing w:after="240"/>
        <w:ind w:left="1800"/>
        <w:jc w:val="both"/>
        <w:rPr>
          <w:rFonts w:cs="Calibri"/>
        </w:rPr>
      </w:pPr>
      <w:r>
        <w:rPr>
          <w:rFonts w:cs="Calibri"/>
        </w:rPr>
        <w:t>Coverage shall include, but not be limited to, the following:</w:t>
      </w:r>
    </w:p>
    <w:p w:rsidR="006F0CE6" w:rsidRDefault="006F0CE6" w:rsidP="0057461A">
      <w:pPr>
        <w:pStyle w:val="ListParagraph"/>
        <w:numPr>
          <w:ilvl w:val="0"/>
          <w:numId w:val="93"/>
        </w:numPr>
        <w:overflowPunct w:val="0"/>
        <w:autoSpaceDE w:val="0"/>
        <w:autoSpaceDN w:val="0"/>
        <w:adjustRightInd w:val="0"/>
        <w:spacing w:after="240"/>
        <w:contextualSpacing/>
        <w:jc w:val="both"/>
        <w:rPr>
          <w:rFonts w:cs="Calibri"/>
        </w:rPr>
      </w:pPr>
      <w:r>
        <w:rPr>
          <w:rFonts w:cs="Calibri"/>
        </w:rPr>
        <w:t>Premises liability,</w:t>
      </w:r>
    </w:p>
    <w:p w:rsidR="006F0CE6" w:rsidRDefault="006F0CE6" w:rsidP="0057461A">
      <w:pPr>
        <w:pStyle w:val="ListParagraph"/>
        <w:numPr>
          <w:ilvl w:val="0"/>
          <w:numId w:val="93"/>
        </w:numPr>
        <w:overflowPunct w:val="0"/>
        <w:autoSpaceDE w:val="0"/>
        <w:autoSpaceDN w:val="0"/>
        <w:adjustRightInd w:val="0"/>
        <w:spacing w:after="240"/>
        <w:contextualSpacing/>
        <w:jc w:val="both"/>
        <w:rPr>
          <w:rFonts w:cs="Calibri"/>
        </w:rPr>
      </w:pPr>
      <w:r>
        <w:rPr>
          <w:rFonts w:cs="Calibri"/>
        </w:rPr>
        <w:t>Independent contractors,</w:t>
      </w:r>
    </w:p>
    <w:p w:rsidR="006F0CE6" w:rsidRDefault="006F0CE6" w:rsidP="0057461A">
      <w:pPr>
        <w:pStyle w:val="ListParagraph"/>
        <w:numPr>
          <w:ilvl w:val="0"/>
          <w:numId w:val="93"/>
        </w:numPr>
        <w:overflowPunct w:val="0"/>
        <w:autoSpaceDE w:val="0"/>
        <w:autoSpaceDN w:val="0"/>
        <w:adjustRightInd w:val="0"/>
        <w:spacing w:after="240"/>
        <w:contextualSpacing/>
        <w:jc w:val="both"/>
        <w:rPr>
          <w:rFonts w:cs="Calibri"/>
        </w:rPr>
      </w:pPr>
      <w:r>
        <w:rPr>
          <w:rFonts w:cs="Calibri"/>
        </w:rPr>
        <w:t>Blanket contractual liability, including tort liability of another assumed in a contract,</w:t>
      </w:r>
    </w:p>
    <w:p w:rsidR="006F0CE6" w:rsidRDefault="006F0CE6" w:rsidP="0057461A">
      <w:pPr>
        <w:pStyle w:val="ListParagraph"/>
        <w:numPr>
          <w:ilvl w:val="0"/>
          <w:numId w:val="93"/>
        </w:numPr>
        <w:overflowPunct w:val="0"/>
        <w:autoSpaceDE w:val="0"/>
        <w:autoSpaceDN w:val="0"/>
        <w:adjustRightInd w:val="0"/>
        <w:spacing w:after="240"/>
        <w:contextualSpacing/>
        <w:jc w:val="both"/>
        <w:rPr>
          <w:rFonts w:cs="Calibri"/>
        </w:rPr>
      </w:pPr>
      <w:r>
        <w:rPr>
          <w:rFonts w:cs="Calibri"/>
        </w:rPr>
        <w:t>Defense and/or indemnification obligations, including obligations assumed under this contract,</w:t>
      </w:r>
    </w:p>
    <w:p w:rsidR="006F0CE6" w:rsidRDefault="006F0CE6" w:rsidP="0057461A">
      <w:pPr>
        <w:pStyle w:val="ListParagraph"/>
        <w:numPr>
          <w:ilvl w:val="0"/>
          <w:numId w:val="93"/>
        </w:numPr>
        <w:overflowPunct w:val="0"/>
        <w:autoSpaceDE w:val="0"/>
        <w:autoSpaceDN w:val="0"/>
        <w:adjustRightInd w:val="0"/>
        <w:spacing w:after="240"/>
        <w:contextualSpacing/>
        <w:jc w:val="both"/>
        <w:rPr>
          <w:rFonts w:cs="Calibri"/>
        </w:rPr>
      </w:pPr>
      <w:r>
        <w:rPr>
          <w:rFonts w:cs="Calibri"/>
        </w:rPr>
        <w:t>Cross liability for additional insured’s,</w:t>
      </w:r>
    </w:p>
    <w:p w:rsidR="006F0CE6" w:rsidRDefault="006F0CE6" w:rsidP="0057461A">
      <w:pPr>
        <w:pStyle w:val="ListParagraph"/>
        <w:numPr>
          <w:ilvl w:val="0"/>
          <w:numId w:val="93"/>
        </w:numPr>
        <w:overflowPunct w:val="0"/>
        <w:autoSpaceDE w:val="0"/>
        <w:autoSpaceDN w:val="0"/>
        <w:adjustRightInd w:val="0"/>
        <w:spacing w:after="240"/>
        <w:contextualSpacing/>
        <w:jc w:val="both"/>
        <w:rPr>
          <w:rFonts w:cs="Calibri"/>
        </w:rPr>
      </w:pPr>
      <w:r>
        <w:rPr>
          <w:rFonts w:cs="Calibri"/>
        </w:rPr>
        <w:t>Products/completed operations for a term of no less than three years, commencing upon acceptance of the work, as required by the contract,</w:t>
      </w:r>
    </w:p>
    <w:p w:rsidR="006F0CE6" w:rsidRDefault="006F0CE6" w:rsidP="0057461A">
      <w:pPr>
        <w:pStyle w:val="ListParagraph"/>
        <w:numPr>
          <w:ilvl w:val="0"/>
          <w:numId w:val="93"/>
        </w:numPr>
        <w:overflowPunct w:val="0"/>
        <w:autoSpaceDE w:val="0"/>
        <w:autoSpaceDN w:val="0"/>
        <w:adjustRightInd w:val="0"/>
        <w:spacing w:after="240"/>
        <w:contextualSpacing/>
        <w:jc w:val="both"/>
        <w:rPr>
          <w:rFonts w:cs="Calibri"/>
        </w:rPr>
      </w:pPr>
      <w:r>
        <w:rPr>
          <w:rFonts w:cs="Calibri"/>
        </w:rPr>
        <w:t>Contractor means and methods,</w:t>
      </w:r>
    </w:p>
    <w:p w:rsidR="006F0CE6" w:rsidRDefault="006F0CE6" w:rsidP="0057461A">
      <w:pPr>
        <w:pStyle w:val="ListParagraph"/>
        <w:numPr>
          <w:ilvl w:val="0"/>
          <w:numId w:val="93"/>
        </w:numPr>
        <w:overflowPunct w:val="0"/>
        <w:autoSpaceDE w:val="0"/>
        <w:autoSpaceDN w:val="0"/>
        <w:adjustRightInd w:val="0"/>
        <w:spacing w:after="240"/>
        <w:contextualSpacing/>
        <w:jc w:val="both"/>
        <w:rPr>
          <w:rFonts w:cs="Calibri"/>
        </w:rPr>
      </w:pPr>
      <w:r>
        <w:rPr>
          <w:rFonts w:cs="Calibri"/>
        </w:rPr>
        <w:t>Liability resulting from Section 240 or Section 241 of the New York State Labor Law.</w:t>
      </w:r>
    </w:p>
    <w:p w:rsidR="006F0CE6" w:rsidRDefault="006F0CE6" w:rsidP="006F0CE6">
      <w:pPr>
        <w:overflowPunct w:val="0"/>
        <w:autoSpaceDE w:val="0"/>
        <w:autoSpaceDN w:val="0"/>
        <w:adjustRightInd w:val="0"/>
        <w:spacing w:after="240"/>
        <w:ind w:left="1800"/>
        <w:jc w:val="both"/>
        <w:rPr>
          <w:rFonts w:cs="Calibri"/>
        </w:rPr>
      </w:pPr>
      <w:r>
        <w:rPr>
          <w:rFonts w:cs="Calibri"/>
        </w:rPr>
        <w:t>The following ISO forms must be endorsed to the Policy:</w:t>
      </w:r>
    </w:p>
    <w:p w:rsidR="006F0CE6" w:rsidRDefault="006F0CE6" w:rsidP="0057461A">
      <w:pPr>
        <w:pStyle w:val="ListParagraph"/>
        <w:numPr>
          <w:ilvl w:val="0"/>
          <w:numId w:val="94"/>
        </w:numPr>
        <w:overflowPunct w:val="0"/>
        <w:autoSpaceDE w:val="0"/>
        <w:autoSpaceDN w:val="0"/>
        <w:adjustRightInd w:val="0"/>
        <w:spacing w:after="240"/>
        <w:ind w:left="2520"/>
        <w:contextualSpacing/>
        <w:jc w:val="both"/>
        <w:rPr>
          <w:rFonts w:cs="Calibri"/>
        </w:rPr>
      </w:pPr>
      <w:r>
        <w:rPr>
          <w:rFonts w:cs="Calibri"/>
        </w:rPr>
        <w:t>CG 00 01 01 96 or an equivalent – Commercial General Liability Coverage Form;</w:t>
      </w:r>
    </w:p>
    <w:p w:rsidR="006F0CE6" w:rsidRDefault="006F0CE6" w:rsidP="0057461A">
      <w:pPr>
        <w:pStyle w:val="ListParagraph"/>
        <w:numPr>
          <w:ilvl w:val="0"/>
          <w:numId w:val="94"/>
        </w:numPr>
        <w:overflowPunct w:val="0"/>
        <w:autoSpaceDE w:val="0"/>
        <w:autoSpaceDN w:val="0"/>
        <w:adjustRightInd w:val="0"/>
        <w:spacing w:after="240"/>
        <w:ind w:left="2520"/>
        <w:contextualSpacing/>
        <w:jc w:val="both"/>
        <w:rPr>
          <w:rFonts w:cs="Calibri"/>
        </w:rPr>
      </w:pPr>
      <w:r>
        <w:rPr>
          <w:rFonts w:cs="Calibri"/>
        </w:rPr>
        <w:t>CG 20 10 11 85 or an equivalent – Additional Insured-Owner, Lessees or Contractors (Form B).</w:t>
      </w:r>
    </w:p>
    <w:p w:rsidR="006F0CE6" w:rsidRDefault="006F0CE6" w:rsidP="006F0CE6">
      <w:pPr>
        <w:overflowPunct w:val="0"/>
        <w:autoSpaceDE w:val="0"/>
        <w:autoSpaceDN w:val="0"/>
        <w:adjustRightInd w:val="0"/>
        <w:spacing w:after="240"/>
        <w:ind w:left="1800"/>
        <w:jc w:val="both"/>
        <w:rPr>
          <w:rFonts w:cs="Calibri"/>
        </w:rPr>
      </w:pPr>
      <w:r w:rsidRPr="0029258F">
        <w:rPr>
          <w:rFonts w:cs="Calibri"/>
        </w:rPr>
        <w:lastRenderedPageBreak/>
        <w:t>Limits may be provided through a combination of primary and umbrella/excess liability policies.</w:t>
      </w:r>
    </w:p>
    <w:p w:rsidR="006F0CE6" w:rsidRDefault="006F0CE6" w:rsidP="006F0CE6">
      <w:pPr>
        <w:overflowPunct w:val="0"/>
        <w:autoSpaceDE w:val="0"/>
        <w:autoSpaceDN w:val="0"/>
        <w:adjustRightInd w:val="0"/>
        <w:spacing w:after="240"/>
        <w:ind w:left="1800"/>
        <w:jc w:val="both"/>
        <w:rPr>
          <w:rFonts w:cs="Calibri"/>
        </w:rPr>
      </w:pPr>
      <w:r w:rsidRPr="0029258F">
        <w:rPr>
          <w:rFonts w:cs="Calibri"/>
        </w:rPr>
        <w:t xml:space="preserve">Policies shall name </w:t>
      </w:r>
      <w:r>
        <w:rPr>
          <w:rFonts w:cs="Calibri"/>
        </w:rPr>
        <w:t>DTF</w:t>
      </w:r>
      <w:r w:rsidRPr="0029258F">
        <w:rPr>
          <w:rFonts w:cs="Calibri"/>
          <w:b/>
          <w:bCs/>
          <w:i/>
          <w:iCs/>
        </w:rPr>
        <w:t xml:space="preserve"> </w:t>
      </w:r>
      <w:r w:rsidRPr="0029258F">
        <w:rPr>
          <w:rFonts w:cs="Calibri"/>
        </w:rPr>
        <w:t xml:space="preserve">as Additional </w:t>
      </w:r>
      <w:proofErr w:type="spellStart"/>
      <w:r w:rsidRPr="0029258F">
        <w:rPr>
          <w:rFonts w:cs="Calibri"/>
        </w:rPr>
        <w:t>Insureds</w:t>
      </w:r>
      <w:proofErr w:type="spellEnd"/>
      <w:r w:rsidRPr="0029258F">
        <w:rPr>
          <w:rFonts w:cs="Calibri"/>
        </w:rPr>
        <w:t xml:space="preserve">, and such coverage shall be extended to afford Additional Insured status to those entities during the Products/Completed Operations term. </w:t>
      </w:r>
    </w:p>
    <w:p w:rsidR="006F0CE6" w:rsidRPr="0029258F" w:rsidRDefault="006F0CE6" w:rsidP="006F0CE6">
      <w:pPr>
        <w:overflowPunct w:val="0"/>
        <w:autoSpaceDE w:val="0"/>
        <w:autoSpaceDN w:val="0"/>
        <w:adjustRightInd w:val="0"/>
        <w:spacing w:after="240"/>
        <w:ind w:left="1800"/>
        <w:jc w:val="both"/>
        <w:rPr>
          <w:rFonts w:cs="Calibri"/>
        </w:rPr>
      </w:pPr>
      <w:r w:rsidRPr="0029258F">
        <w:rPr>
          <w:rFonts w:cs="Calibri"/>
        </w:rPr>
        <w:t xml:space="preserve">The CGL policy, and any umbrella/excess policies used to meet the ― Each Occurrence‖ limits specified above, must be endorsed to be primary with respects to the coverage afforded the Additional </w:t>
      </w:r>
      <w:proofErr w:type="spellStart"/>
      <w:r w:rsidRPr="0029258F">
        <w:rPr>
          <w:rFonts w:cs="Calibri"/>
        </w:rPr>
        <w:t>Insureds</w:t>
      </w:r>
      <w:proofErr w:type="spellEnd"/>
      <w:r w:rsidRPr="0029258F">
        <w:rPr>
          <w:rFonts w:cs="Calibri"/>
        </w:rPr>
        <w:t xml:space="preserve">, and such </w:t>
      </w:r>
      <w:proofErr w:type="spellStart"/>
      <w:proofErr w:type="gramStart"/>
      <w:r w:rsidRPr="0029258F">
        <w:rPr>
          <w:rFonts w:cs="Calibri"/>
        </w:rPr>
        <w:t>polic</w:t>
      </w:r>
      <w:proofErr w:type="spellEnd"/>
      <w:r w:rsidRPr="0029258F">
        <w:rPr>
          <w:rFonts w:cs="Calibri"/>
        </w:rPr>
        <w:t>(</w:t>
      </w:r>
      <w:proofErr w:type="spellStart"/>
      <w:proofErr w:type="gramEnd"/>
      <w:r w:rsidRPr="0029258F">
        <w:rPr>
          <w:rFonts w:cs="Calibri"/>
        </w:rPr>
        <w:t>ies</w:t>
      </w:r>
      <w:proofErr w:type="spellEnd"/>
      <w:r w:rsidRPr="0029258F">
        <w:rPr>
          <w:rFonts w:cs="Calibri"/>
        </w:rPr>
        <w:t>) shall be primary to, and non-contributing with, any other insurance maintained by the Agency. Any other insurance maintained by the Agency shall be excess of and shall not contribute with the Contractor’s or Subcontractor’s insurance, regardless of the ―Other Insurance‖ clause contained in either pa</w:t>
      </w:r>
      <w:r>
        <w:rPr>
          <w:rFonts w:cs="Calibri"/>
        </w:rPr>
        <w:t>rty’s policy of insurance.</w:t>
      </w:r>
      <w:r w:rsidRPr="0029258F">
        <w:rPr>
          <w:rFonts w:cs="Calibri"/>
        </w:rPr>
        <w:t xml:space="preserve">  </w:t>
      </w:r>
    </w:p>
    <w:p w:rsidR="006F0CE6" w:rsidRDefault="006F0CE6" w:rsidP="0057461A">
      <w:pPr>
        <w:pStyle w:val="ListParagraph"/>
        <w:numPr>
          <w:ilvl w:val="0"/>
          <w:numId w:val="91"/>
        </w:numPr>
        <w:overflowPunct w:val="0"/>
        <w:autoSpaceDE w:val="0"/>
        <w:autoSpaceDN w:val="0"/>
        <w:adjustRightInd w:val="0"/>
        <w:spacing w:after="240"/>
        <w:contextualSpacing/>
        <w:jc w:val="both"/>
        <w:rPr>
          <w:rFonts w:cs="Calibri"/>
        </w:rPr>
      </w:pPr>
      <w:r>
        <w:rPr>
          <w:rFonts w:cs="Calibri"/>
        </w:rPr>
        <w:t>Workers’ Compensation</w:t>
      </w:r>
    </w:p>
    <w:p w:rsidR="006F0CE6" w:rsidRDefault="006F0CE6" w:rsidP="006F0CE6">
      <w:pPr>
        <w:pStyle w:val="ListParagraph"/>
        <w:overflowPunct w:val="0"/>
        <w:autoSpaceDE w:val="0"/>
        <w:autoSpaceDN w:val="0"/>
        <w:adjustRightInd w:val="0"/>
        <w:spacing w:after="240"/>
        <w:ind w:left="1800"/>
        <w:contextualSpacing/>
        <w:jc w:val="both"/>
        <w:rPr>
          <w:rFonts w:cs="Calibri"/>
        </w:rPr>
      </w:pPr>
      <w:r w:rsidRPr="0029258F">
        <w:rPr>
          <w:rFonts w:cs="Calibri"/>
        </w:rPr>
        <w:t>For work to be performed in NYS, the Contractor shall provide and maintain coverage during the life of this Agreement for the benefit of such employees as are required to be covered by the NYS Workers’ Compensation Law.</w:t>
      </w:r>
    </w:p>
    <w:p w:rsidR="006F0CE6" w:rsidRDefault="006F0CE6" w:rsidP="006F0CE6">
      <w:pPr>
        <w:pStyle w:val="ListParagraph"/>
        <w:overflowPunct w:val="0"/>
        <w:autoSpaceDE w:val="0"/>
        <w:autoSpaceDN w:val="0"/>
        <w:adjustRightInd w:val="0"/>
        <w:spacing w:after="240"/>
        <w:ind w:left="1800"/>
        <w:contextualSpacing/>
        <w:jc w:val="both"/>
        <w:rPr>
          <w:rFonts w:cs="Calibri"/>
        </w:rPr>
      </w:pPr>
    </w:p>
    <w:p w:rsidR="006F0CE6" w:rsidRDefault="006F0CE6" w:rsidP="006F0CE6">
      <w:pPr>
        <w:pStyle w:val="ListParagraph"/>
        <w:overflowPunct w:val="0"/>
        <w:autoSpaceDE w:val="0"/>
        <w:autoSpaceDN w:val="0"/>
        <w:adjustRightInd w:val="0"/>
        <w:spacing w:after="240"/>
        <w:ind w:left="1800"/>
        <w:contextualSpacing/>
        <w:jc w:val="both"/>
        <w:rPr>
          <w:rFonts w:cs="Calibri"/>
        </w:rPr>
      </w:pPr>
      <w:r w:rsidRPr="0029258F">
        <w:rPr>
          <w:rFonts w:cs="Calibri"/>
        </w:rPr>
        <w:t>Evidence of Workers’ Compensation and Employers Liability coverage must be provided on one of the following forms specified by the Commissioner of the Workers’ Compensation Board:</w:t>
      </w:r>
    </w:p>
    <w:p w:rsidR="006F0CE6" w:rsidRPr="0029258F" w:rsidRDefault="006F0CE6" w:rsidP="0057461A">
      <w:pPr>
        <w:pStyle w:val="Default"/>
        <w:numPr>
          <w:ilvl w:val="1"/>
          <w:numId w:val="96"/>
        </w:numPr>
        <w:spacing w:after="240" w:line="276" w:lineRule="auto"/>
        <w:ind w:left="2520"/>
        <w:jc w:val="both"/>
        <w:rPr>
          <w:rFonts w:ascii="Calibri" w:hAnsi="Calibri" w:cs="Calibri"/>
          <w:sz w:val="22"/>
          <w:szCs w:val="22"/>
        </w:rPr>
      </w:pPr>
      <w:r w:rsidRPr="0029258F">
        <w:rPr>
          <w:rFonts w:ascii="Calibri" w:hAnsi="Calibri" w:cs="Calibri"/>
          <w:sz w:val="22"/>
          <w:szCs w:val="22"/>
        </w:rPr>
        <w:t xml:space="preserve">C-105.2 (September 2007, or most current version) – Certificate of Workers’ Compensation Insurance </w:t>
      </w:r>
    </w:p>
    <w:p w:rsidR="006F0CE6" w:rsidRPr="0029258F" w:rsidRDefault="006F0CE6" w:rsidP="0057461A">
      <w:pPr>
        <w:pStyle w:val="Default"/>
        <w:numPr>
          <w:ilvl w:val="1"/>
          <w:numId w:val="96"/>
        </w:numPr>
        <w:spacing w:after="240" w:line="276" w:lineRule="auto"/>
        <w:ind w:left="2520"/>
        <w:jc w:val="both"/>
        <w:rPr>
          <w:rFonts w:ascii="Calibri" w:hAnsi="Calibri" w:cs="Calibri"/>
          <w:sz w:val="22"/>
          <w:szCs w:val="22"/>
        </w:rPr>
      </w:pPr>
      <w:r w:rsidRPr="0029258F">
        <w:rPr>
          <w:rFonts w:ascii="Calibri" w:hAnsi="Calibri" w:cs="Calibri"/>
          <w:sz w:val="22"/>
          <w:szCs w:val="22"/>
        </w:rPr>
        <w:t xml:space="preserve"> U-26.3 – Certificate of Workers’ Compensation Insurance from the State Insurance Fund</w:t>
      </w:r>
      <w:r>
        <w:rPr>
          <w:rFonts w:ascii="Calibri" w:hAnsi="Calibri" w:cs="Calibri"/>
          <w:sz w:val="22"/>
          <w:szCs w:val="22"/>
        </w:rPr>
        <w:t>.</w:t>
      </w:r>
      <w:r w:rsidRPr="0029258F">
        <w:rPr>
          <w:rFonts w:ascii="Calibri" w:hAnsi="Calibri" w:cs="Calibri"/>
          <w:sz w:val="22"/>
          <w:szCs w:val="22"/>
        </w:rPr>
        <w:t xml:space="preserve"> </w:t>
      </w:r>
    </w:p>
    <w:p w:rsidR="006F0CE6" w:rsidRPr="0029258F" w:rsidRDefault="006F0CE6" w:rsidP="0057461A">
      <w:pPr>
        <w:pStyle w:val="Default"/>
        <w:numPr>
          <w:ilvl w:val="1"/>
          <w:numId w:val="96"/>
        </w:numPr>
        <w:spacing w:after="240" w:line="276" w:lineRule="auto"/>
        <w:ind w:left="2520"/>
        <w:jc w:val="both"/>
        <w:rPr>
          <w:rFonts w:ascii="Calibri" w:hAnsi="Calibri" w:cs="Calibri"/>
          <w:sz w:val="22"/>
          <w:szCs w:val="22"/>
        </w:rPr>
      </w:pPr>
      <w:r w:rsidRPr="0029258F">
        <w:rPr>
          <w:rFonts w:ascii="Calibri" w:hAnsi="Calibri" w:cs="Calibri"/>
          <w:sz w:val="22"/>
          <w:szCs w:val="22"/>
        </w:rPr>
        <w:t xml:space="preserve"> GSI-105/SI-12 – Certificate of Workers’ Compensation Self Insurance. </w:t>
      </w:r>
    </w:p>
    <w:p w:rsidR="006F0CE6" w:rsidRDefault="006F0CE6" w:rsidP="006F0CE6">
      <w:pPr>
        <w:pStyle w:val="ListParagraph"/>
        <w:overflowPunct w:val="0"/>
        <w:autoSpaceDE w:val="0"/>
        <w:autoSpaceDN w:val="0"/>
        <w:adjustRightInd w:val="0"/>
        <w:spacing w:after="240"/>
        <w:ind w:left="1800"/>
        <w:contextualSpacing/>
        <w:jc w:val="both"/>
        <w:rPr>
          <w:rFonts w:cs="Calibri"/>
        </w:rPr>
      </w:pPr>
      <w:r w:rsidRPr="0029258F">
        <w:rPr>
          <w:rFonts w:cs="Calibri"/>
        </w:rPr>
        <w:t>All forms are valid for one year from the date the form is signed/ stamped, or until policy expiration, whichever is earlier.</w:t>
      </w:r>
    </w:p>
    <w:p w:rsidR="006F0CE6" w:rsidRDefault="006F0CE6" w:rsidP="006F0CE6">
      <w:pPr>
        <w:pStyle w:val="ListParagraph"/>
        <w:overflowPunct w:val="0"/>
        <w:autoSpaceDE w:val="0"/>
        <w:autoSpaceDN w:val="0"/>
        <w:adjustRightInd w:val="0"/>
        <w:spacing w:after="240"/>
        <w:ind w:left="1800"/>
        <w:contextualSpacing/>
        <w:jc w:val="both"/>
        <w:rPr>
          <w:rFonts w:cs="Calibri"/>
        </w:rPr>
      </w:pPr>
    </w:p>
    <w:p w:rsidR="006F0CE6" w:rsidRDefault="006F0CE6" w:rsidP="0057461A">
      <w:pPr>
        <w:pStyle w:val="ListParagraph"/>
        <w:numPr>
          <w:ilvl w:val="0"/>
          <w:numId w:val="91"/>
        </w:numPr>
        <w:overflowPunct w:val="0"/>
        <w:autoSpaceDE w:val="0"/>
        <w:autoSpaceDN w:val="0"/>
        <w:adjustRightInd w:val="0"/>
        <w:spacing w:after="240"/>
        <w:contextualSpacing/>
        <w:jc w:val="both"/>
        <w:rPr>
          <w:rFonts w:cs="Calibri"/>
        </w:rPr>
      </w:pPr>
      <w:r>
        <w:rPr>
          <w:rFonts w:cs="Calibri"/>
        </w:rPr>
        <w:t>Disability Benefits</w:t>
      </w:r>
    </w:p>
    <w:p w:rsidR="006F0CE6" w:rsidRPr="00F00AF4" w:rsidRDefault="006F0CE6" w:rsidP="006F0CE6">
      <w:pPr>
        <w:pStyle w:val="Default"/>
        <w:spacing w:after="240" w:line="276" w:lineRule="auto"/>
        <w:ind w:left="1800"/>
        <w:jc w:val="both"/>
        <w:rPr>
          <w:rFonts w:ascii="Calibri" w:hAnsi="Calibri" w:cs="Calibri"/>
          <w:sz w:val="22"/>
          <w:szCs w:val="22"/>
        </w:rPr>
      </w:pPr>
      <w:r w:rsidRPr="00F00AF4">
        <w:rPr>
          <w:rFonts w:ascii="Calibri" w:hAnsi="Calibri" w:cs="Calibri"/>
          <w:sz w:val="22"/>
          <w:szCs w:val="22"/>
        </w:rPr>
        <w:t xml:space="preserve">For work to be performed in NYS, the Contractor shall provide and maintain coverage during the life of this Agreement for the benefit of such employees as are required to be covered by the NYS Disability Benefits Law. Any waiver of this requirement must be approved by the Agency and will only be granted in unique or unusual circumstances. </w:t>
      </w:r>
    </w:p>
    <w:p w:rsidR="006F0CE6" w:rsidRPr="00F00AF4" w:rsidRDefault="006F0CE6" w:rsidP="006F0CE6">
      <w:pPr>
        <w:pStyle w:val="Default"/>
        <w:spacing w:after="240" w:line="276" w:lineRule="auto"/>
        <w:ind w:left="1800"/>
        <w:jc w:val="both"/>
        <w:rPr>
          <w:rFonts w:ascii="Calibri" w:hAnsi="Calibri" w:cs="Calibri"/>
          <w:sz w:val="22"/>
          <w:szCs w:val="22"/>
        </w:rPr>
      </w:pPr>
      <w:r w:rsidRPr="00F00AF4">
        <w:rPr>
          <w:rFonts w:ascii="Calibri" w:hAnsi="Calibri" w:cs="Calibri"/>
          <w:sz w:val="22"/>
          <w:szCs w:val="22"/>
        </w:rPr>
        <w:t xml:space="preserve">Evidence of Disability Benefits coverage must be provided on one of the following </w:t>
      </w:r>
      <w:r w:rsidRPr="00F00AF4">
        <w:rPr>
          <w:rFonts w:ascii="Calibri" w:hAnsi="Calibri" w:cs="Calibri"/>
          <w:sz w:val="22"/>
          <w:szCs w:val="22"/>
        </w:rPr>
        <w:lastRenderedPageBreak/>
        <w:t xml:space="preserve">forms specified by the Commissioner of the Workers’ Compensation Board: </w:t>
      </w:r>
    </w:p>
    <w:p w:rsidR="006F0CE6" w:rsidRPr="00F00AF4" w:rsidRDefault="006F0CE6" w:rsidP="0057461A">
      <w:pPr>
        <w:pStyle w:val="Default"/>
        <w:widowControl/>
        <w:numPr>
          <w:ilvl w:val="1"/>
          <w:numId w:val="95"/>
        </w:numPr>
        <w:spacing w:after="50" w:line="276" w:lineRule="auto"/>
        <w:ind w:left="2520"/>
        <w:jc w:val="both"/>
        <w:rPr>
          <w:rFonts w:ascii="Calibri" w:hAnsi="Calibri" w:cs="Calibri"/>
          <w:sz w:val="22"/>
          <w:szCs w:val="22"/>
        </w:rPr>
      </w:pPr>
      <w:r w:rsidRPr="00F00AF4">
        <w:rPr>
          <w:rFonts w:ascii="Calibri" w:hAnsi="Calibri" w:cs="Calibri"/>
          <w:sz w:val="22"/>
          <w:szCs w:val="22"/>
        </w:rPr>
        <w:t xml:space="preserve">DB-120.1(May 2006 or most current version) – Certificate of Insurance Coverage under the NYS Disability Benefits Law. </w:t>
      </w:r>
    </w:p>
    <w:p w:rsidR="006F0CE6" w:rsidRPr="00F00AF4" w:rsidRDefault="006F0CE6" w:rsidP="0057461A">
      <w:pPr>
        <w:pStyle w:val="Default"/>
        <w:widowControl/>
        <w:numPr>
          <w:ilvl w:val="1"/>
          <w:numId w:val="95"/>
        </w:numPr>
        <w:spacing w:after="50" w:line="276" w:lineRule="auto"/>
        <w:ind w:left="2520"/>
        <w:jc w:val="both"/>
        <w:rPr>
          <w:rFonts w:ascii="Calibri" w:hAnsi="Calibri" w:cs="Calibri"/>
          <w:sz w:val="22"/>
          <w:szCs w:val="22"/>
        </w:rPr>
      </w:pPr>
      <w:r w:rsidRPr="00F00AF4">
        <w:rPr>
          <w:rFonts w:ascii="Calibri" w:hAnsi="Calibri" w:cs="Calibri"/>
          <w:sz w:val="22"/>
          <w:szCs w:val="22"/>
        </w:rPr>
        <w:t xml:space="preserve">DB-155 – Certificate of Disability Self Insurance. </w:t>
      </w:r>
    </w:p>
    <w:p w:rsidR="006F0CE6" w:rsidRPr="00F00AF4" w:rsidRDefault="006F0CE6" w:rsidP="0057461A">
      <w:pPr>
        <w:pStyle w:val="Default"/>
        <w:widowControl/>
        <w:numPr>
          <w:ilvl w:val="1"/>
          <w:numId w:val="95"/>
        </w:numPr>
        <w:spacing w:line="276" w:lineRule="auto"/>
        <w:ind w:left="2520"/>
        <w:jc w:val="both"/>
        <w:rPr>
          <w:rFonts w:ascii="Calibri" w:hAnsi="Calibri" w:cs="Calibri"/>
          <w:sz w:val="22"/>
          <w:szCs w:val="22"/>
        </w:rPr>
      </w:pPr>
      <w:r w:rsidRPr="00F00AF4">
        <w:rPr>
          <w:rFonts w:ascii="Calibri" w:hAnsi="Calibri" w:cs="Calibri"/>
          <w:sz w:val="22"/>
          <w:szCs w:val="22"/>
        </w:rPr>
        <w:t>CE-200 – Certificate of Attestation of Exemption. [</w:t>
      </w:r>
      <w:r w:rsidRPr="00F00AF4">
        <w:rPr>
          <w:rFonts w:ascii="Calibri" w:hAnsi="Calibri" w:cs="Calibri"/>
          <w:b/>
          <w:bCs/>
          <w:sz w:val="22"/>
          <w:szCs w:val="22"/>
        </w:rPr>
        <w:t>Note</w:t>
      </w:r>
      <w:r w:rsidRPr="00F00AF4">
        <w:rPr>
          <w:rFonts w:ascii="Calibri" w:hAnsi="Calibri" w:cs="Calibri"/>
          <w:sz w:val="22"/>
          <w:szCs w:val="22"/>
        </w:rPr>
        <w:t xml:space="preserve">: This form will only be accepted as evidence of an exemption from providing Disability Benefits insurance as required by Law. The Agency will not accept this as an exemption from providing Workers’ Compensation Insurance]. </w:t>
      </w:r>
    </w:p>
    <w:p w:rsidR="006F0CE6" w:rsidRPr="00F00AF4" w:rsidRDefault="006F0CE6" w:rsidP="006F0CE6">
      <w:pPr>
        <w:pStyle w:val="Default"/>
        <w:spacing w:line="276" w:lineRule="auto"/>
        <w:ind w:left="1800"/>
        <w:jc w:val="both"/>
        <w:rPr>
          <w:rFonts w:ascii="Calibri" w:hAnsi="Calibri" w:cs="Calibri"/>
          <w:sz w:val="22"/>
          <w:szCs w:val="22"/>
        </w:rPr>
      </w:pPr>
    </w:p>
    <w:p w:rsidR="006F0CE6" w:rsidRDefault="006F0CE6" w:rsidP="006F0CE6">
      <w:pPr>
        <w:overflowPunct w:val="0"/>
        <w:autoSpaceDE w:val="0"/>
        <w:autoSpaceDN w:val="0"/>
        <w:adjustRightInd w:val="0"/>
        <w:spacing w:after="240"/>
        <w:ind w:left="1800"/>
        <w:jc w:val="both"/>
        <w:rPr>
          <w:rFonts w:cs="Calibri"/>
        </w:rPr>
      </w:pPr>
      <w:r w:rsidRPr="00F00AF4">
        <w:rPr>
          <w:rFonts w:cs="Calibri"/>
        </w:rPr>
        <w:t>All forms are valid for one year from the date the form is signed/ stamped, or until policy expiration, whichever is earlier</w:t>
      </w:r>
      <w:r>
        <w:rPr>
          <w:rFonts w:cs="Calibri"/>
        </w:rPr>
        <w:t>.</w:t>
      </w:r>
    </w:p>
    <w:p w:rsidR="006F0CE6" w:rsidRDefault="006F0CE6" w:rsidP="0057461A">
      <w:pPr>
        <w:pStyle w:val="ListParagraph"/>
        <w:widowControl w:val="0"/>
        <w:numPr>
          <w:ilvl w:val="0"/>
          <w:numId w:val="91"/>
        </w:numPr>
        <w:overflowPunct w:val="0"/>
        <w:autoSpaceDE w:val="0"/>
        <w:autoSpaceDN w:val="0"/>
        <w:adjustRightInd w:val="0"/>
        <w:spacing w:after="240"/>
        <w:contextualSpacing/>
        <w:jc w:val="both"/>
        <w:rPr>
          <w:rFonts w:cs="Calibri"/>
        </w:rPr>
      </w:pPr>
      <w:r>
        <w:rPr>
          <w:rFonts w:cs="Calibri"/>
        </w:rPr>
        <w:t>Professional Liability</w:t>
      </w:r>
    </w:p>
    <w:p w:rsidR="006F0CE6" w:rsidRDefault="006F0CE6" w:rsidP="006F0CE6">
      <w:pPr>
        <w:widowControl w:val="0"/>
        <w:overflowPunct w:val="0"/>
        <w:autoSpaceDE w:val="0"/>
        <w:autoSpaceDN w:val="0"/>
        <w:adjustRightInd w:val="0"/>
        <w:spacing w:after="240"/>
        <w:ind w:left="1800"/>
        <w:jc w:val="both"/>
        <w:rPr>
          <w:rFonts w:cs="Calibri"/>
        </w:rPr>
      </w:pPr>
      <w:r>
        <w:rPr>
          <w:rFonts w:cs="Calibri"/>
        </w:rPr>
        <w:t>The Professional and any professional subcontractor retained by the Professional to</w:t>
      </w:r>
      <w:r w:rsidDel="008F18BC">
        <w:rPr>
          <w:rFonts w:cs="Calibri"/>
        </w:rPr>
        <w:t xml:space="preserve"> </w:t>
      </w:r>
      <w:r>
        <w:rPr>
          <w:rFonts w:cs="Calibri"/>
        </w:rPr>
        <w:t>work on the Contract shall procure and maintain during and for a period of three (3) years after the completion of this Contract, Professional Liability Insurance in the amount not less than $1,000,000 per occurrence issued to and covering damage for liability imposed on the Professional by this Contract or law arising out of any negligent act, error, or omission in the rending of or failure to render professional services required by this Contract.  The professional Liability may be issued on a claims-made policy form, in which case the Professional shall purchase at its sole expense, with extended Discovery Clause coverage of up to three (3) years after work is completed if coverage is cancelled or not renewed.</w:t>
      </w:r>
    </w:p>
    <w:p w:rsidR="006F0CE6" w:rsidRPr="004A0782" w:rsidRDefault="006F0CE6" w:rsidP="006F0CE6">
      <w:pPr>
        <w:widowControl w:val="0"/>
        <w:overflowPunct w:val="0"/>
        <w:autoSpaceDE w:val="0"/>
        <w:autoSpaceDN w:val="0"/>
        <w:adjustRightInd w:val="0"/>
        <w:spacing w:after="240"/>
        <w:ind w:left="1800"/>
        <w:jc w:val="both"/>
        <w:rPr>
          <w:rFonts w:cs="Calibri"/>
        </w:rPr>
      </w:pPr>
      <w:r>
        <w:rPr>
          <w:rFonts w:cs="Calibri"/>
        </w:rPr>
        <w:t>DTF shall be endorsed as additional insured.</w:t>
      </w:r>
    </w:p>
    <w:p w:rsidR="006F0CE6" w:rsidRDefault="006F0CE6" w:rsidP="0057461A">
      <w:pPr>
        <w:pStyle w:val="ListParagraph"/>
        <w:widowControl w:val="0"/>
        <w:numPr>
          <w:ilvl w:val="0"/>
          <w:numId w:val="91"/>
        </w:numPr>
        <w:overflowPunct w:val="0"/>
        <w:autoSpaceDE w:val="0"/>
        <w:autoSpaceDN w:val="0"/>
        <w:adjustRightInd w:val="0"/>
        <w:spacing w:after="240"/>
        <w:contextualSpacing/>
        <w:jc w:val="both"/>
        <w:rPr>
          <w:rFonts w:cs="Calibri"/>
        </w:rPr>
      </w:pPr>
      <w:r>
        <w:rPr>
          <w:rFonts w:cs="Calibri"/>
        </w:rPr>
        <w:t>Crime Insurance</w:t>
      </w:r>
    </w:p>
    <w:p w:rsidR="006F0CE6" w:rsidRDefault="006F0CE6" w:rsidP="006F0CE6">
      <w:pPr>
        <w:pStyle w:val="ListParagraph"/>
        <w:widowControl w:val="0"/>
        <w:overflowPunct w:val="0"/>
        <w:autoSpaceDE w:val="0"/>
        <w:autoSpaceDN w:val="0"/>
        <w:adjustRightInd w:val="0"/>
        <w:spacing w:after="0"/>
        <w:ind w:left="1440"/>
        <w:contextualSpacing/>
        <w:jc w:val="both"/>
        <w:rPr>
          <w:rFonts w:cs="Calibri"/>
        </w:rPr>
      </w:pPr>
    </w:p>
    <w:p w:rsidR="006F0CE6" w:rsidRDefault="006F0CE6" w:rsidP="006F0CE6">
      <w:pPr>
        <w:pStyle w:val="ListParagraph"/>
        <w:widowControl w:val="0"/>
        <w:overflowPunct w:val="0"/>
        <w:autoSpaceDE w:val="0"/>
        <w:autoSpaceDN w:val="0"/>
        <w:adjustRightInd w:val="0"/>
        <w:spacing w:before="240" w:after="240"/>
        <w:ind w:left="1800"/>
        <w:contextualSpacing/>
        <w:jc w:val="both"/>
        <w:rPr>
          <w:sz w:val="23"/>
          <w:szCs w:val="23"/>
        </w:rPr>
      </w:pPr>
      <w:r>
        <w:rPr>
          <w:sz w:val="23"/>
          <w:szCs w:val="23"/>
        </w:rPr>
        <w:t>CRIME INSURANCE, on loss sustained form‖ in an amount not less than $1,000,000</w:t>
      </w:r>
      <w:r>
        <w:rPr>
          <w:b/>
          <w:bCs/>
          <w:i/>
          <w:iCs/>
          <w:sz w:val="23"/>
          <w:szCs w:val="23"/>
        </w:rPr>
        <w:t xml:space="preserve">, </w:t>
      </w:r>
      <w:r>
        <w:rPr>
          <w:sz w:val="23"/>
          <w:szCs w:val="23"/>
        </w:rPr>
        <w:t>including coverage for: Employee Theft Forgery or Alteration Inside the Premises - Theft of Money and Securities Inside the Premises- Robbery or Safe Burglary of Other Property Outside the Premises Computer Fraud Money Orders and Counterfeit Paper Currency Policy must allow for reporting of circumstances or incidents that might give rise to future claims. The policy must include an extended reporting period of no less than three years with respect to events which occurred but were not reported during the term of the policy. The Department must be included as ―Loss Payees‖ as respects this specific amount as their interests may appear. Any warranties required by the insurer must be disclosed and complied with. Said insurance shall extend coverage to include the principals.</w:t>
      </w:r>
    </w:p>
    <w:p w:rsidR="006F0CE6" w:rsidRDefault="006F0CE6" w:rsidP="006F0CE6">
      <w:pPr>
        <w:pStyle w:val="ListParagraph"/>
        <w:widowControl w:val="0"/>
        <w:overflowPunct w:val="0"/>
        <w:autoSpaceDE w:val="0"/>
        <w:autoSpaceDN w:val="0"/>
        <w:adjustRightInd w:val="0"/>
        <w:spacing w:before="240" w:after="240"/>
        <w:ind w:left="1800"/>
        <w:contextualSpacing/>
        <w:jc w:val="both"/>
        <w:rPr>
          <w:rFonts w:cs="Calibri"/>
        </w:rPr>
      </w:pPr>
    </w:p>
    <w:p w:rsidR="006F0CE6" w:rsidRDefault="006F0CE6" w:rsidP="0057461A">
      <w:pPr>
        <w:pStyle w:val="ListParagraph"/>
        <w:widowControl w:val="0"/>
        <w:numPr>
          <w:ilvl w:val="0"/>
          <w:numId w:val="91"/>
        </w:numPr>
        <w:overflowPunct w:val="0"/>
        <w:autoSpaceDE w:val="0"/>
        <w:autoSpaceDN w:val="0"/>
        <w:adjustRightInd w:val="0"/>
        <w:spacing w:before="240" w:after="240"/>
        <w:contextualSpacing/>
        <w:jc w:val="both"/>
        <w:rPr>
          <w:rFonts w:cs="Calibri"/>
        </w:rPr>
      </w:pPr>
      <w:r>
        <w:rPr>
          <w:rFonts w:cs="Calibri"/>
        </w:rPr>
        <w:t>Umbrella and Excess Liability</w:t>
      </w:r>
    </w:p>
    <w:p w:rsidR="006F0CE6" w:rsidRPr="00783676" w:rsidRDefault="006F0CE6" w:rsidP="006F0CE6">
      <w:pPr>
        <w:widowControl w:val="0"/>
        <w:overflowPunct w:val="0"/>
        <w:autoSpaceDE w:val="0"/>
        <w:autoSpaceDN w:val="0"/>
        <w:adjustRightInd w:val="0"/>
        <w:spacing w:after="240"/>
        <w:ind w:left="1800"/>
        <w:jc w:val="both"/>
        <w:rPr>
          <w:rFonts w:cs="Calibri"/>
        </w:rPr>
      </w:pPr>
      <w:r w:rsidRPr="00783676">
        <w:rPr>
          <w:rFonts w:cs="Calibri"/>
        </w:rPr>
        <w:t>When the limits of the CGL and/or Employers Liability policies procured are insufficient to meet the limits specified, the Contractor shall procure and maintain Commercial Umbrella and/or Excess Liability policies with limits in excess of the primary; provided, however, that the total amount of insurance coverage is at least equal to the requirements set forth above.  Such policies shall follow the same form as the primary.  Any insurance maintained by DTF or any additional insured shall be considered excess of and shall not contribute with any other insurance procured and maintained by the Contractor including primary, umbrella and excess liability regardless of the other insurance clause contained in either parties policies.</w:t>
      </w:r>
    </w:p>
    <w:p w:rsidR="006F0CE6" w:rsidRPr="00EA14ED" w:rsidRDefault="006F0CE6" w:rsidP="006F0CE6">
      <w:p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cs="Calibri"/>
        </w:rPr>
      </w:pPr>
      <w:r w:rsidRPr="00EA14ED">
        <w:rPr>
          <w:rFonts w:cs="Calibri"/>
          <w:bCs/>
        </w:rPr>
        <w:t>The insurance requirement will be monitored by the Department during the term of the contract and the contractor may be required to periodically adjust the amount of the insurance level.  The Department must be provided written notice at least (30) days prior to the cancellation, non-renewal, or material alteration in coverage.  Refer to Article IV of the Preliminary Contract (</w:t>
      </w:r>
      <w:r w:rsidRPr="00EA14ED">
        <w:rPr>
          <w:rFonts w:cs="Calibri"/>
          <w:b/>
          <w:bCs/>
        </w:rPr>
        <w:t xml:space="preserve">Exhibit </w:t>
      </w:r>
      <w:r>
        <w:rPr>
          <w:rFonts w:cs="Calibri"/>
          <w:b/>
          <w:bCs/>
        </w:rPr>
        <w:t>C</w:t>
      </w:r>
      <w:r w:rsidRPr="00EA14ED">
        <w:rPr>
          <w:rFonts w:cs="Calibri"/>
          <w:bCs/>
        </w:rPr>
        <w:t>).</w:t>
      </w:r>
    </w:p>
    <w:p w:rsidR="006F0CE6" w:rsidRPr="00604CB4" w:rsidRDefault="006F0CE6" w:rsidP="006F0CE6">
      <w:pPr>
        <w:widowControl w:val="0"/>
        <w:tabs>
          <w:tab w:val="left" w:pos="-1080"/>
          <w:tab w:val="left" w:pos="-720"/>
          <w:tab w:val="left" w:pos="1080"/>
          <w:tab w:val="left" w:pos="2160"/>
          <w:tab w:val="left" w:pos="2880"/>
          <w:tab w:val="left" w:pos="3600"/>
          <w:tab w:val="left" w:pos="3960"/>
        </w:tabs>
        <w:autoSpaceDE w:val="0"/>
        <w:autoSpaceDN w:val="0"/>
        <w:adjustRightInd w:val="0"/>
        <w:ind w:left="1080"/>
        <w:rPr>
          <w:rFonts w:cs="Calibri"/>
          <w:b/>
        </w:rPr>
      </w:pPr>
      <w:r w:rsidRPr="00604CB4">
        <w:rPr>
          <w:rFonts w:cs="Calibri"/>
          <w:b/>
        </w:rPr>
        <w:t>Proposal Response Requirement</w:t>
      </w:r>
    </w:p>
    <w:p w:rsidR="006F0CE6" w:rsidRDefault="006F0CE6" w:rsidP="006F0CE6">
      <w:pPr>
        <w:pStyle w:val="ListParagraph"/>
        <w:ind w:left="1080"/>
        <w:jc w:val="both"/>
        <w:rPr>
          <w:b/>
        </w:rPr>
      </w:pPr>
      <w:r w:rsidRPr="00EA14ED">
        <w:rPr>
          <w:rFonts w:cs="Calibri"/>
          <w:color w:val="000000"/>
        </w:rPr>
        <w:t xml:space="preserve">On </w:t>
      </w:r>
      <w:r w:rsidRPr="008F18BC">
        <w:rPr>
          <w:rFonts w:cs="Calibri"/>
          <w:b/>
          <w:color w:val="000000"/>
        </w:rPr>
        <w:t>Attachment</w:t>
      </w:r>
      <w:r w:rsidRPr="00EA14ED">
        <w:rPr>
          <w:rFonts w:cs="Calibri"/>
          <w:b/>
          <w:color w:val="000000"/>
        </w:rPr>
        <w:t xml:space="preserve"> </w:t>
      </w:r>
      <w:r>
        <w:rPr>
          <w:rFonts w:cs="Calibri"/>
          <w:b/>
          <w:color w:val="000000"/>
        </w:rPr>
        <w:t>J</w:t>
      </w:r>
      <w:r w:rsidRPr="00EA14ED">
        <w:rPr>
          <w:rFonts w:cs="Calibri"/>
          <w:color w:val="000000"/>
        </w:rPr>
        <w:t>,</w:t>
      </w:r>
      <w:r>
        <w:rPr>
          <w:rFonts w:cs="Calibri"/>
          <w:color w:val="000000"/>
        </w:rPr>
        <w:t xml:space="preserve"> </w:t>
      </w:r>
      <w:r>
        <w:rPr>
          <w:rFonts w:cs="Calibri"/>
          <w:b/>
          <w:color w:val="000000"/>
        </w:rPr>
        <w:t>Insurance Response Form,</w:t>
      </w:r>
      <w:r w:rsidR="00821B56">
        <w:rPr>
          <w:rFonts w:cs="Calibri"/>
          <w:color w:val="000000"/>
        </w:rPr>
        <w:t xml:space="preserve"> the B</w:t>
      </w:r>
      <w:r w:rsidRPr="00EA14ED">
        <w:rPr>
          <w:rFonts w:cs="Calibri"/>
          <w:color w:val="000000"/>
        </w:rPr>
        <w:t>idder must agree to obtain the insurance coverage as defined in this Section.</w:t>
      </w:r>
    </w:p>
    <w:p w:rsidR="00DA6A8F" w:rsidRPr="009D0740" w:rsidRDefault="00DA6A8F" w:rsidP="00DA6A8F">
      <w:pPr>
        <w:ind w:left="720"/>
        <w:jc w:val="both"/>
        <w:rPr>
          <w:b/>
          <w:sz w:val="28"/>
          <w:szCs w:val="28"/>
        </w:rPr>
      </w:pPr>
      <w:r w:rsidRPr="009D0740">
        <w:rPr>
          <w:b/>
          <w:sz w:val="28"/>
          <w:szCs w:val="28"/>
        </w:rPr>
        <w:t xml:space="preserve">Module 2 – </w:t>
      </w:r>
      <w:r w:rsidR="00347A07" w:rsidRPr="009D0740">
        <w:rPr>
          <w:b/>
          <w:sz w:val="28"/>
          <w:szCs w:val="28"/>
        </w:rPr>
        <w:t xml:space="preserve">Auction Services for Seized </w:t>
      </w:r>
      <w:r w:rsidRPr="009D0740">
        <w:rPr>
          <w:b/>
          <w:sz w:val="28"/>
          <w:szCs w:val="28"/>
        </w:rPr>
        <w:t>Business</w:t>
      </w:r>
      <w:r w:rsidR="00347A07" w:rsidRPr="009D0740">
        <w:rPr>
          <w:b/>
          <w:sz w:val="28"/>
          <w:szCs w:val="28"/>
        </w:rPr>
        <w:t>es</w:t>
      </w:r>
      <w:r w:rsidRPr="009D0740">
        <w:rPr>
          <w:b/>
          <w:sz w:val="28"/>
          <w:szCs w:val="28"/>
        </w:rPr>
        <w:t xml:space="preserve"> </w:t>
      </w:r>
    </w:p>
    <w:p w:rsidR="00DA6A8F" w:rsidRPr="00677D92" w:rsidRDefault="00DA6A8F" w:rsidP="00DA6A8F">
      <w:pPr>
        <w:numPr>
          <w:ilvl w:val="0"/>
          <w:numId w:val="104"/>
        </w:numPr>
        <w:ind w:left="1080"/>
        <w:rPr>
          <w:b/>
        </w:rPr>
      </w:pPr>
      <w:r>
        <w:rPr>
          <w:b/>
        </w:rPr>
        <w:t>Auction Regularity (D)</w:t>
      </w:r>
    </w:p>
    <w:p w:rsidR="00DA6A8F" w:rsidRPr="00690FEF" w:rsidRDefault="00DA6A8F" w:rsidP="00DA6A8F">
      <w:pPr>
        <w:ind w:left="1080"/>
        <w:jc w:val="both"/>
        <w:rPr>
          <w:color w:val="FF0000"/>
        </w:rPr>
      </w:pPr>
      <w:r>
        <w:t>The Bidder must provide a schedule of the auctions held for the period December 1, 2012 through November 30, 2013.</w:t>
      </w:r>
    </w:p>
    <w:p w:rsidR="00DA6A8F" w:rsidRPr="008D4AFD" w:rsidRDefault="00DA6A8F" w:rsidP="00DA6A8F">
      <w:pPr>
        <w:ind w:left="1080"/>
        <w:jc w:val="both"/>
        <w:rPr>
          <w:b/>
        </w:rPr>
      </w:pPr>
      <w:r w:rsidRPr="008D4AFD">
        <w:rPr>
          <w:b/>
        </w:rPr>
        <w:t>Response Requirement</w:t>
      </w:r>
    </w:p>
    <w:p w:rsidR="00DA6A8F" w:rsidRDefault="00DA6A8F" w:rsidP="00DA6A8F">
      <w:pPr>
        <w:ind w:left="1080"/>
        <w:jc w:val="both"/>
      </w:pPr>
      <w:r>
        <w:t xml:space="preserve">The Bidder must complete </w:t>
      </w:r>
      <w:r w:rsidRPr="002B66DA">
        <w:rPr>
          <w:b/>
        </w:rPr>
        <w:t xml:space="preserve">Attachment </w:t>
      </w:r>
      <w:r>
        <w:rPr>
          <w:b/>
        </w:rPr>
        <w:t>E</w:t>
      </w:r>
      <w:r w:rsidRPr="002B66DA">
        <w:rPr>
          <w:b/>
        </w:rPr>
        <w:t xml:space="preserve">, Auction </w:t>
      </w:r>
      <w:r>
        <w:rPr>
          <w:b/>
        </w:rPr>
        <w:t>Regularity</w:t>
      </w:r>
      <w:r w:rsidRPr="002B66DA">
        <w:rPr>
          <w:b/>
        </w:rPr>
        <w:t xml:space="preserve"> Response </w:t>
      </w:r>
      <w:r>
        <w:rPr>
          <w:b/>
        </w:rPr>
        <w:t>F</w:t>
      </w:r>
      <w:r w:rsidRPr="002B66DA">
        <w:rPr>
          <w:b/>
        </w:rPr>
        <w:t>orm</w:t>
      </w:r>
      <w:r>
        <w:t>.</w:t>
      </w:r>
    </w:p>
    <w:p w:rsidR="00DA6A8F" w:rsidRPr="00677D92" w:rsidRDefault="00DA6A8F" w:rsidP="00DA6A8F">
      <w:pPr>
        <w:numPr>
          <w:ilvl w:val="0"/>
          <w:numId w:val="104"/>
        </w:numPr>
        <w:ind w:left="1080"/>
        <w:rPr>
          <w:b/>
        </w:rPr>
      </w:pPr>
      <w:r>
        <w:rPr>
          <w:b/>
        </w:rPr>
        <w:t>Web Presence (D)</w:t>
      </w:r>
    </w:p>
    <w:p w:rsidR="00DA6A8F" w:rsidRDefault="00DA6A8F" w:rsidP="00DA6A8F">
      <w:pPr>
        <w:ind w:left="1080"/>
        <w:jc w:val="both"/>
      </w:pPr>
      <w:r>
        <w:t>It is desirable that the Bidder has a web presence that allows for bids to be received via the web or phone during a public auction.  The auction cannot be by web or phone alone.</w:t>
      </w:r>
    </w:p>
    <w:p w:rsidR="00DA6A8F" w:rsidRPr="008D4AFD" w:rsidRDefault="00DA6A8F" w:rsidP="00DA6A8F">
      <w:pPr>
        <w:ind w:left="1080"/>
        <w:rPr>
          <w:b/>
        </w:rPr>
      </w:pPr>
      <w:r w:rsidRPr="008D4AFD">
        <w:rPr>
          <w:b/>
        </w:rPr>
        <w:t>Response Requirement</w:t>
      </w:r>
    </w:p>
    <w:p w:rsidR="00DA6A8F" w:rsidRPr="008D4AFD" w:rsidRDefault="00821B56" w:rsidP="00DA6A8F">
      <w:pPr>
        <w:ind w:left="1080"/>
        <w:jc w:val="both"/>
        <w:rPr>
          <w:color w:val="FF0000"/>
        </w:rPr>
      </w:pPr>
      <w:r>
        <w:t>The B</w:t>
      </w:r>
      <w:r w:rsidR="00DA6A8F">
        <w:t xml:space="preserve">idder must complete </w:t>
      </w:r>
      <w:r w:rsidR="00DA6A8F" w:rsidRPr="002B66DA">
        <w:rPr>
          <w:b/>
        </w:rPr>
        <w:t xml:space="preserve">Attachment </w:t>
      </w:r>
      <w:r w:rsidR="00DA6A8F">
        <w:rPr>
          <w:b/>
        </w:rPr>
        <w:t>F</w:t>
      </w:r>
      <w:r w:rsidR="00DA6A8F">
        <w:t xml:space="preserve">, </w:t>
      </w:r>
      <w:r w:rsidR="00DA6A8F" w:rsidRPr="002B66DA">
        <w:rPr>
          <w:b/>
        </w:rPr>
        <w:t xml:space="preserve">Web </w:t>
      </w:r>
      <w:r w:rsidR="00DA6A8F">
        <w:rPr>
          <w:b/>
        </w:rPr>
        <w:t>P</w:t>
      </w:r>
      <w:r w:rsidR="00DA6A8F" w:rsidRPr="002B66DA">
        <w:rPr>
          <w:b/>
        </w:rPr>
        <w:t>resence Response Form</w:t>
      </w:r>
      <w:r w:rsidR="00DA6A8F">
        <w:t>,</w:t>
      </w:r>
      <w:r w:rsidR="00DA6A8F" w:rsidRPr="002B66DA">
        <w:t xml:space="preserve"> </w:t>
      </w:r>
      <w:r w:rsidR="00DA6A8F">
        <w:t>with information to describe their web/phone bid policy.</w:t>
      </w:r>
    </w:p>
    <w:p w:rsidR="00DA6A8F" w:rsidRPr="00677D92" w:rsidRDefault="00DA6A8F" w:rsidP="00DA6A8F">
      <w:pPr>
        <w:numPr>
          <w:ilvl w:val="0"/>
          <w:numId w:val="105"/>
        </w:numPr>
        <w:ind w:left="1080"/>
        <w:rPr>
          <w:b/>
        </w:rPr>
      </w:pPr>
      <w:r>
        <w:rPr>
          <w:b/>
        </w:rPr>
        <w:t>Property Inventory System (M)</w:t>
      </w:r>
    </w:p>
    <w:p w:rsidR="00DA6A8F" w:rsidRDefault="00BD5921" w:rsidP="00DA6A8F">
      <w:pPr>
        <w:ind w:left="1080"/>
        <w:jc w:val="both"/>
      </w:pPr>
      <w:r>
        <w:lastRenderedPageBreak/>
        <w:t>The Bidder must document it has a system in place, or the</w:t>
      </w:r>
      <w:r w:rsidR="00DA6A8F">
        <w:t xml:space="preserve"> capability to develop, operate and maintain a property inventory system which will track all auction items from designation by the State of availability for auction, transfer to </w:t>
      </w:r>
      <w:proofErr w:type="spellStart"/>
      <w:r w:rsidR="00DA6A8F">
        <w:t>offerer</w:t>
      </w:r>
      <w:proofErr w:type="spellEnd"/>
      <w:r w:rsidR="00DA6A8F">
        <w:t xml:space="preserve">, processing for auction offering until receipt of asset by winning bidder and collection of funds for purchase and confirmation of receipt of goods.  </w:t>
      </w:r>
    </w:p>
    <w:p w:rsidR="00DA6A8F" w:rsidRDefault="00DA6A8F" w:rsidP="00DA6A8F">
      <w:pPr>
        <w:ind w:left="1080"/>
        <w:jc w:val="both"/>
        <w:rPr>
          <w:b/>
        </w:rPr>
      </w:pPr>
      <w:r>
        <w:rPr>
          <w:b/>
        </w:rPr>
        <w:t>Response Requirement</w:t>
      </w:r>
    </w:p>
    <w:p w:rsidR="00DA6A8F" w:rsidRDefault="00DA6A8F" w:rsidP="00DA6A8F">
      <w:pPr>
        <w:ind w:left="1080"/>
        <w:jc w:val="both"/>
      </w:pPr>
      <w:r w:rsidRPr="00C811F1">
        <w:t xml:space="preserve">The </w:t>
      </w:r>
      <w:r>
        <w:t xml:space="preserve">Bidder must complete </w:t>
      </w:r>
      <w:r w:rsidRPr="002B66DA">
        <w:rPr>
          <w:b/>
        </w:rPr>
        <w:t xml:space="preserve">Attachment </w:t>
      </w:r>
      <w:r>
        <w:rPr>
          <w:b/>
        </w:rPr>
        <w:t>G</w:t>
      </w:r>
      <w:r w:rsidRPr="002B66DA">
        <w:rPr>
          <w:b/>
        </w:rPr>
        <w:t>, Property Inventory System Response Form</w:t>
      </w:r>
      <w:r>
        <w:t>, with information describing the system to be put in place for the State.</w:t>
      </w:r>
    </w:p>
    <w:p w:rsidR="00DA6A8F" w:rsidRPr="005042AD" w:rsidRDefault="00DA6A8F" w:rsidP="00DA6A8F">
      <w:pPr>
        <w:pStyle w:val="ListParagraph"/>
        <w:numPr>
          <w:ilvl w:val="0"/>
          <w:numId w:val="87"/>
        </w:numPr>
        <w:ind w:left="1080"/>
        <w:jc w:val="both"/>
        <w:rPr>
          <w:b/>
          <w:vanish/>
        </w:rPr>
      </w:pPr>
    </w:p>
    <w:p w:rsidR="00DA6A8F" w:rsidRPr="005042AD" w:rsidRDefault="00DA6A8F" w:rsidP="00DA6A8F">
      <w:pPr>
        <w:pStyle w:val="ListParagraph"/>
        <w:numPr>
          <w:ilvl w:val="0"/>
          <w:numId w:val="87"/>
        </w:numPr>
        <w:ind w:left="1080"/>
        <w:jc w:val="both"/>
        <w:rPr>
          <w:b/>
          <w:vanish/>
        </w:rPr>
      </w:pPr>
    </w:p>
    <w:p w:rsidR="00DA6A8F" w:rsidRPr="005042AD" w:rsidRDefault="00DA6A8F" w:rsidP="00DA6A8F">
      <w:pPr>
        <w:pStyle w:val="ListParagraph"/>
        <w:numPr>
          <w:ilvl w:val="0"/>
          <w:numId w:val="87"/>
        </w:numPr>
        <w:ind w:left="1080"/>
        <w:jc w:val="both"/>
        <w:rPr>
          <w:b/>
          <w:vanish/>
        </w:rPr>
      </w:pPr>
    </w:p>
    <w:p w:rsidR="00DA6A8F" w:rsidRPr="005042AD" w:rsidRDefault="00DA6A8F" w:rsidP="00DA6A8F">
      <w:pPr>
        <w:pStyle w:val="ListParagraph"/>
        <w:numPr>
          <w:ilvl w:val="0"/>
          <w:numId w:val="87"/>
        </w:numPr>
        <w:ind w:left="1080"/>
        <w:jc w:val="both"/>
        <w:rPr>
          <w:b/>
          <w:vanish/>
        </w:rPr>
      </w:pPr>
    </w:p>
    <w:p w:rsidR="00DA6A8F" w:rsidRDefault="00DA6A8F" w:rsidP="0079417F">
      <w:pPr>
        <w:pStyle w:val="ListParagraph"/>
        <w:numPr>
          <w:ilvl w:val="0"/>
          <w:numId w:val="115"/>
        </w:numPr>
        <w:ind w:left="1080"/>
        <w:jc w:val="both"/>
        <w:rPr>
          <w:b/>
        </w:rPr>
      </w:pPr>
      <w:r>
        <w:rPr>
          <w:b/>
        </w:rPr>
        <w:t>Other Services  (</w:t>
      </w:r>
      <w:r w:rsidR="00A228A6">
        <w:rPr>
          <w:b/>
        </w:rPr>
        <w:t>M/</w:t>
      </w:r>
      <w:r>
        <w:rPr>
          <w:b/>
        </w:rPr>
        <w:t>D)</w:t>
      </w:r>
    </w:p>
    <w:p w:rsidR="00DA6A8F" w:rsidRDefault="00DA6A8F" w:rsidP="00DA6A8F">
      <w:pPr>
        <w:ind w:left="1080"/>
        <w:jc w:val="both"/>
      </w:pPr>
      <w:r w:rsidRPr="003F5722">
        <w:t xml:space="preserve">The Department </w:t>
      </w:r>
      <w:r>
        <w:t>may require additional services in response to this bid.  The Bidder must provide services such as appraised auction value</w:t>
      </w:r>
      <w:r w:rsidR="00A228A6">
        <w:t xml:space="preserve"> and</w:t>
      </w:r>
      <w:r>
        <w:t xml:space="preserve"> advertising.  </w:t>
      </w:r>
    </w:p>
    <w:p w:rsidR="00DA6A8F" w:rsidRDefault="003B3FFE" w:rsidP="00DA6A8F">
      <w:pPr>
        <w:ind w:left="1080"/>
        <w:jc w:val="both"/>
      </w:pPr>
      <w:r>
        <w:t xml:space="preserve">If the Bidder provides additional services to enhance the value of the assets at auction, these services should be identified in response to this section.  </w:t>
      </w:r>
      <w:r w:rsidR="00DA6A8F">
        <w:t>Other services identified in this section are only to be performed at the direction of the Department.  An estimate for the additional service must be provided to Department personnel prior to approval to proceed with the service.</w:t>
      </w:r>
    </w:p>
    <w:p w:rsidR="00DA6A8F" w:rsidRDefault="00DA6A8F" w:rsidP="00DA6A8F">
      <w:pPr>
        <w:ind w:left="1080"/>
        <w:jc w:val="both"/>
        <w:rPr>
          <w:b/>
        </w:rPr>
      </w:pPr>
      <w:r>
        <w:rPr>
          <w:b/>
        </w:rPr>
        <w:t>Response Requirement</w:t>
      </w:r>
    </w:p>
    <w:p w:rsidR="00DA6A8F" w:rsidRDefault="00DA6A8F" w:rsidP="00DA6A8F">
      <w:pPr>
        <w:pStyle w:val="ListParagraph"/>
        <w:ind w:left="1080"/>
        <w:jc w:val="both"/>
      </w:pPr>
      <w:r>
        <w:t xml:space="preserve">The Bidder must complete </w:t>
      </w:r>
      <w:r w:rsidRPr="002B66DA">
        <w:rPr>
          <w:b/>
        </w:rPr>
        <w:t xml:space="preserve">Attachment </w:t>
      </w:r>
      <w:r>
        <w:rPr>
          <w:b/>
        </w:rPr>
        <w:t>H</w:t>
      </w:r>
      <w:r>
        <w:t xml:space="preserve">, </w:t>
      </w:r>
      <w:r>
        <w:rPr>
          <w:b/>
        </w:rPr>
        <w:t>Other Services Response Form,</w:t>
      </w:r>
      <w:r>
        <w:t xml:space="preserve"> attesting they will provide the mandatory services and describing the additional services it offers in response to this RFP.  At a minimum, the Bidder </w:t>
      </w:r>
      <w:r w:rsidR="009D0740">
        <w:t>should</w:t>
      </w:r>
      <w:r>
        <w:t xml:space="preserve"> include the services id</w:t>
      </w:r>
      <w:r w:rsidR="009D0740">
        <w:t xml:space="preserve">entified above but should also describe </w:t>
      </w:r>
      <w:r>
        <w:t>other services that would be beneficial to the Department.</w:t>
      </w:r>
    </w:p>
    <w:p w:rsidR="00DA6A8F" w:rsidRDefault="00DA6A8F" w:rsidP="0079417F">
      <w:pPr>
        <w:pStyle w:val="ListParagraph"/>
        <w:numPr>
          <w:ilvl w:val="0"/>
          <w:numId w:val="115"/>
        </w:numPr>
        <w:ind w:left="1080"/>
        <w:jc w:val="both"/>
        <w:rPr>
          <w:b/>
        </w:rPr>
      </w:pPr>
      <w:r>
        <w:rPr>
          <w:b/>
        </w:rPr>
        <w:t>References (M)</w:t>
      </w:r>
    </w:p>
    <w:p w:rsidR="00DA6A8F" w:rsidRDefault="00DA6A8F" w:rsidP="00DA6A8F">
      <w:pPr>
        <w:ind w:left="1080"/>
        <w:jc w:val="both"/>
      </w:pPr>
      <w:r>
        <w:t xml:space="preserve">Bidders must have prior experience providing services similar to those required in this RFP.  The Department is particularly interested in and will evaluate the Bidder’s prior experience providing auction services for governmental entities.  </w:t>
      </w:r>
      <w:r w:rsidRPr="003E224D">
        <w:t>The Department will also evaluate, but give less weight to other auction experience.</w:t>
      </w:r>
    </w:p>
    <w:p w:rsidR="00DA6A8F" w:rsidRDefault="00DA6A8F" w:rsidP="00DA6A8F">
      <w:pPr>
        <w:ind w:left="1080"/>
        <w:jc w:val="both"/>
      </w:pPr>
      <w:r w:rsidRPr="003E224D">
        <w:t>Bidders m</w:t>
      </w:r>
      <w:r>
        <w:t>ust</w:t>
      </w:r>
      <w:r w:rsidRPr="003E224D">
        <w:t xml:space="preserve"> provide </w:t>
      </w:r>
      <w:r>
        <w:t>three</w:t>
      </w:r>
      <w:r w:rsidRPr="003E224D">
        <w:t xml:space="preserve"> (</w:t>
      </w:r>
      <w:r>
        <w:t>3</w:t>
      </w:r>
      <w:r w:rsidRPr="003E224D">
        <w:t>) references for clients that are similar in scope to the services set forth in this RFP.  The Bidder shall be solely responsible for providing contact names</w:t>
      </w:r>
      <w:r w:rsidR="009D0740">
        <w:t>, e-mail addresses,</w:t>
      </w:r>
      <w:r w:rsidRPr="003E224D">
        <w:t xml:space="preserve"> and phone numbers for client references who are readily available to be contacted by the Department and capable of responding to performance questions. </w:t>
      </w:r>
    </w:p>
    <w:p w:rsidR="00DA6A8F" w:rsidRDefault="00DA6A8F" w:rsidP="00DA6A8F">
      <w:pPr>
        <w:ind w:left="1080"/>
        <w:jc w:val="both"/>
        <w:rPr>
          <w:b/>
        </w:rPr>
      </w:pPr>
      <w:r>
        <w:rPr>
          <w:b/>
        </w:rPr>
        <w:t>Response Requirement</w:t>
      </w:r>
    </w:p>
    <w:p w:rsidR="00DA6A8F" w:rsidRDefault="00DA6A8F" w:rsidP="00DA6A8F">
      <w:pPr>
        <w:ind w:left="1080"/>
        <w:jc w:val="both"/>
      </w:pPr>
      <w:r>
        <w:t xml:space="preserve">On </w:t>
      </w:r>
      <w:r>
        <w:rPr>
          <w:b/>
        </w:rPr>
        <w:t xml:space="preserve">Attachment I, Reference Response Form, </w:t>
      </w:r>
      <w:r>
        <w:t xml:space="preserve">the Bidder must provide information for client references for three (3) contracts which they have engaged in services similar to those required in this RFP.  A maximum of two (2) alternate references may also be provided in </w:t>
      </w:r>
      <w:r>
        <w:lastRenderedPageBreak/>
        <w:t>the event an original reference cannot be contacted.  Alternate references must be identified as such.</w:t>
      </w:r>
    </w:p>
    <w:p w:rsidR="00DA6A8F" w:rsidRPr="003E224D" w:rsidRDefault="00DA6A8F" w:rsidP="00DA6A8F">
      <w:pPr>
        <w:ind w:left="1080"/>
        <w:jc w:val="both"/>
      </w:pPr>
      <w:r w:rsidRPr="003E224D">
        <w:t>If DTF is unable to contact or obtain information from any reference, the Bidder will be provided one opportunity, with a deadline, to assist in obtaining cooperation from those client references who have not responded.</w:t>
      </w:r>
    </w:p>
    <w:p w:rsidR="00DA6A8F" w:rsidRPr="00F36BA0" w:rsidRDefault="00DA6A8F" w:rsidP="00C55251">
      <w:pPr>
        <w:jc w:val="both"/>
        <w:sectPr w:rsidR="00DA6A8F" w:rsidRPr="00F36BA0" w:rsidSect="001C3B84">
          <w:pgSz w:w="12240" w:h="15840"/>
          <w:pgMar w:top="1440" w:right="1440" w:bottom="1440" w:left="1440" w:header="360" w:footer="360" w:gutter="0"/>
          <w:cols w:space="720"/>
          <w:docGrid w:linePitch="360"/>
        </w:sectPr>
      </w:pPr>
    </w:p>
    <w:p w:rsidR="002073B6" w:rsidRDefault="002073B6" w:rsidP="0057461A">
      <w:pPr>
        <w:pStyle w:val="Heading1"/>
        <w:numPr>
          <w:ilvl w:val="0"/>
          <w:numId w:val="100"/>
        </w:numPr>
        <w:ind w:left="360"/>
        <w:rPr>
          <w:rFonts w:ascii="Calibri" w:hAnsi="Calibri"/>
          <w:sz w:val="28"/>
          <w:szCs w:val="28"/>
        </w:rPr>
      </w:pPr>
      <w:bookmarkStart w:id="112" w:name="_Toc378587085"/>
      <w:r>
        <w:rPr>
          <w:rFonts w:ascii="Calibri" w:hAnsi="Calibri"/>
          <w:sz w:val="28"/>
          <w:szCs w:val="28"/>
        </w:rPr>
        <w:lastRenderedPageBreak/>
        <w:t>Financial Requirements</w:t>
      </w:r>
      <w:bookmarkEnd w:id="112"/>
    </w:p>
    <w:p w:rsidR="006F0CE6" w:rsidRDefault="006F0CE6" w:rsidP="006F0CE6">
      <w:pPr>
        <w:ind w:left="360"/>
        <w:jc w:val="both"/>
      </w:pPr>
      <w:r>
        <w:t xml:space="preserve">In response to this section, the Bidder must complete </w:t>
      </w:r>
      <w:r w:rsidRPr="0079417F">
        <w:rPr>
          <w:b/>
        </w:rPr>
        <w:t>Attachment 1</w:t>
      </w:r>
      <w:r w:rsidR="00B62BAF" w:rsidRPr="0079417F">
        <w:rPr>
          <w:b/>
        </w:rPr>
        <w:t>6</w:t>
      </w:r>
      <w:r w:rsidRPr="0079417F">
        <w:rPr>
          <w:b/>
        </w:rPr>
        <w:t>, Financial Response Form</w:t>
      </w:r>
      <w:r>
        <w:t xml:space="preserve">.  Bidders should only use </w:t>
      </w:r>
      <w:r w:rsidRPr="0079417F">
        <w:rPr>
          <w:b/>
        </w:rPr>
        <w:t>Attachment 1</w:t>
      </w:r>
      <w:r w:rsidR="00B62BAF" w:rsidRPr="0079417F">
        <w:rPr>
          <w:b/>
        </w:rPr>
        <w:t>6</w:t>
      </w:r>
      <w:r>
        <w:t xml:space="preserve"> to present their pricing.  Bidders should not modify or change the attachment.  Pricing information should be completed as presented.  All costs associated with the requirements of the RFP must be incorporated into the Bidder’s financial response.  No other add-on costs are permitted.  </w:t>
      </w:r>
    </w:p>
    <w:p w:rsidR="006F0CE6" w:rsidRPr="003E224D" w:rsidRDefault="006F0CE6" w:rsidP="006F0CE6">
      <w:pPr>
        <w:ind w:left="360"/>
        <w:jc w:val="both"/>
      </w:pPr>
      <w:r w:rsidRPr="003E224D">
        <w:t xml:space="preserve">Fees provided on </w:t>
      </w:r>
      <w:r w:rsidRPr="0079417F">
        <w:rPr>
          <w:b/>
        </w:rPr>
        <w:t>Attachment 1</w:t>
      </w:r>
      <w:r w:rsidR="00B62BAF" w:rsidRPr="0079417F">
        <w:rPr>
          <w:b/>
        </w:rPr>
        <w:t>6</w:t>
      </w:r>
      <w:r w:rsidRPr="003E224D">
        <w:t xml:space="preserve"> may be increased for each subsequent annual period of said term upon the anniversary of the Contract resulting from this </w:t>
      </w:r>
      <w:r>
        <w:t>RFP</w:t>
      </w:r>
      <w:r w:rsidRPr="003E224D">
        <w:t xml:space="preserve"> with sixty (60) days written notice to the Department. Such increase will be limited to the lesser of the Consumer Price Index for All Urban Customers (CPI-U) as reported by the U.S. Department of Labor, Bureau of Statistics for the preceding twelve (12) month period or </w:t>
      </w:r>
      <w:r w:rsidR="00CF0829">
        <w:t>three percent (3</w:t>
      </w:r>
      <w:r w:rsidRPr="003E224D">
        <w:t xml:space="preserve">%) per annum over the prior year’s Fee.  </w:t>
      </w:r>
    </w:p>
    <w:p w:rsidR="006F0CE6" w:rsidRDefault="006F0CE6" w:rsidP="006F0CE6">
      <w:pPr>
        <w:ind w:left="360"/>
        <w:jc w:val="both"/>
      </w:pPr>
      <w:r w:rsidRPr="003E224D">
        <w:t xml:space="preserve">If the renewal option is exercised, rate increases for each of the </w:t>
      </w:r>
      <w:r>
        <w:t>two</w:t>
      </w:r>
      <w:r w:rsidRPr="003E224D">
        <w:t xml:space="preserve"> subsequent renewal periods shall be so limited.</w:t>
      </w:r>
    </w:p>
    <w:p w:rsidR="006F0CE6" w:rsidRDefault="006F0CE6" w:rsidP="006F0CE6">
      <w:pPr>
        <w:ind w:left="360"/>
        <w:jc w:val="both"/>
      </w:pPr>
      <w:r>
        <w:t xml:space="preserve">Additional payment information is located in the Administrative Contract Conditions, </w:t>
      </w:r>
      <w:r w:rsidRPr="00821B56">
        <w:t>Section VI.B.2</w:t>
      </w:r>
      <w:r>
        <w:t xml:space="preserve"> and, </w:t>
      </w:r>
      <w:r w:rsidRPr="00821B56">
        <w:t>Section VI</w:t>
      </w:r>
      <w:r>
        <w:t xml:space="preserve"> of the Preliminary Contract.</w:t>
      </w:r>
    </w:p>
    <w:p w:rsidR="009D0740" w:rsidRDefault="009D0740" w:rsidP="006F0CE6">
      <w:pPr>
        <w:ind w:left="360"/>
        <w:jc w:val="both"/>
        <w:rPr>
          <w:b/>
          <w:sz w:val="28"/>
          <w:szCs w:val="28"/>
        </w:rPr>
      </w:pPr>
      <w:r w:rsidRPr="009D0740">
        <w:rPr>
          <w:b/>
          <w:sz w:val="28"/>
          <w:szCs w:val="28"/>
        </w:rPr>
        <w:t>Module 1 – Storage and Auction Services for Seized Vehicles</w:t>
      </w:r>
    </w:p>
    <w:p w:rsidR="009D0740" w:rsidRPr="009D0740" w:rsidRDefault="009D0740" w:rsidP="006F0CE6">
      <w:pPr>
        <w:ind w:left="360"/>
        <w:jc w:val="both"/>
      </w:pPr>
      <w:r>
        <w:t xml:space="preserve">Prices proposed in response to </w:t>
      </w:r>
      <w:r w:rsidRPr="005A2D1A">
        <w:rPr>
          <w:b/>
        </w:rPr>
        <w:t>Attachment 16</w:t>
      </w:r>
      <w:r>
        <w:t>, Modul</w:t>
      </w:r>
      <w:r w:rsidR="005A2D1A">
        <w:t xml:space="preserve">e 1 must be inclusive of all ancillary expenses (including but not limited to office expense, travel, advertising, etc.). </w:t>
      </w:r>
    </w:p>
    <w:p w:rsidR="009D0740" w:rsidRDefault="009D0740" w:rsidP="006F0CE6">
      <w:pPr>
        <w:ind w:left="360"/>
        <w:jc w:val="both"/>
        <w:rPr>
          <w:b/>
          <w:sz w:val="28"/>
          <w:szCs w:val="28"/>
        </w:rPr>
      </w:pPr>
      <w:r>
        <w:rPr>
          <w:b/>
          <w:sz w:val="28"/>
          <w:szCs w:val="28"/>
        </w:rPr>
        <w:t>Module 2 – Auction Services for Seized Businesses</w:t>
      </w:r>
    </w:p>
    <w:p w:rsidR="005A2D1A" w:rsidRDefault="005A2D1A" w:rsidP="00B62BAF">
      <w:pPr>
        <w:ind w:left="360"/>
        <w:jc w:val="both"/>
      </w:pPr>
      <w:r>
        <w:t xml:space="preserve">Prices proposed in response to </w:t>
      </w:r>
      <w:r w:rsidRPr="005A2D1A">
        <w:rPr>
          <w:b/>
        </w:rPr>
        <w:t>Attachment 16</w:t>
      </w:r>
      <w:r>
        <w:t>, Module 2 must be inclusive of all ancillary expenses (including but not limited to office expense, etc.)</w:t>
      </w:r>
      <w:r w:rsidR="00FF3EA8">
        <w:t>, h</w:t>
      </w:r>
      <w:r>
        <w:t>owever, must be exclusive of travel and advertising.  Travel expenses in this Module will be reimbursed in accordance with the New York State Office of the Comptroller guidelines.  Advertising fees must be a pass through expense.</w:t>
      </w:r>
    </w:p>
    <w:p w:rsidR="00CF0829" w:rsidRDefault="00CF0829" w:rsidP="00B62BAF">
      <w:pPr>
        <w:ind w:left="360"/>
        <w:jc w:val="both"/>
        <w:rPr>
          <w:b/>
        </w:rPr>
      </w:pPr>
      <w:r>
        <w:rPr>
          <w:b/>
        </w:rPr>
        <w:t>Response Requirement</w:t>
      </w:r>
    </w:p>
    <w:p w:rsidR="00CF0829" w:rsidRDefault="00CF0829" w:rsidP="00B62BAF">
      <w:pPr>
        <w:ind w:left="360"/>
        <w:jc w:val="both"/>
      </w:pPr>
      <w:r>
        <w:t xml:space="preserve">Bidders must complete </w:t>
      </w:r>
      <w:r w:rsidRPr="0079417F">
        <w:rPr>
          <w:b/>
        </w:rPr>
        <w:t>Attachment 16, Financial Response Form</w:t>
      </w:r>
      <w:r>
        <w:t>.</w:t>
      </w:r>
    </w:p>
    <w:p w:rsidR="00CF0829" w:rsidRPr="00CF0829" w:rsidRDefault="00CF0829" w:rsidP="00C37D68">
      <w:pPr>
        <w:jc w:val="both"/>
        <w:sectPr w:rsidR="00CF0829" w:rsidRPr="00CF0829" w:rsidSect="001C3B84">
          <w:pgSz w:w="12240" w:h="15840"/>
          <w:pgMar w:top="1440" w:right="1440" w:bottom="1440" w:left="1440" w:header="360" w:footer="360" w:gutter="0"/>
          <w:cols w:space="720"/>
          <w:docGrid w:linePitch="360"/>
        </w:sectPr>
      </w:pPr>
      <w:r>
        <w:t xml:space="preserve"> </w:t>
      </w:r>
    </w:p>
    <w:p w:rsidR="002073B6" w:rsidRDefault="001173C5" w:rsidP="0057461A">
      <w:pPr>
        <w:pStyle w:val="Heading1"/>
        <w:numPr>
          <w:ilvl w:val="0"/>
          <w:numId w:val="100"/>
        </w:numPr>
        <w:ind w:left="360"/>
        <w:rPr>
          <w:rFonts w:ascii="Calibri" w:hAnsi="Calibri"/>
          <w:sz w:val="28"/>
          <w:szCs w:val="28"/>
        </w:rPr>
      </w:pPr>
      <w:bookmarkStart w:id="113" w:name="_Toc378587086"/>
      <w:r>
        <w:rPr>
          <w:rFonts w:ascii="Calibri" w:hAnsi="Calibri"/>
          <w:sz w:val="28"/>
          <w:szCs w:val="28"/>
        </w:rPr>
        <w:lastRenderedPageBreak/>
        <w:t>Administrative Requirements</w:t>
      </w:r>
      <w:bookmarkEnd w:id="113"/>
    </w:p>
    <w:p w:rsidR="001173C5" w:rsidRDefault="001173C5" w:rsidP="0057461A">
      <w:pPr>
        <w:pStyle w:val="Heading2"/>
        <w:numPr>
          <w:ilvl w:val="0"/>
          <w:numId w:val="8"/>
        </w:numPr>
        <w:jc w:val="both"/>
        <w:rPr>
          <w:rFonts w:ascii="Calibri" w:hAnsi="Calibri"/>
          <w:i w:val="0"/>
        </w:rPr>
      </w:pPr>
      <w:bookmarkStart w:id="114" w:name="_Toc376174668"/>
      <w:bookmarkStart w:id="115" w:name="_Toc378587087"/>
      <w:r>
        <w:rPr>
          <w:rFonts w:ascii="Calibri" w:hAnsi="Calibri"/>
          <w:i w:val="0"/>
        </w:rPr>
        <w:t>Administrative Proposal Conditions</w:t>
      </w:r>
      <w:bookmarkEnd w:id="114"/>
      <w:bookmarkEnd w:id="115"/>
    </w:p>
    <w:p w:rsidR="001173C5" w:rsidRDefault="001173C5" w:rsidP="00B62BAF">
      <w:pPr>
        <w:ind w:left="720"/>
        <w:jc w:val="both"/>
      </w:pPr>
      <w:r>
        <w:t xml:space="preserve">With the submission of a response to this Request for Proposal, the Bidder agrees to the proposal conditions outlined in </w:t>
      </w:r>
      <w:r w:rsidR="00851B26">
        <w:t>this Section</w:t>
      </w:r>
      <w:r>
        <w:t>.</w:t>
      </w:r>
    </w:p>
    <w:p w:rsidR="001173C5" w:rsidRDefault="001173C5" w:rsidP="00B62BAF">
      <w:pPr>
        <w:pStyle w:val="Heading3"/>
        <w:numPr>
          <w:ilvl w:val="0"/>
          <w:numId w:val="4"/>
        </w:numPr>
        <w:ind w:left="1080"/>
        <w:jc w:val="both"/>
        <w:rPr>
          <w:rFonts w:ascii="Calibri" w:hAnsi="Calibri"/>
          <w:sz w:val="24"/>
          <w:szCs w:val="24"/>
        </w:rPr>
      </w:pPr>
      <w:r>
        <w:rPr>
          <w:rFonts w:ascii="Calibri" w:hAnsi="Calibri"/>
          <w:sz w:val="24"/>
          <w:szCs w:val="24"/>
        </w:rPr>
        <w:t>Issuing Agency</w:t>
      </w:r>
    </w:p>
    <w:p w:rsidR="001173C5" w:rsidRDefault="001173C5" w:rsidP="00B62BAF">
      <w:pPr>
        <w:ind w:left="1080"/>
        <w:jc w:val="both"/>
      </w:pPr>
      <w:r>
        <w:t>This RFP is issued by the New York State Department of Taxation and Finance, which is responsible for all criteria stated herein and for evaluation of all proposals submitted.</w:t>
      </w:r>
    </w:p>
    <w:p w:rsidR="001173C5" w:rsidRDefault="001173C5" w:rsidP="00B62BAF">
      <w:pPr>
        <w:pStyle w:val="Heading3"/>
        <w:numPr>
          <w:ilvl w:val="0"/>
          <w:numId w:val="4"/>
        </w:numPr>
        <w:ind w:left="1080"/>
        <w:jc w:val="both"/>
        <w:rPr>
          <w:rFonts w:ascii="Calibri" w:hAnsi="Calibri"/>
          <w:sz w:val="24"/>
          <w:szCs w:val="24"/>
        </w:rPr>
      </w:pPr>
      <w:r>
        <w:rPr>
          <w:rFonts w:ascii="Calibri" w:hAnsi="Calibri"/>
          <w:sz w:val="24"/>
          <w:szCs w:val="24"/>
        </w:rPr>
        <w:t>Solicitation</w:t>
      </w:r>
    </w:p>
    <w:p w:rsidR="001173C5" w:rsidRDefault="001173C5" w:rsidP="00B62BAF">
      <w:pPr>
        <w:ind w:left="1080"/>
        <w:jc w:val="both"/>
      </w:pPr>
      <w:r>
        <w:t>This RFP is a solicitation to bid, not an offer of a contract.</w:t>
      </w:r>
    </w:p>
    <w:p w:rsidR="001173C5" w:rsidRDefault="009B5868" w:rsidP="00B62BAF">
      <w:pPr>
        <w:pStyle w:val="Heading3"/>
        <w:numPr>
          <w:ilvl w:val="0"/>
          <w:numId w:val="4"/>
        </w:numPr>
        <w:ind w:left="1080"/>
        <w:jc w:val="both"/>
        <w:rPr>
          <w:rFonts w:ascii="Calibri" w:hAnsi="Calibri"/>
          <w:sz w:val="24"/>
          <w:szCs w:val="24"/>
        </w:rPr>
      </w:pPr>
      <w:r>
        <w:rPr>
          <w:rFonts w:ascii="Calibri" w:hAnsi="Calibri"/>
          <w:sz w:val="24"/>
          <w:szCs w:val="24"/>
        </w:rPr>
        <w:t>Liability</w:t>
      </w:r>
    </w:p>
    <w:p w:rsidR="009B5868" w:rsidRDefault="009B5868" w:rsidP="00B62BAF">
      <w:pPr>
        <w:ind w:left="1080"/>
        <w:jc w:val="both"/>
      </w:pPr>
      <w:r>
        <w:t xml:space="preserve">The State of New York is not liable for any costs incurred by a </w:t>
      </w:r>
      <w:r w:rsidR="00DD125A">
        <w:t>B</w:t>
      </w:r>
      <w:r>
        <w:t>idder in the preparation and production of any proposal, or for any work performed prior to the execution of a formal contract.</w:t>
      </w:r>
    </w:p>
    <w:p w:rsidR="009B5868" w:rsidRDefault="009B5868" w:rsidP="00B62BAF">
      <w:pPr>
        <w:pStyle w:val="Heading3"/>
        <w:numPr>
          <w:ilvl w:val="0"/>
          <w:numId w:val="4"/>
        </w:numPr>
        <w:ind w:left="1080"/>
        <w:jc w:val="both"/>
        <w:rPr>
          <w:rFonts w:ascii="Calibri" w:hAnsi="Calibri"/>
          <w:sz w:val="24"/>
          <w:szCs w:val="24"/>
        </w:rPr>
      </w:pPr>
      <w:r>
        <w:rPr>
          <w:rFonts w:ascii="Calibri" w:hAnsi="Calibri"/>
          <w:sz w:val="24"/>
          <w:szCs w:val="24"/>
        </w:rPr>
        <w:t>Proposal Ownership</w:t>
      </w:r>
    </w:p>
    <w:p w:rsidR="009B5868" w:rsidRDefault="009B5868" w:rsidP="00B62BAF">
      <w:pPr>
        <w:ind w:left="1080"/>
        <w:jc w:val="both"/>
      </w:pPr>
      <w:r>
        <w:t>All proposals and accompanying documentation become the property of the State of New York and will not be returned.  The Department reserves the right to use any of the portions of the Bidder’s proposal not specifically noted as proprietary.</w:t>
      </w:r>
    </w:p>
    <w:p w:rsidR="009B5868" w:rsidRDefault="009B5868" w:rsidP="00B62BAF">
      <w:pPr>
        <w:pStyle w:val="Heading3"/>
        <w:numPr>
          <w:ilvl w:val="0"/>
          <w:numId w:val="4"/>
        </w:numPr>
        <w:ind w:left="1080"/>
        <w:jc w:val="both"/>
        <w:rPr>
          <w:rFonts w:ascii="Calibri" w:hAnsi="Calibri"/>
          <w:sz w:val="24"/>
          <w:szCs w:val="24"/>
        </w:rPr>
      </w:pPr>
      <w:r>
        <w:rPr>
          <w:rFonts w:ascii="Calibri" w:hAnsi="Calibri"/>
          <w:sz w:val="24"/>
          <w:szCs w:val="24"/>
        </w:rPr>
        <w:t>Proposal Security</w:t>
      </w:r>
    </w:p>
    <w:p w:rsidR="009B5868" w:rsidRDefault="009B5868" w:rsidP="00B62BAF">
      <w:pPr>
        <w:ind w:left="1080"/>
        <w:jc w:val="both"/>
      </w:pPr>
      <w:r>
        <w:t>Each Bidder’s proposal will be held in strict confidence by Department staff and will not be disclosed except to the Office of the Attorney General and the Office of the State Comptroller as may be necessary to obtain approvals of those agencies for the final contract and except as required by law.</w:t>
      </w:r>
    </w:p>
    <w:p w:rsidR="009B5868" w:rsidRDefault="009B5868" w:rsidP="00B62BAF">
      <w:pPr>
        <w:ind w:left="1080"/>
        <w:jc w:val="both"/>
      </w:pPr>
      <w:r>
        <w:t xml:space="preserve">Public inspection of the bids is regulated by the Freedom of Information Law (Article 6 of the </w:t>
      </w:r>
      <w:r w:rsidR="00DD125A">
        <w:t xml:space="preserve">New York State </w:t>
      </w:r>
      <w:r>
        <w:t>Public Officers Law).  The bids are presumptively available for public inspection.</w:t>
      </w:r>
      <w:r w:rsidR="009D05F0">
        <w:t xml:space="preserve">  If this would be unacceptable to Bidders, they should apply to the Department for trade secret protection for their bid.</w:t>
      </w:r>
    </w:p>
    <w:p w:rsidR="00D30CA1" w:rsidRDefault="00D30CA1" w:rsidP="00B62BAF">
      <w:pPr>
        <w:ind w:left="1080"/>
        <w:jc w:val="both"/>
      </w:pPr>
      <w:r>
        <w:t>The public officers’ code of ethics (Section 74 of the Public Officers Law) sets the standard that no officer or employee of a State agency shall disclose confidential information that he acquires during the course of his official duties.  These standards control the confidentiality of a Bidder’s proposal unless the Department grants a petition for records access in accordance with the Freedom of Information Law.</w:t>
      </w:r>
    </w:p>
    <w:p w:rsidR="00D30CA1" w:rsidRDefault="00D30CA1" w:rsidP="00B62BAF">
      <w:pPr>
        <w:ind w:left="1080"/>
        <w:jc w:val="both"/>
      </w:pPr>
      <w:r>
        <w:t xml:space="preserve">Bidders should be advised that the confidentiality of their proposals is founded upon statute, as described above.  A nondisclosure agreement, whether prescribed by the </w:t>
      </w:r>
      <w:r>
        <w:lastRenderedPageBreak/>
        <w:t>Department or the Bidder, would not alter the rights and responsibilities of either party under the Freedom of Information Law.  Bidders should not propose a nondisclosure agreement for Department employees, for that would be legally ineffective to alter any legal responsibility under the Freedom of Information Law or the code of ethics.</w:t>
      </w:r>
    </w:p>
    <w:p w:rsidR="00D30CA1" w:rsidRDefault="00D30CA1" w:rsidP="00B62BAF">
      <w:pPr>
        <w:ind w:left="1080"/>
        <w:jc w:val="both"/>
      </w:pPr>
      <w:r>
        <w:t>The provisions of the Freedom of Information Law will also govern the confidentiality of any and all products or services supplied by the successful Bidder.</w:t>
      </w:r>
    </w:p>
    <w:p w:rsidR="00D30CA1" w:rsidRDefault="00E1767D" w:rsidP="00B62BAF">
      <w:pPr>
        <w:pStyle w:val="Heading3"/>
        <w:numPr>
          <w:ilvl w:val="0"/>
          <w:numId w:val="4"/>
        </w:numPr>
        <w:ind w:left="1080"/>
        <w:jc w:val="both"/>
        <w:rPr>
          <w:rFonts w:ascii="Calibri" w:hAnsi="Calibri"/>
          <w:sz w:val="24"/>
          <w:szCs w:val="24"/>
        </w:rPr>
      </w:pPr>
      <w:r>
        <w:rPr>
          <w:rFonts w:ascii="Calibri" w:hAnsi="Calibri"/>
          <w:sz w:val="24"/>
          <w:szCs w:val="24"/>
        </w:rPr>
        <w:t>Timely Submission</w:t>
      </w:r>
    </w:p>
    <w:p w:rsidR="00E1767D" w:rsidRDefault="001404B2" w:rsidP="00B62BAF">
      <w:pPr>
        <w:ind w:left="1080"/>
        <w:jc w:val="both"/>
      </w:pPr>
      <w:r>
        <w:t>The Bidders are solely responsible for timely delivery of their proposal to the location set forth by the stated bid due date/time and are solely responsible for delays in receipt, including but not limited to those due to third-party carriers.</w:t>
      </w:r>
    </w:p>
    <w:p w:rsidR="001404B2" w:rsidRDefault="001404B2" w:rsidP="00B62BAF">
      <w:pPr>
        <w:pStyle w:val="Heading3"/>
        <w:numPr>
          <w:ilvl w:val="0"/>
          <w:numId w:val="4"/>
        </w:numPr>
        <w:ind w:left="1080"/>
        <w:jc w:val="both"/>
        <w:rPr>
          <w:rFonts w:ascii="Calibri" w:hAnsi="Calibri"/>
          <w:sz w:val="24"/>
          <w:szCs w:val="24"/>
        </w:rPr>
      </w:pPr>
      <w:r>
        <w:rPr>
          <w:rFonts w:ascii="Calibri" w:hAnsi="Calibri"/>
          <w:sz w:val="24"/>
          <w:szCs w:val="24"/>
        </w:rPr>
        <w:t>Proposal Effective Period</w:t>
      </w:r>
    </w:p>
    <w:p w:rsidR="001404B2" w:rsidRDefault="001404B2" w:rsidP="00B62BAF">
      <w:pPr>
        <w:ind w:left="1080"/>
        <w:jc w:val="both"/>
      </w:pPr>
      <w:r>
        <w:t>The Bidder’s proposal must be firm and binding for a period of at least 180 days following the proposal due date.</w:t>
      </w:r>
    </w:p>
    <w:p w:rsidR="001404B2" w:rsidRDefault="001404B2" w:rsidP="00B62BAF">
      <w:pPr>
        <w:pStyle w:val="Heading3"/>
        <w:numPr>
          <w:ilvl w:val="0"/>
          <w:numId w:val="4"/>
        </w:numPr>
        <w:ind w:left="1080"/>
        <w:jc w:val="both"/>
        <w:rPr>
          <w:rFonts w:ascii="Calibri" w:hAnsi="Calibri"/>
          <w:sz w:val="24"/>
          <w:szCs w:val="24"/>
        </w:rPr>
      </w:pPr>
      <w:r>
        <w:rPr>
          <w:rFonts w:ascii="Calibri" w:hAnsi="Calibri"/>
          <w:sz w:val="24"/>
          <w:szCs w:val="24"/>
        </w:rPr>
        <w:t>Bid Opening</w:t>
      </w:r>
    </w:p>
    <w:p w:rsidR="001404B2" w:rsidRDefault="001404B2" w:rsidP="00B62BAF">
      <w:pPr>
        <w:ind w:left="1080"/>
        <w:jc w:val="both"/>
      </w:pPr>
      <w:r>
        <w:t>Bids will not be opened publicly.  The Department reserves the right at any time to postpone or cancel a scheduled bid opening.</w:t>
      </w:r>
    </w:p>
    <w:p w:rsidR="001404B2" w:rsidRDefault="001404B2" w:rsidP="00B62BAF">
      <w:pPr>
        <w:pStyle w:val="Heading3"/>
        <w:numPr>
          <w:ilvl w:val="0"/>
          <w:numId w:val="4"/>
        </w:numPr>
        <w:ind w:left="1080"/>
        <w:jc w:val="both"/>
        <w:rPr>
          <w:rFonts w:ascii="Calibri" w:hAnsi="Calibri"/>
          <w:sz w:val="24"/>
          <w:szCs w:val="24"/>
        </w:rPr>
      </w:pPr>
      <w:r>
        <w:rPr>
          <w:rFonts w:ascii="Calibri" w:hAnsi="Calibri"/>
          <w:sz w:val="24"/>
          <w:szCs w:val="24"/>
        </w:rPr>
        <w:t>Bidder Proposal Clarification</w:t>
      </w:r>
    </w:p>
    <w:p w:rsidR="001404B2" w:rsidRDefault="008E1F8D" w:rsidP="00B62BAF">
      <w:pPr>
        <w:ind w:left="1080"/>
        <w:jc w:val="both"/>
      </w:pPr>
      <w:r w:rsidRPr="00995542">
        <w:t xml:space="preserve">Prior to award, the </w:t>
      </w:r>
      <w:r>
        <w:t>Department</w:t>
      </w:r>
      <w:r w:rsidRPr="00995542">
        <w:t xml:space="preserve"> reserves the right to seek clarifications, request Bid revisions, or to request any information deemed necessary for proper evaluation of Bids from all Bidders deemed to be eligible for Contract award.</w:t>
      </w:r>
      <w:r w:rsidR="001404B2">
        <w:t xml:space="preserve">  Failure of a Bidder to cooperate with the Department’s effort to clarify a proposal may result in the proposal being labeled as non-responsive and be given no further consideration.  </w:t>
      </w:r>
    </w:p>
    <w:p w:rsidR="001404B2" w:rsidRDefault="001404B2" w:rsidP="00B62BAF">
      <w:pPr>
        <w:ind w:left="1080"/>
        <w:jc w:val="both"/>
      </w:pPr>
      <w:r>
        <w:t xml:space="preserve">Additionally, the Department reserves the right to use information </w:t>
      </w:r>
      <w:r w:rsidR="004A35AF">
        <w:t>submitted by the Bidder in response to the Department’s request for clarifying information in the course of evaluation and selection under this RFP.</w:t>
      </w:r>
    </w:p>
    <w:p w:rsidR="004A35AF" w:rsidRDefault="00AB5650" w:rsidP="00B62BAF">
      <w:pPr>
        <w:pStyle w:val="Heading3"/>
        <w:numPr>
          <w:ilvl w:val="0"/>
          <w:numId w:val="4"/>
        </w:numPr>
        <w:ind w:left="1080"/>
        <w:rPr>
          <w:rFonts w:ascii="Calibri" w:hAnsi="Calibri"/>
          <w:sz w:val="24"/>
          <w:szCs w:val="24"/>
        </w:rPr>
      </w:pPr>
      <w:r>
        <w:rPr>
          <w:rFonts w:ascii="Calibri" w:hAnsi="Calibri"/>
          <w:sz w:val="24"/>
          <w:szCs w:val="24"/>
        </w:rPr>
        <w:t>Bid Evaluation and Selection</w:t>
      </w:r>
    </w:p>
    <w:p w:rsidR="00AB5650" w:rsidRDefault="00AB5650" w:rsidP="00B62BAF">
      <w:pPr>
        <w:ind w:left="1080"/>
        <w:jc w:val="both"/>
      </w:pPr>
      <w:r>
        <w:t xml:space="preserve">See </w:t>
      </w:r>
      <w:r w:rsidRPr="005A2D1A">
        <w:rPr>
          <w:b/>
        </w:rPr>
        <w:t>Section V</w:t>
      </w:r>
      <w:r w:rsidR="00E80328" w:rsidRPr="005A2D1A">
        <w:rPr>
          <w:b/>
        </w:rPr>
        <w:t>I</w:t>
      </w:r>
      <w:r w:rsidRPr="005A2D1A">
        <w:rPr>
          <w:b/>
        </w:rPr>
        <w:t>I</w:t>
      </w:r>
      <w:r w:rsidR="00DD125A" w:rsidRPr="005A2D1A">
        <w:rPr>
          <w:b/>
        </w:rPr>
        <w:t>I</w:t>
      </w:r>
      <w:r w:rsidRPr="005A2D1A">
        <w:rPr>
          <w:b/>
        </w:rPr>
        <w:t>: Proposal Evaluation</w:t>
      </w:r>
      <w:r w:rsidR="00AC3132">
        <w:rPr>
          <w:b/>
        </w:rPr>
        <w:t xml:space="preserve">, </w:t>
      </w:r>
      <w:r w:rsidR="00AC3132">
        <w:t xml:space="preserve">regarding bid selection and evaluation methodology.  </w:t>
      </w:r>
      <w:r w:rsidR="00202AD0">
        <w:t xml:space="preserve">Submitted proposals may be reviewed and evaluated by any personnel or agents of the Department, other than one associated with a competing </w:t>
      </w:r>
      <w:r w:rsidR="00D03C69">
        <w:t>B</w:t>
      </w:r>
      <w:r w:rsidR="00202AD0">
        <w:t>idder.</w:t>
      </w:r>
    </w:p>
    <w:p w:rsidR="00202AD0" w:rsidRDefault="00202AD0" w:rsidP="00B62BAF">
      <w:pPr>
        <w:pStyle w:val="Heading3"/>
        <w:numPr>
          <w:ilvl w:val="0"/>
          <w:numId w:val="4"/>
        </w:numPr>
        <w:ind w:left="1080"/>
        <w:rPr>
          <w:rFonts w:ascii="Calibri" w:hAnsi="Calibri"/>
          <w:sz w:val="24"/>
          <w:szCs w:val="24"/>
        </w:rPr>
      </w:pPr>
      <w:r>
        <w:rPr>
          <w:rFonts w:ascii="Calibri" w:hAnsi="Calibri"/>
          <w:sz w:val="24"/>
          <w:szCs w:val="24"/>
        </w:rPr>
        <w:t>Contract Negotiations and Authorized Negotiators</w:t>
      </w:r>
    </w:p>
    <w:p w:rsidR="00202AD0" w:rsidRDefault="00202AD0" w:rsidP="00B62BAF">
      <w:pPr>
        <w:ind w:left="1080"/>
        <w:jc w:val="both"/>
      </w:pPr>
      <w:r>
        <w:t xml:space="preserve">During contract negotiations, </w:t>
      </w:r>
      <w:r w:rsidR="008450D8">
        <w:t>the Department must have direct access to Bidder personnel who have full authority to make commitments on behalf of the Bidder.  Bidders must include, as part of their proposal, any restrictions under which their primary negotiators will operate.</w:t>
      </w:r>
    </w:p>
    <w:p w:rsidR="008450D8" w:rsidRDefault="008450D8" w:rsidP="00B62BAF">
      <w:pPr>
        <w:pStyle w:val="Heading3"/>
        <w:numPr>
          <w:ilvl w:val="0"/>
          <w:numId w:val="4"/>
        </w:numPr>
        <w:ind w:left="1080"/>
        <w:rPr>
          <w:rFonts w:ascii="Calibri" w:hAnsi="Calibri"/>
          <w:sz w:val="24"/>
          <w:szCs w:val="24"/>
        </w:rPr>
      </w:pPr>
      <w:r>
        <w:rPr>
          <w:rFonts w:ascii="Calibri" w:hAnsi="Calibri"/>
          <w:sz w:val="24"/>
          <w:szCs w:val="24"/>
        </w:rPr>
        <w:lastRenderedPageBreak/>
        <w:t>Bidder Notification of Intent to Award</w:t>
      </w:r>
    </w:p>
    <w:p w:rsidR="008450D8" w:rsidRDefault="00851B26" w:rsidP="00B62BAF">
      <w:pPr>
        <w:ind w:left="1080"/>
        <w:jc w:val="both"/>
      </w:pPr>
      <w:r>
        <w:t>Upon completion of the evaluation process, t</w:t>
      </w:r>
      <w:r w:rsidR="008450D8">
        <w:t>he successful Bidder will be advised of selection by the Department through the issuance of a “Notification of Intent to Award” letter.  Bidders who have not been selected by the Department in response to this RFP shall be notified of such non-selection.</w:t>
      </w:r>
    </w:p>
    <w:p w:rsidR="008450D8" w:rsidRDefault="008450D8" w:rsidP="00B62BAF">
      <w:pPr>
        <w:pStyle w:val="Heading3"/>
        <w:numPr>
          <w:ilvl w:val="0"/>
          <w:numId w:val="4"/>
        </w:numPr>
        <w:ind w:left="1080"/>
        <w:rPr>
          <w:rFonts w:ascii="Calibri" w:hAnsi="Calibri"/>
          <w:sz w:val="24"/>
          <w:szCs w:val="24"/>
        </w:rPr>
      </w:pPr>
      <w:r>
        <w:rPr>
          <w:rFonts w:ascii="Calibri" w:hAnsi="Calibri"/>
          <w:sz w:val="24"/>
          <w:szCs w:val="24"/>
        </w:rPr>
        <w:t>Proposal Review and Contract Approval</w:t>
      </w:r>
    </w:p>
    <w:p w:rsidR="008450D8" w:rsidRDefault="008450D8" w:rsidP="00B62BAF">
      <w:pPr>
        <w:ind w:left="1080"/>
        <w:jc w:val="both"/>
      </w:pPr>
      <w:r>
        <w:t>Any contract resulting from this RFP will not be effective until approved by the Office of the Attorney General and the Office of the State Comptroller.</w:t>
      </w:r>
    </w:p>
    <w:p w:rsidR="008450D8" w:rsidRDefault="008628A6" w:rsidP="00B62BAF">
      <w:pPr>
        <w:pStyle w:val="Heading3"/>
        <w:numPr>
          <w:ilvl w:val="0"/>
          <w:numId w:val="4"/>
        </w:numPr>
        <w:ind w:left="1080"/>
        <w:rPr>
          <w:rFonts w:ascii="Calibri" w:hAnsi="Calibri"/>
          <w:sz w:val="24"/>
          <w:szCs w:val="24"/>
        </w:rPr>
      </w:pPr>
      <w:r>
        <w:rPr>
          <w:rFonts w:ascii="Calibri" w:hAnsi="Calibri"/>
          <w:sz w:val="24"/>
          <w:szCs w:val="24"/>
        </w:rPr>
        <w:t>Debriefing Sessions</w:t>
      </w:r>
    </w:p>
    <w:p w:rsidR="008628A6" w:rsidRDefault="008628A6" w:rsidP="00B62BAF">
      <w:pPr>
        <w:ind w:left="1080"/>
        <w:jc w:val="both"/>
      </w:pPr>
      <w:r>
        <w:t>Bidders will be notified in writing and may request the opportunity for a debriefing session.  Such sessions will be limited to discussions of evaluation results as they apply to the Bidder receiving the debriefing.</w:t>
      </w:r>
    </w:p>
    <w:p w:rsidR="008628A6" w:rsidRDefault="008628A6" w:rsidP="00B62BAF">
      <w:pPr>
        <w:pStyle w:val="Heading3"/>
        <w:numPr>
          <w:ilvl w:val="0"/>
          <w:numId w:val="4"/>
        </w:numPr>
        <w:ind w:left="1080"/>
        <w:rPr>
          <w:rFonts w:ascii="Calibri" w:hAnsi="Calibri"/>
          <w:sz w:val="24"/>
          <w:szCs w:val="24"/>
        </w:rPr>
      </w:pPr>
      <w:r>
        <w:rPr>
          <w:rFonts w:ascii="Calibri" w:hAnsi="Calibri"/>
          <w:sz w:val="24"/>
          <w:szCs w:val="24"/>
        </w:rPr>
        <w:t>Bid Protest Policy</w:t>
      </w:r>
    </w:p>
    <w:p w:rsidR="008628A6" w:rsidRDefault="008628A6" w:rsidP="00B62BAF">
      <w:pPr>
        <w:ind w:left="1080"/>
        <w:jc w:val="both"/>
        <w:rPr>
          <w:b/>
        </w:rPr>
      </w:pPr>
      <w:r>
        <w:t xml:space="preserve">The Department’s procedures for handling protests of bid awards are set forth in </w:t>
      </w:r>
      <w:r>
        <w:rPr>
          <w:b/>
        </w:rPr>
        <w:t xml:space="preserve">Appendix </w:t>
      </w:r>
      <w:r w:rsidR="00F36BA0">
        <w:rPr>
          <w:b/>
        </w:rPr>
        <w:t>B</w:t>
      </w:r>
      <w:r>
        <w:rPr>
          <w:b/>
        </w:rPr>
        <w:t>:  Bid Protest Policy.</w:t>
      </w:r>
    </w:p>
    <w:p w:rsidR="008628A6" w:rsidRDefault="008628A6" w:rsidP="00B62BAF">
      <w:pPr>
        <w:pStyle w:val="Heading3"/>
        <w:numPr>
          <w:ilvl w:val="0"/>
          <w:numId w:val="4"/>
        </w:numPr>
        <w:ind w:left="1080"/>
        <w:rPr>
          <w:rFonts w:ascii="Calibri" w:hAnsi="Calibri"/>
          <w:sz w:val="24"/>
          <w:szCs w:val="24"/>
        </w:rPr>
      </w:pPr>
      <w:r>
        <w:rPr>
          <w:rFonts w:ascii="Calibri" w:hAnsi="Calibri"/>
          <w:sz w:val="24"/>
          <w:szCs w:val="24"/>
        </w:rPr>
        <w:t>Reserved Rights</w:t>
      </w:r>
    </w:p>
    <w:p w:rsidR="008628A6" w:rsidRDefault="008628A6" w:rsidP="00B62BAF">
      <w:pPr>
        <w:ind w:left="1080"/>
        <w:jc w:val="both"/>
      </w:pPr>
      <w:r>
        <w:t>The Department of Taxation and Finance reserves the right to exercise the following:</w:t>
      </w:r>
    </w:p>
    <w:p w:rsidR="008628A6" w:rsidRDefault="008628A6" w:rsidP="0057461A">
      <w:pPr>
        <w:numPr>
          <w:ilvl w:val="0"/>
          <w:numId w:val="65"/>
        </w:numPr>
        <w:ind w:left="1440"/>
        <w:jc w:val="both"/>
      </w:pPr>
      <w:r>
        <w:t>Change any of the scheduled dates herein.</w:t>
      </w:r>
    </w:p>
    <w:p w:rsidR="008628A6" w:rsidRDefault="008628A6" w:rsidP="0057461A">
      <w:pPr>
        <w:numPr>
          <w:ilvl w:val="0"/>
          <w:numId w:val="65"/>
        </w:numPr>
        <w:ind w:left="1440"/>
        <w:jc w:val="both"/>
      </w:pPr>
      <w:r>
        <w:t>Amend RFP specification</w:t>
      </w:r>
      <w:r w:rsidR="00063CDC">
        <w:t>(s)</w:t>
      </w:r>
      <w:r>
        <w:t xml:space="preserve"> after their release to correct errors or oversights, or to supply additional information as it becomes available and so notify all Bidders.</w:t>
      </w:r>
    </w:p>
    <w:p w:rsidR="008628A6" w:rsidRDefault="008628A6" w:rsidP="0057461A">
      <w:pPr>
        <w:numPr>
          <w:ilvl w:val="0"/>
          <w:numId w:val="65"/>
        </w:numPr>
        <w:ind w:left="1440"/>
        <w:jc w:val="both"/>
      </w:pPr>
      <w:r>
        <w:t>Withdraw the RFP, at its sole discretion.</w:t>
      </w:r>
    </w:p>
    <w:p w:rsidR="008628A6" w:rsidRDefault="008628A6" w:rsidP="0057461A">
      <w:pPr>
        <w:numPr>
          <w:ilvl w:val="0"/>
          <w:numId w:val="65"/>
        </w:numPr>
        <w:ind w:left="1440"/>
        <w:jc w:val="both"/>
      </w:pPr>
      <w:r>
        <w:t xml:space="preserve">Eliminate a mandatory requirement when all </w:t>
      </w:r>
      <w:r w:rsidR="00D03C69">
        <w:t>B</w:t>
      </w:r>
      <w:r>
        <w:t>idders cannot meet such requirement.</w:t>
      </w:r>
    </w:p>
    <w:p w:rsidR="008628A6" w:rsidRDefault="008628A6" w:rsidP="0057461A">
      <w:pPr>
        <w:numPr>
          <w:ilvl w:val="0"/>
          <w:numId w:val="65"/>
        </w:numPr>
        <w:ind w:left="1440"/>
        <w:jc w:val="both"/>
      </w:pPr>
      <w:r>
        <w:t>Evaluate, accept and/or reject any and all proposals, in whole or in part, an</w:t>
      </w:r>
      <w:r w:rsidR="00CE463B">
        <w:t>d</w:t>
      </w:r>
      <w:r>
        <w:t xml:space="preserve"> to waive technicalities, irregularities, and omissions if, in the De</w:t>
      </w:r>
      <w:r w:rsidR="00802EA8">
        <w:t>partment’s judgment, the best interests of the Department will be served.  In the event compliant bids are not received, the Department reserves the right to consider late or non-conforming bids as offers.</w:t>
      </w:r>
    </w:p>
    <w:p w:rsidR="00802EA8" w:rsidRDefault="00802EA8" w:rsidP="0057461A">
      <w:pPr>
        <w:numPr>
          <w:ilvl w:val="0"/>
          <w:numId w:val="65"/>
        </w:numPr>
        <w:ind w:left="1440"/>
        <w:jc w:val="both"/>
      </w:pPr>
      <w:r>
        <w:t>Require the Bidder to demonstrate, to the satisfaction of the Department, any information presented as a part of their proposal.</w:t>
      </w:r>
    </w:p>
    <w:p w:rsidR="00CE463B" w:rsidRDefault="00063CDC" w:rsidP="0057461A">
      <w:pPr>
        <w:numPr>
          <w:ilvl w:val="0"/>
          <w:numId w:val="65"/>
        </w:numPr>
        <w:ind w:left="1440"/>
        <w:jc w:val="both"/>
      </w:pPr>
      <w:r>
        <w:t xml:space="preserve">Require clarification at any time during the procurement process and/or require correction of arithmetic or other apparent errors for the purpose of assuring a full and complete understanding of an </w:t>
      </w:r>
      <w:proofErr w:type="spellStart"/>
      <w:r>
        <w:t>Offerer’s</w:t>
      </w:r>
      <w:proofErr w:type="spellEnd"/>
      <w:r>
        <w:t xml:space="preserve"> proposal and/or to determine an </w:t>
      </w:r>
      <w:proofErr w:type="spellStart"/>
      <w:r>
        <w:t>Offerer’s</w:t>
      </w:r>
      <w:proofErr w:type="spellEnd"/>
      <w:r>
        <w:t xml:space="preserve"> compliance with the</w:t>
      </w:r>
      <w:r w:rsidR="00CE463B">
        <w:t xml:space="preserve"> requirements of the solicitation.</w:t>
      </w:r>
    </w:p>
    <w:p w:rsidR="00063CDC" w:rsidRDefault="00CE463B" w:rsidP="0057461A">
      <w:pPr>
        <w:numPr>
          <w:ilvl w:val="0"/>
          <w:numId w:val="65"/>
        </w:numPr>
        <w:ind w:left="1440"/>
        <w:jc w:val="both"/>
      </w:pPr>
      <w:r>
        <w:lastRenderedPageBreak/>
        <w:t>Disqualify any Bidder whose conduct and/or proposal fails to conform to the requirements of the solicitation.</w:t>
      </w:r>
      <w:r w:rsidR="00063CDC">
        <w:t xml:space="preserve"> </w:t>
      </w:r>
    </w:p>
    <w:p w:rsidR="00802EA8" w:rsidRDefault="00802EA8" w:rsidP="0057461A">
      <w:pPr>
        <w:numPr>
          <w:ilvl w:val="0"/>
          <w:numId w:val="65"/>
        </w:numPr>
        <w:ind w:left="1440"/>
        <w:jc w:val="both"/>
      </w:pPr>
      <w:r>
        <w:t>Use proposal information obtained through the Department’s investigation of a Bidder’s qualifications, experience, ability or financial standing, and any material or information submitted by the Bidder in response to the Department’s request for clarifying information in the course of evaluation and selection under this RFP.</w:t>
      </w:r>
    </w:p>
    <w:p w:rsidR="00802EA8" w:rsidRDefault="00CE463B" w:rsidP="0057461A">
      <w:pPr>
        <w:numPr>
          <w:ilvl w:val="0"/>
          <w:numId w:val="65"/>
        </w:numPr>
        <w:ind w:left="1440"/>
        <w:jc w:val="both"/>
      </w:pPr>
      <w:r>
        <w:t>Prior to the bid opening, d</w:t>
      </w:r>
      <w:r w:rsidR="00802EA8">
        <w:t>etermine a tie breaking mechanism for award of the contract to serve the best interests of the State.</w:t>
      </w:r>
    </w:p>
    <w:p w:rsidR="00802EA8" w:rsidRDefault="00802EA8" w:rsidP="0057461A">
      <w:pPr>
        <w:numPr>
          <w:ilvl w:val="0"/>
          <w:numId w:val="65"/>
        </w:numPr>
        <w:ind w:left="1440"/>
        <w:jc w:val="both"/>
      </w:pPr>
      <w:r>
        <w:t>Negotiate with the successful Bidder within the scope of the RFP to serve the best interests of the State.</w:t>
      </w:r>
    </w:p>
    <w:p w:rsidR="0019119D" w:rsidRPr="0019119D" w:rsidRDefault="00802EA8" w:rsidP="0057461A">
      <w:pPr>
        <w:numPr>
          <w:ilvl w:val="0"/>
          <w:numId w:val="65"/>
        </w:numPr>
        <w:autoSpaceDE w:val="0"/>
        <w:autoSpaceDN w:val="0"/>
        <w:adjustRightInd w:val="0"/>
        <w:spacing w:after="0" w:line="240" w:lineRule="auto"/>
        <w:ind w:left="1440"/>
        <w:jc w:val="both"/>
        <w:rPr>
          <w:rFonts w:ascii="Helv" w:hAnsi="Helv" w:cs="Helv"/>
          <w:color w:val="000000"/>
          <w:sz w:val="20"/>
          <w:szCs w:val="20"/>
        </w:rPr>
      </w:pPr>
      <w:r>
        <w:t>Conduct contract negotiations with the next ranked responsible Bidder should the Department be unsuccessful in negotiating an agreement with the selected Bidder.</w:t>
      </w:r>
      <w:r w:rsidR="0019119D">
        <w:t xml:space="preserve">  </w:t>
      </w:r>
    </w:p>
    <w:p w:rsidR="0019119D" w:rsidRDefault="00802EA8" w:rsidP="0057461A">
      <w:pPr>
        <w:numPr>
          <w:ilvl w:val="0"/>
          <w:numId w:val="65"/>
        </w:numPr>
        <w:autoSpaceDE w:val="0"/>
        <w:autoSpaceDN w:val="0"/>
        <w:adjustRightInd w:val="0"/>
        <w:spacing w:before="240" w:after="0" w:line="240" w:lineRule="auto"/>
        <w:ind w:left="1440"/>
        <w:jc w:val="both"/>
        <w:rPr>
          <w:rFonts w:ascii="Helv" w:hAnsi="Helv" w:cs="Helv"/>
          <w:color w:val="000000"/>
          <w:sz w:val="20"/>
          <w:szCs w:val="20"/>
        </w:rPr>
      </w:pPr>
      <w:r>
        <w:t>If the Department must terminate the contract for non-performance or is unable to maintain the support required, the Department reserves the right, with the approval of the Attorney General and the Office of the State Comptroller, to award a contract to the next highest ranked Bidder of the original bid submission within the first twelve months of the award.</w:t>
      </w:r>
      <w:r w:rsidR="0019119D" w:rsidRPr="0019119D">
        <w:rPr>
          <w:rFonts w:ascii="Helv" w:hAnsi="Helv" w:cs="Helv"/>
          <w:color w:val="000000"/>
          <w:sz w:val="20"/>
          <w:szCs w:val="20"/>
        </w:rPr>
        <w:t xml:space="preserve"> </w:t>
      </w:r>
    </w:p>
    <w:p w:rsidR="0019119D" w:rsidRPr="0019119D" w:rsidRDefault="0019119D" w:rsidP="0057461A">
      <w:pPr>
        <w:numPr>
          <w:ilvl w:val="0"/>
          <w:numId w:val="65"/>
        </w:numPr>
        <w:autoSpaceDE w:val="0"/>
        <w:autoSpaceDN w:val="0"/>
        <w:adjustRightInd w:val="0"/>
        <w:spacing w:before="240" w:after="0" w:line="240" w:lineRule="auto"/>
        <w:ind w:left="1440"/>
        <w:jc w:val="both"/>
        <w:rPr>
          <w:rFonts w:ascii="Helv" w:hAnsi="Helv" w:cs="Helv"/>
          <w:color w:val="000000"/>
          <w:sz w:val="20"/>
          <w:szCs w:val="20"/>
        </w:rPr>
      </w:pPr>
      <w:r w:rsidRPr="0019119D">
        <w:rPr>
          <w:rFonts w:cs="Calibri"/>
          <w:color w:val="000000"/>
        </w:rPr>
        <w:t xml:space="preserve">Utilize any and all ideas submitted in the proposals received.  </w:t>
      </w:r>
    </w:p>
    <w:p w:rsidR="0019119D" w:rsidRPr="0019119D" w:rsidRDefault="0019119D" w:rsidP="0057461A">
      <w:pPr>
        <w:numPr>
          <w:ilvl w:val="0"/>
          <w:numId w:val="65"/>
        </w:numPr>
        <w:autoSpaceDE w:val="0"/>
        <w:autoSpaceDN w:val="0"/>
        <w:adjustRightInd w:val="0"/>
        <w:spacing w:before="240" w:after="0" w:line="240" w:lineRule="auto"/>
        <w:ind w:left="1440"/>
        <w:jc w:val="both"/>
        <w:rPr>
          <w:rFonts w:ascii="Helv" w:hAnsi="Helv" w:cs="Helv"/>
          <w:color w:val="000000"/>
          <w:sz w:val="20"/>
          <w:szCs w:val="20"/>
        </w:rPr>
      </w:pPr>
      <w:r w:rsidRPr="0019119D">
        <w:rPr>
          <w:rFonts w:cs="Calibri"/>
          <w:color w:val="000000"/>
        </w:rPr>
        <w:t xml:space="preserve">Make an award under the RFP in whole or in part.  </w:t>
      </w:r>
    </w:p>
    <w:p w:rsidR="00802EA8" w:rsidRPr="0019119D" w:rsidRDefault="0019119D" w:rsidP="0057461A">
      <w:pPr>
        <w:numPr>
          <w:ilvl w:val="0"/>
          <w:numId w:val="65"/>
        </w:numPr>
        <w:autoSpaceDE w:val="0"/>
        <w:autoSpaceDN w:val="0"/>
        <w:adjustRightInd w:val="0"/>
        <w:spacing w:before="240" w:after="0" w:line="240" w:lineRule="auto"/>
        <w:ind w:left="1440"/>
        <w:jc w:val="both"/>
        <w:rPr>
          <w:rFonts w:ascii="Helv" w:hAnsi="Helv" w:cs="Helv"/>
          <w:color w:val="000000"/>
          <w:sz w:val="20"/>
          <w:szCs w:val="20"/>
        </w:rPr>
      </w:pPr>
      <w:r w:rsidRPr="0019119D">
        <w:rPr>
          <w:rFonts w:cs="Calibri"/>
          <w:color w:val="000000"/>
        </w:rPr>
        <w:t>Seek revisions of proposals</w:t>
      </w:r>
      <w:r w:rsidR="00197F3D">
        <w:rPr>
          <w:rFonts w:cs="Calibri"/>
          <w:color w:val="000000"/>
        </w:rPr>
        <w:t>.</w:t>
      </w:r>
    </w:p>
    <w:p w:rsidR="00CE77FC" w:rsidRDefault="00CE77FC" w:rsidP="0057461A">
      <w:pPr>
        <w:pStyle w:val="Heading2"/>
        <w:numPr>
          <w:ilvl w:val="0"/>
          <w:numId w:val="9"/>
        </w:numPr>
        <w:rPr>
          <w:rFonts w:ascii="Calibri" w:hAnsi="Calibri"/>
          <w:i w:val="0"/>
        </w:rPr>
      </w:pPr>
      <w:bookmarkStart w:id="116" w:name="_Toc376174669"/>
      <w:bookmarkStart w:id="117" w:name="_Toc378587088"/>
      <w:r>
        <w:rPr>
          <w:rFonts w:ascii="Calibri" w:hAnsi="Calibri"/>
          <w:i w:val="0"/>
        </w:rPr>
        <w:t>Administrative Contract Conditions</w:t>
      </w:r>
      <w:bookmarkEnd w:id="116"/>
      <w:bookmarkEnd w:id="117"/>
    </w:p>
    <w:p w:rsidR="00CE77FC" w:rsidRPr="00CE77FC" w:rsidRDefault="00CE77FC" w:rsidP="00B62BAF">
      <w:pPr>
        <w:ind w:left="720"/>
        <w:jc w:val="both"/>
        <w:rPr>
          <w:b/>
        </w:rPr>
      </w:pPr>
      <w:r w:rsidRPr="00CE77FC">
        <w:rPr>
          <w:b/>
        </w:rPr>
        <w:t xml:space="preserve">With the submission of a response to this Request for Proposal, the Bidder agrees to the contract conditions outlined in </w:t>
      </w:r>
      <w:r w:rsidR="00674D48">
        <w:rPr>
          <w:b/>
        </w:rPr>
        <w:t xml:space="preserve">this Section </w:t>
      </w:r>
      <w:r w:rsidRPr="00CE77FC">
        <w:rPr>
          <w:b/>
        </w:rPr>
        <w:t>unless the Bidder proposes extraneous terms (</w:t>
      </w:r>
      <w:r w:rsidRPr="003F3F6D">
        <w:rPr>
          <w:b/>
        </w:rPr>
        <w:t xml:space="preserve">see </w:t>
      </w:r>
      <w:r w:rsidR="00F36BA0" w:rsidRPr="003F3F6D">
        <w:rPr>
          <w:b/>
        </w:rPr>
        <w:t>V</w:t>
      </w:r>
      <w:r w:rsidR="00E80328" w:rsidRPr="003F3F6D">
        <w:rPr>
          <w:b/>
        </w:rPr>
        <w:t>I</w:t>
      </w:r>
      <w:r w:rsidR="00F36BA0" w:rsidRPr="003F3F6D">
        <w:rPr>
          <w:b/>
        </w:rPr>
        <w:t>.B.19</w:t>
      </w:r>
      <w:r w:rsidRPr="00CE77FC">
        <w:rPr>
          <w:b/>
        </w:rPr>
        <w:t>)</w:t>
      </w:r>
      <w:r>
        <w:rPr>
          <w:b/>
        </w:rPr>
        <w:t>.</w:t>
      </w:r>
    </w:p>
    <w:p w:rsidR="00CE77FC" w:rsidRDefault="00CE77FC" w:rsidP="0057461A">
      <w:pPr>
        <w:pStyle w:val="Heading3"/>
        <w:numPr>
          <w:ilvl w:val="0"/>
          <w:numId w:val="10"/>
        </w:numPr>
        <w:ind w:left="1080"/>
        <w:rPr>
          <w:rFonts w:ascii="Calibri" w:hAnsi="Calibri"/>
          <w:sz w:val="24"/>
          <w:szCs w:val="24"/>
        </w:rPr>
      </w:pPr>
      <w:r>
        <w:rPr>
          <w:rFonts w:ascii="Calibri" w:hAnsi="Calibri"/>
          <w:sz w:val="24"/>
          <w:szCs w:val="24"/>
        </w:rPr>
        <w:t>Appendix A</w:t>
      </w:r>
    </w:p>
    <w:p w:rsidR="00CE77FC" w:rsidRDefault="00CE77FC" w:rsidP="00B62BAF">
      <w:pPr>
        <w:ind w:left="1080"/>
      </w:pPr>
      <w:r>
        <w:t>Appendix A – Standard Clauses for New York State Contracts will be incorporated, in its entirety, into any Contract resulting from this RFP.</w:t>
      </w:r>
    </w:p>
    <w:p w:rsidR="00CE77FC" w:rsidRDefault="00CE77FC" w:rsidP="0057461A">
      <w:pPr>
        <w:pStyle w:val="Heading3"/>
        <w:numPr>
          <w:ilvl w:val="0"/>
          <w:numId w:val="10"/>
        </w:numPr>
        <w:ind w:left="1080"/>
        <w:rPr>
          <w:rFonts w:ascii="Calibri" w:hAnsi="Calibri"/>
          <w:sz w:val="24"/>
          <w:szCs w:val="24"/>
        </w:rPr>
      </w:pPr>
      <w:r>
        <w:rPr>
          <w:rFonts w:ascii="Calibri" w:hAnsi="Calibri"/>
          <w:sz w:val="24"/>
          <w:szCs w:val="24"/>
        </w:rPr>
        <w:t>Payments</w:t>
      </w:r>
    </w:p>
    <w:p w:rsidR="00CE77FC" w:rsidRDefault="00CE77FC" w:rsidP="00B62BAF">
      <w:pPr>
        <w:ind w:left="1080"/>
      </w:pPr>
      <w:r>
        <w:t>All payments will be made in accordance with</w:t>
      </w:r>
      <w:r w:rsidR="001239FB">
        <w:t xml:space="preserve"> Article XI-A of the New York State Finance Law.</w:t>
      </w:r>
    </w:p>
    <w:p w:rsidR="001239FB" w:rsidRDefault="001239FB" w:rsidP="0057461A">
      <w:pPr>
        <w:pStyle w:val="Heading3"/>
        <w:numPr>
          <w:ilvl w:val="0"/>
          <w:numId w:val="10"/>
        </w:numPr>
        <w:ind w:left="1080"/>
        <w:rPr>
          <w:rFonts w:ascii="Calibri" w:hAnsi="Calibri"/>
          <w:sz w:val="24"/>
          <w:szCs w:val="24"/>
        </w:rPr>
      </w:pPr>
      <w:r>
        <w:rPr>
          <w:rFonts w:ascii="Calibri" w:hAnsi="Calibri"/>
          <w:sz w:val="24"/>
          <w:szCs w:val="24"/>
        </w:rPr>
        <w:t>Public Announcements</w:t>
      </w:r>
    </w:p>
    <w:p w:rsidR="001239FB" w:rsidRDefault="001239FB" w:rsidP="00B62BAF">
      <w:pPr>
        <w:ind w:left="1080"/>
        <w:jc w:val="both"/>
      </w:pPr>
      <w:r>
        <w:t xml:space="preserve">Public announcements or news releases relating to this RFP or the resulting Contract shall not be made by any Bidder or its agent without the prior approval of the Department.  </w:t>
      </w:r>
      <w:r w:rsidR="00CE463B">
        <w:t xml:space="preserve">All </w:t>
      </w:r>
      <w:r w:rsidR="00CE463B">
        <w:lastRenderedPageBreak/>
        <w:t xml:space="preserve">requests for public announcements should be directed to one of the designated contacts specified herein.  </w:t>
      </w:r>
      <w:r>
        <w:t>Such approval shall not be considered until an executed contract is in place.</w:t>
      </w:r>
    </w:p>
    <w:p w:rsidR="003D72ED" w:rsidRPr="00E31A7E" w:rsidRDefault="003D72ED" w:rsidP="0057461A">
      <w:pPr>
        <w:pStyle w:val="Heading3"/>
        <w:numPr>
          <w:ilvl w:val="0"/>
          <w:numId w:val="56"/>
        </w:numPr>
        <w:ind w:left="1080"/>
        <w:rPr>
          <w:rFonts w:ascii="Calibri" w:hAnsi="Calibri" w:cs="Calibri"/>
          <w:sz w:val="24"/>
          <w:szCs w:val="24"/>
        </w:rPr>
      </w:pPr>
      <w:r w:rsidRPr="00E31A7E">
        <w:rPr>
          <w:rFonts w:ascii="Calibri" w:hAnsi="Calibri" w:cs="Calibri"/>
          <w:sz w:val="24"/>
          <w:szCs w:val="24"/>
        </w:rPr>
        <w:t>New York State Vendor File</w:t>
      </w:r>
    </w:p>
    <w:p w:rsidR="003D72ED" w:rsidRPr="00503FD8" w:rsidRDefault="003D72ED" w:rsidP="00B62BAF">
      <w:pPr>
        <w:widowControl w:val="0"/>
        <w:tabs>
          <w:tab w:val="left" w:pos="0"/>
          <w:tab w:val="left" w:pos="5400"/>
          <w:tab w:val="left" w:pos="8190"/>
        </w:tabs>
        <w:spacing w:line="252" w:lineRule="auto"/>
        <w:ind w:left="1080"/>
        <w:jc w:val="both"/>
        <w:rPr>
          <w:rFonts w:cs="Calibri"/>
          <w:color w:val="000000"/>
        </w:rPr>
      </w:pPr>
      <w:r w:rsidRPr="00503FD8">
        <w:rPr>
          <w:rFonts w:cs="Calibri"/>
          <w:color w:val="000000"/>
        </w:rPr>
        <w:t>Prior to being awarded a contract pursuant to this Solicitation, the Bidder(s) and any designated authorized resellers who accept payment directly from the State, must be registered in the New York State Vendor File (Vendor File) administered by the Office of the State Comptroller (OSC).   This is a central registry for all vendors who do business with New York State Agencies and the registration must be initiated by a State Agency.  Following the initial registration, unique New York State ten-digit vendor identification numbers will be assigned to your company and to each of your authorized resellers (if any) for usage on all future transactions with New York State.   Additionally, the Vendor File enables vendors to use the Vendor Self-Service application to manage all vendor information in one central location for all transactions related to the State of New York.</w:t>
      </w:r>
    </w:p>
    <w:p w:rsidR="003D72ED" w:rsidRPr="00503FD8" w:rsidRDefault="003D72ED" w:rsidP="00B62BAF">
      <w:pPr>
        <w:widowControl w:val="0"/>
        <w:tabs>
          <w:tab w:val="left" w:pos="0"/>
          <w:tab w:val="left" w:pos="5400"/>
          <w:tab w:val="left" w:pos="8190"/>
        </w:tabs>
        <w:spacing w:line="252" w:lineRule="auto"/>
        <w:ind w:left="1080"/>
        <w:jc w:val="both"/>
        <w:rPr>
          <w:rFonts w:cs="Calibri"/>
          <w:color w:val="000000"/>
        </w:rPr>
      </w:pPr>
      <w:r w:rsidRPr="00503FD8">
        <w:rPr>
          <w:rFonts w:cs="Calibri"/>
          <w:color w:val="000000"/>
        </w:rPr>
        <w:t>If Bidder is already registered in the New York State Vendor File, list the ten-digit vendor id number on the first page of the Proposal document.   Authorized resellers already registered should list the ten-digit vendor id number along with the authorized reseller information.</w:t>
      </w:r>
    </w:p>
    <w:p w:rsidR="003D72ED" w:rsidRPr="00503FD8" w:rsidRDefault="003D72ED" w:rsidP="00B62BAF">
      <w:pPr>
        <w:widowControl w:val="0"/>
        <w:tabs>
          <w:tab w:val="left" w:pos="0"/>
          <w:tab w:val="left" w:pos="5400"/>
          <w:tab w:val="left" w:pos="8190"/>
        </w:tabs>
        <w:spacing w:line="252" w:lineRule="auto"/>
        <w:ind w:left="1080"/>
        <w:jc w:val="both"/>
        <w:rPr>
          <w:rFonts w:cs="Calibri"/>
          <w:color w:val="000000"/>
        </w:rPr>
      </w:pPr>
      <w:r w:rsidRPr="00503FD8">
        <w:rPr>
          <w:rFonts w:cs="Calibri"/>
          <w:color w:val="000000"/>
        </w:rPr>
        <w:t xml:space="preserve"> If the Bidder is not currently registered in the Vendor File, complete the enclosed </w:t>
      </w:r>
      <w:r w:rsidR="00D90CDE" w:rsidRPr="007A6189">
        <w:rPr>
          <w:rFonts w:cs="Calibri"/>
          <w:b/>
          <w:color w:val="000000"/>
        </w:rPr>
        <w:t>Exhibit</w:t>
      </w:r>
      <w:r w:rsidR="003F3F6D">
        <w:rPr>
          <w:rFonts w:cs="Calibri"/>
          <w:b/>
          <w:color w:val="000000"/>
        </w:rPr>
        <w:t xml:space="preserve"> B</w:t>
      </w:r>
      <w:r w:rsidR="00622CA2" w:rsidRPr="007A6189">
        <w:rPr>
          <w:rFonts w:cs="Calibri"/>
          <w:b/>
          <w:color w:val="000000"/>
        </w:rPr>
        <w:t>,</w:t>
      </w:r>
      <w:r w:rsidR="00D90CDE" w:rsidRPr="007A6189">
        <w:rPr>
          <w:rFonts w:cs="Calibri"/>
          <w:b/>
          <w:color w:val="000000"/>
        </w:rPr>
        <w:t xml:space="preserve"> </w:t>
      </w:r>
      <w:r w:rsidR="00123274">
        <w:rPr>
          <w:rFonts w:cs="Calibri"/>
          <w:b/>
          <w:color w:val="000000"/>
        </w:rPr>
        <w:t>New York State Office of the State Comptroller Substitute Form W-9</w:t>
      </w:r>
      <w:r w:rsidR="00622CA2">
        <w:rPr>
          <w:rFonts w:cs="Calibri"/>
          <w:color w:val="000000"/>
        </w:rPr>
        <w:t>,</w:t>
      </w:r>
      <w:r w:rsidRPr="00503FD8">
        <w:rPr>
          <w:rFonts w:cs="Calibri"/>
          <w:color w:val="000000"/>
        </w:rPr>
        <w:t xml:space="preserve"> and submit it with your bid.   In addition, if authorized resellers are to be used, an OSC Substitute W-9 form should be completed and filed by each of the designated authorized resellers. The P</w:t>
      </w:r>
      <w:r w:rsidR="00622CA2">
        <w:rPr>
          <w:rFonts w:cs="Calibri"/>
          <w:color w:val="000000"/>
        </w:rPr>
        <w:t>rocurement Services Unit</w:t>
      </w:r>
      <w:r w:rsidRPr="00503FD8">
        <w:rPr>
          <w:rFonts w:cs="Calibri"/>
          <w:color w:val="000000"/>
        </w:rPr>
        <w:t xml:space="preserve"> will initiate the vendor registration process for all Bidders recommended for Contract Award and their authorized resellers.    Once the process is initiated, registrants will receive an email from OSC that includes the unique ten-digit vendor identification number assigned to the company and instructions on how to enroll in the online Vendor Self-Service application.</w:t>
      </w:r>
    </w:p>
    <w:p w:rsidR="003D72ED" w:rsidRPr="00503FD8" w:rsidRDefault="003D72ED" w:rsidP="003D72ED">
      <w:pPr>
        <w:widowControl w:val="0"/>
        <w:tabs>
          <w:tab w:val="left" w:pos="0"/>
          <w:tab w:val="left" w:pos="5400"/>
          <w:tab w:val="left" w:pos="8190"/>
        </w:tabs>
        <w:spacing w:line="252" w:lineRule="auto"/>
        <w:ind w:left="360"/>
        <w:jc w:val="center"/>
        <w:rPr>
          <w:rFonts w:cs="Calibri"/>
          <w:color w:val="000000"/>
        </w:rPr>
      </w:pPr>
      <w:r w:rsidRPr="00503FD8">
        <w:rPr>
          <w:rFonts w:cs="Calibri"/>
          <w:color w:val="000000"/>
        </w:rPr>
        <w:t xml:space="preserve">For more information on the vendor file please visit the following website: </w:t>
      </w:r>
      <w:hyperlink r:id="rId30" w:history="1">
        <w:r w:rsidRPr="00503FD8">
          <w:rPr>
            <w:rStyle w:val="Hyperlink"/>
            <w:rFonts w:cs="Calibri"/>
          </w:rPr>
          <w:t>http://www.osc.state.ny.us/vendor_management/</w:t>
        </w:r>
      </w:hyperlink>
    </w:p>
    <w:p w:rsidR="00E31A7E" w:rsidRPr="00E31A7E" w:rsidRDefault="00E31A7E" w:rsidP="0057461A">
      <w:pPr>
        <w:pStyle w:val="ListParagraph"/>
        <w:keepNext/>
        <w:numPr>
          <w:ilvl w:val="0"/>
          <w:numId w:val="10"/>
        </w:numPr>
        <w:tabs>
          <w:tab w:val="left" w:pos="360"/>
        </w:tabs>
        <w:spacing w:before="240" w:after="60"/>
        <w:ind w:left="360"/>
        <w:jc w:val="both"/>
        <w:outlineLvl w:val="2"/>
        <w:rPr>
          <w:rFonts w:eastAsia="Times New Roman" w:cs="Calibri"/>
          <w:b/>
          <w:bCs/>
          <w:vanish/>
          <w:sz w:val="24"/>
          <w:szCs w:val="24"/>
        </w:rPr>
      </w:pPr>
    </w:p>
    <w:p w:rsidR="00AF7DD6" w:rsidRPr="00E31A7E" w:rsidRDefault="00AF7DD6" w:rsidP="0057461A">
      <w:pPr>
        <w:pStyle w:val="Heading3"/>
        <w:numPr>
          <w:ilvl w:val="0"/>
          <w:numId w:val="10"/>
        </w:numPr>
        <w:tabs>
          <w:tab w:val="left" w:pos="1080"/>
        </w:tabs>
        <w:ind w:left="1080"/>
        <w:jc w:val="both"/>
        <w:rPr>
          <w:rFonts w:ascii="Calibri" w:hAnsi="Calibri" w:cs="Calibri"/>
          <w:sz w:val="24"/>
          <w:szCs w:val="24"/>
        </w:rPr>
      </w:pPr>
      <w:r w:rsidRPr="00E31A7E">
        <w:rPr>
          <w:rFonts w:ascii="Calibri" w:hAnsi="Calibri" w:cs="Calibri"/>
          <w:sz w:val="24"/>
          <w:szCs w:val="24"/>
        </w:rPr>
        <w:t xml:space="preserve">Requirements and Procedures for Business Participation Opportunities for New York State Certified Minority and Women-Owned Business Enterprises and Equal Employment Opportunities for Minority Group Members and Women </w:t>
      </w:r>
    </w:p>
    <w:p w:rsidR="00AF7DD6" w:rsidRPr="00F36BA0" w:rsidRDefault="00AF7DD6" w:rsidP="00B62BAF">
      <w:pPr>
        <w:tabs>
          <w:tab w:val="left" w:pos="1080"/>
        </w:tabs>
        <w:spacing w:before="240"/>
        <w:ind w:left="1080"/>
        <w:jc w:val="both"/>
        <w:rPr>
          <w:rFonts w:cs="Calibri"/>
          <w:b/>
          <w:bCs/>
        </w:rPr>
      </w:pPr>
      <w:r w:rsidRPr="00F36BA0">
        <w:rPr>
          <w:rFonts w:cs="Calibri"/>
          <w:b/>
          <w:bCs/>
        </w:rPr>
        <w:t>NEW YORK STATE LAW</w:t>
      </w:r>
    </w:p>
    <w:p w:rsidR="00AF7DD6" w:rsidRPr="00F36BA0" w:rsidRDefault="00AF7DD6" w:rsidP="00B62BAF">
      <w:pPr>
        <w:tabs>
          <w:tab w:val="left" w:pos="916"/>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rFonts w:cs="Calibri"/>
        </w:rPr>
      </w:pPr>
      <w:r w:rsidRPr="00F36BA0">
        <w:rPr>
          <w:rFonts w:cs="Calibri"/>
        </w:rPr>
        <w:t xml:space="preserve">Pursuant to New York State Executive Law Article 15-A, the Department recognizes its obligation under the law to promote opportunities for maximum feasible participation of certified minority-and women-owned business enterprises and the employment of minority group members and women in the performance of Department contracts.  </w:t>
      </w:r>
    </w:p>
    <w:p w:rsidR="00AF7DD6" w:rsidRPr="00F36BA0" w:rsidRDefault="00AF7DD6" w:rsidP="00B62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rFonts w:cs="Calibri"/>
        </w:rPr>
      </w:pPr>
      <w:r w:rsidRPr="00F36BA0">
        <w:rPr>
          <w:rFonts w:cs="Calibri"/>
        </w:rPr>
        <w:t xml:space="preserve">In 2006, the State of New York commissioned a disparity study to evaluate whether minority and women-owned business enterprises had a full and fair opportunity to participate in </w:t>
      </w:r>
      <w:r w:rsidRPr="00F36BA0">
        <w:rPr>
          <w:rFonts w:cs="Calibri"/>
        </w:rPr>
        <w:lastRenderedPageBreak/>
        <w:t>state contracting.  The findings of the study were published on April 29, 2010, under the title "The State of Minority and Women-Owned Business Enterprises: Evidence from New York" (“Disparity Study”).  The report found evidence of statistically significant disparities between the level of participation of minority-and women-owned business enterprises in state procurement contracting versus the number of minority-and women-owned business enterprises that were ready, willing and able to participate in state procurements.  As a result of these findings, the Disparity Study made recommendations concerning the implementation and operation of the statewide certified minority- and women-owned business enterprises program.  The recommendations from the Disparity Study culminated in the enactment and the implementation of New York State Executive Law Article 15-A, which requires, among other things, that the Department establishes goals for maximum feasible participation of New York State Certified minority- and women – owned business enterprises (“MWBE”) and the employment of minority groups members and women in the performance of New York State contracts.</w:t>
      </w:r>
    </w:p>
    <w:p w:rsidR="00AF7DD6" w:rsidRPr="00F36BA0" w:rsidRDefault="00AF7DD6" w:rsidP="00B62BAF">
      <w:pPr>
        <w:ind w:left="1080"/>
        <w:jc w:val="both"/>
        <w:rPr>
          <w:rFonts w:cs="Calibri"/>
          <w:b/>
          <w:bCs/>
        </w:rPr>
      </w:pPr>
      <w:r w:rsidRPr="00F36BA0">
        <w:rPr>
          <w:rFonts w:cs="Calibri"/>
          <w:b/>
          <w:bCs/>
        </w:rPr>
        <w:t>Business Participation Opportunities for MWBEs</w:t>
      </w:r>
    </w:p>
    <w:p w:rsidR="00AF7DD6" w:rsidRPr="00F36BA0" w:rsidRDefault="00AF7DD6" w:rsidP="00B62B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080"/>
        <w:jc w:val="both"/>
        <w:textAlignment w:val="baseline"/>
        <w:rPr>
          <w:rFonts w:cs="Calibri"/>
        </w:rPr>
      </w:pPr>
      <w:r w:rsidRPr="00F36BA0">
        <w:rPr>
          <w:rFonts w:cs="Calibri"/>
        </w:rPr>
        <w:t xml:space="preserve">For purposes of this solicitation, DTF hereby establishes an overall goal of </w:t>
      </w:r>
      <w:r w:rsidRPr="00E80328">
        <w:rPr>
          <w:rFonts w:cs="Calibri"/>
        </w:rPr>
        <w:t>0%</w:t>
      </w:r>
      <w:r w:rsidRPr="00F36BA0">
        <w:rPr>
          <w:rFonts w:cs="Calibri"/>
        </w:rPr>
        <w:t xml:space="preserve"> for MWBE participation</w:t>
      </w:r>
      <w:r w:rsidRPr="00E80328">
        <w:rPr>
          <w:rFonts w:cs="Calibri"/>
        </w:rPr>
        <w:t xml:space="preserve">; </w:t>
      </w:r>
      <w:r w:rsidR="00E80328">
        <w:rPr>
          <w:rFonts w:cs="Calibri"/>
        </w:rPr>
        <w:t>0</w:t>
      </w:r>
      <w:r w:rsidRPr="00E80328">
        <w:rPr>
          <w:rFonts w:cs="Calibri"/>
        </w:rPr>
        <w:t xml:space="preserve">% for Minority-Owned Business Enterprises (“MBE”) participation and </w:t>
      </w:r>
      <w:r w:rsidR="00E80328">
        <w:rPr>
          <w:rFonts w:cs="Calibri"/>
        </w:rPr>
        <w:t>0</w:t>
      </w:r>
      <w:r w:rsidRPr="00E80328">
        <w:rPr>
          <w:rFonts w:cs="Calibri"/>
        </w:rPr>
        <w:t>% f</w:t>
      </w:r>
      <w:r w:rsidRPr="00F36BA0">
        <w:rPr>
          <w:rFonts w:cs="Calibri"/>
        </w:rPr>
        <w:t xml:space="preserve">or Women-Owned Business Enterprises (“WBE”) participation (based on the current availability of qualified MBEs and WBEs). A contractor (“Contractor”) on the subject contract (“Contract”) must document good faith efforts to provide meaningful participation by MWBEs as subcontractors or suppliers in the performance of the Contract and Contractor agrees that DTF may withhold payment pending receipt of the required MWBE documentation.  </w:t>
      </w:r>
      <w:r w:rsidRPr="00F36BA0">
        <w:rPr>
          <w:rFonts w:cs="Calibri"/>
          <w:noProof/>
        </w:rPr>
        <w:t xml:space="preserve">The directory of New York State Certified MWBEs can be viewed at: </w:t>
      </w:r>
      <w:hyperlink r:id="rId31" w:history="1">
        <w:r w:rsidRPr="00F36BA0">
          <w:rPr>
            <w:rStyle w:val="Hyperlink"/>
            <w:rFonts w:cs="Calibri"/>
          </w:rPr>
          <w:t>http://www.esd.ny.gov/mwbe.html</w:t>
        </w:r>
      </w:hyperlink>
      <w:r w:rsidRPr="00F36BA0">
        <w:rPr>
          <w:rFonts w:cs="Calibri"/>
          <w:color w:val="8064A2"/>
        </w:rPr>
        <w:t xml:space="preserve"> </w:t>
      </w:r>
      <w:r w:rsidRPr="00F36BA0">
        <w:rPr>
          <w:rFonts w:cs="Calibri"/>
          <w:noProof/>
        </w:rPr>
        <w:t xml:space="preserve">.  </w:t>
      </w:r>
    </w:p>
    <w:p w:rsidR="00AF7DD6" w:rsidRPr="00F36BA0" w:rsidRDefault="00AF7DD6" w:rsidP="00B62BAF">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1080"/>
        <w:jc w:val="both"/>
        <w:textAlignment w:val="baseline"/>
        <w:rPr>
          <w:rFonts w:cs="Calibri"/>
        </w:rPr>
      </w:pPr>
      <w:r w:rsidRPr="00F36BA0">
        <w:rPr>
          <w:rFonts w:cs="Calibri"/>
        </w:rPr>
        <w:t>For guidance on how DTF will determine a Contractor’s “good faith efforts,” refer to 5 NYCRR §142.8.</w:t>
      </w:r>
    </w:p>
    <w:p w:rsidR="00AF7DD6" w:rsidRPr="00F36BA0" w:rsidRDefault="00AF7DD6" w:rsidP="00B62BAF">
      <w:pPr>
        <w:tabs>
          <w:tab w:val="left" w:pos="360"/>
        </w:tabs>
        <w:ind w:left="1080"/>
        <w:jc w:val="both"/>
        <w:rPr>
          <w:rFonts w:cs="Calibri"/>
        </w:rPr>
      </w:pPr>
      <w:r w:rsidRPr="00F36BA0">
        <w:rPr>
          <w:rFonts w:cs="Calibri"/>
        </w:rPr>
        <w:t xml:space="preserve">In accordance with 5 NYCRR §142.13, Contractor acknowledges that if it is found to have willfully and intentionally failed to comply with the MWBE participation goals set forth in the Contract, such finding constitutes a breach of Contract and DTF may withhold payment from the Contractor as liquidated damages.  </w:t>
      </w:r>
    </w:p>
    <w:p w:rsidR="00AF7DD6" w:rsidRPr="00F36BA0" w:rsidRDefault="00AF7DD6" w:rsidP="00B62BAF">
      <w:pPr>
        <w:tabs>
          <w:tab w:val="left" w:pos="1080"/>
        </w:tabs>
        <w:ind w:left="1080"/>
        <w:jc w:val="both"/>
        <w:rPr>
          <w:rFonts w:cs="Calibri"/>
        </w:rPr>
      </w:pPr>
      <w:r w:rsidRPr="00F36BA0">
        <w:rPr>
          <w:rFonts w:cs="Calibri"/>
        </w:rPr>
        <w:t xml:space="preserve">Such liquidated damages shall be calculated as an amount equaling the difference between:  (1) all sums identified for payment to MWBEs had the Contractor achieved the contractual MWBE goals; and (2) all sums actually paid to MWBEs for work performed or materials supplied under the Contract.  </w:t>
      </w:r>
    </w:p>
    <w:p w:rsidR="00AF7DD6" w:rsidRPr="00F36BA0" w:rsidRDefault="00AF7DD6" w:rsidP="00B62BAF">
      <w:pPr>
        <w:tabs>
          <w:tab w:val="left" w:pos="1080"/>
        </w:tabs>
        <w:ind w:left="1080"/>
        <w:jc w:val="both"/>
        <w:rPr>
          <w:rFonts w:cs="Calibri"/>
          <w:noProof/>
        </w:rPr>
      </w:pPr>
      <w:r w:rsidRPr="00F36BA0">
        <w:rPr>
          <w:rFonts w:cs="Calibri"/>
          <w:noProof/>
        </w:rPr>
        <w:t>B</w:t>
      </w:r>
      <w:r w:rsidR="009B7E61">
        <w:rPr>
          <w:rFonts w:cs="Calibri"/>
          <w:noProof/>
        </w:rPr>
        <w:t xml:space="preserve">y submitting a bid or proposal </w:t>
      </w:r>
      <w:r w:rsidRPr="00F36BA0">
        <w:rPr>
          <w:rFonts w:cs="Calibri"/>
          <w:noProof/>
        </w:rPr>
        <w:t xml:space="preserve">a </w:t>
      </w:r>
      <w:r w:rsidR="00D03C69">
        <w:rPr>
          <w:rFonts w:cs="Calibri"/>
          <w:noProof/>
        </w:rPr>
        <w:t>B</w:t>
      </w:r>
      <w:r w:rsidRPr="00F36BA0">
        <w:rPr>
          <w:rFonts w:cs="Calibri"/>
          <w:noProof/>
        </w:rPr>
        <w:t>idder on the Contract (“Bidder”) agrees to submit the following documents  and information as evidence of compliance with</w:t>
      </w:r>
      <w:r w:rsidRPr="00F36BA0">
        <w:rPr>
          <w:rFonts w:cs="Calibri"/>
        </w:rPr>
        <w:t xml:space="preserve"> </w:t>
      </w:r>
      <w:r w:rsidRPr="00F36BA0">
        <w:rPr>
          <w:rFonts w:cs="Calibri"/>
          <w:noProof/>
        </w:rPr>
        <w:t>the foregoing:</w:t>
      </w:r>
    </w:p>
    <w:p w:rsidR="00AF7DD6" w:rsidRPr="00F36BA0" w:rsidRDefault="00AF7DD6" w:rsidP="0057461A">
      <w:pPr>
        <w:pStyle w:val="ListParagraph"/>
        <w:numPr>
          <w:ilvl w:val="0"/>
          <w:numId w:val="35"/>
        </w:numPr>
        <w:autoSpaceDE w:val="0"/>
        <w:autoSpaceDN w:val="0"/>
        <w:adjustRightInd w:val="0"/>
        <w:spacing w:after="0"/>
        <w:ind w:left="1440"/>
        <w:contextualSpacing/>
        <w:jc w:val="both"/>
        <w:rPr>
          <w:rFonts w:cs="Calibri"/>
          <w:b/>
        </w:rPr>
      </w:pPr>
      <w:r w:rsidRPr="00F36BA0">
        <w:rPr>
          <w:rFonts w:cs="Calibri"/>
        </w:rPr>
        <w:lastRenderedPageBreak/>
        <w:t xml:space="preserve">Bidders are required to submit </w:t>
      </w:r>
      <w:r w:rsidR="00B62BAF">
        <w:rPr>
          <w:rFonts w:cs="Calibri"/>
          <w:b/>
        </w:rPr>
        <w:t>Exhibit F</w:t>
      </w:r>
      <w:r w:rsidR="00B92BCD" w:rsidRPr="00F36BA0">
        <w:rPr>
          <w:rFonts w:cs="Calibri"/>
          <w:b/>
        </w:rPr>
        <w:t>,</w:t>
      </w:r>
      <w:r w:rsidRPr="00F36BA0">
        <w:rPr>
          <w:rFonts w:cs="Calibri"/>
          <w:b/>
        </w:rPr>
        <w:t xml:space="preserve"> MWBE Utilization Plan</w:t>
      </w:r>
      <w:r w:rsidRPr="00F36BA0">
        <w:rPr>
          <w:rFonts w:cs="Calibri"/>
        </w:rPr>
        <w:t>,</w:t>
      </w:r>
      <w:r w:rsidRPr="00F36BA0">
        <w:rPr>
          <w:rFonts w:cs="Calibri"/>
          <w:b/>
        </w:rPr>
        <w:t xml:space="preserve"> </w:t>
      </w:r>
      <w:r w:rsidR="00E80328">
        <w:rPr>
          <w:rFonts w:cs="Calibri"/>
          <w:b/>
        </w:rPr>
        <w:t>if applicable,</w:t>
      </w:r>
      <w:r w:rsidR="00B62BAF">
        <w:rPr>
          <w:rFonts w:cs="Calibri"/>
          <w:b/>
        </w:rPr>
        <w:t xml:space="preserve"> </w:t>
      </w:r>
      <w:r w:rsidRPr="00F36BA0">
        <w:rPr>
          <w:rFonts w:cs="Calibri"/>
        </w:rPr>
        <w:t>with their bid or proposal.  Any modifications or changes to the MWBE Utilization Plan after the Contract award and during the term of the Contract must be reported on a revised MWBE Utilization Plan and submitted to</w:t>
      </w:r>
      <w:bookmarkStart w:id="118" w:name="OLE_LINK3"/>
      <w:bookmarkStart w:id="119" w:name="OLE_LINK4"/>
      <w:r w:rsidRPr="00F36BA0">
        <w:rPr>
          <w:rFonts w:cs="Calibri"/>
          <w:color w:val="000000"/>
        </w:rPr>
        <w:t xml:space="preserve"> </w:t>
      </w:r>
      <w:bookmarkEnd w:id="118"/>
      <w:bookmarkEnd w:id="119"/>
      <w:r w:rsidRPr="00F36BA0">
        <w:rPr>
          <w:rFonts w:cs="Calibri"/>
          <w:color w:val="000000"/>
        </w:rPr>
        <w:t>DTF</w:t>
      </w:r>
      <w:r w:rsidRPr="00F36BA0">
        <w:rPr>
          <w:rFonts w:cs="Calibri"/>
          <w:noProof/>
        </w:rPr>
        <w:t>.</w:t>
      </w:r>
    </w:p>
    <w:p w:rsidR="00AF7DD6" w:rsidRPr="00F36BA0" w:rsidRDefault="00AF7DD6" w:rsidP="00E058BB">
      <w:pPr>
        <w:spacing w:after="0"/>
        <w:ind w:left="1440"/>
        <w:jc w:val="both"/>
        <w:rPr>
          <w:rFonts w:cs="Calibri"/>
          <w:b/>
        </w:rPr>
      </w:pPr>
    </w:p>
    <w:p w:rsidR="00AF7DD6" w:rsidRPr="00F36BA0" w:rsidRDefault="00AF7DD6" w:rsidP="0057461A">
      <w:pPr>
        <w:pStyle w:val="ListParagraph"/>
        <w:numPr>
          <w:ilvl w:val="0"/>
          <w:numId w:val="35"/>
        </w:numPr>
        <w:spacing w:after="0"/>
        <w:ind w:left="1440"/>
        <w:contextualSpacing/>
        <w:jc w:val="both"/>
        <w:rPr>
          <w:rFonts w:cs="Calibri"/>
          <w:noProof/>
        </w:rPr>
      </w:pPr>
      <w:r w:rsidRPr="00F36BA0">
        <w:rPr>
          <w:rFonts w:cs="Calibri"/>
        </w:rPr>
        <w:t xml:space="preserve">DTF </w:t>
      </w:r>
      <w:r w:rsidRPr="00F36BA0">
        <w:rPr>
          <w:rFonts w:cs="Calibri"/>
          <w:noProof/>
        </w:rPr>
        <w:t>will review the submitted MWBE Utilization Plan and advise the Bidder of DTF’s acceptance or issue a notice of deficiency within 30 days of receipt.</w:t>
      </w:r>
    </w:p>
    <w:p w:rsidR="00AF7DD6" w:rsidRPr="00F36BA0" w:rsidRDefault="00AF7DD6" w:rsidP="00E058BB">
      <w:pPr>
        <w:spacing w:after="0"/>
        <w:ind w:left="1440"/>
        <w:jc w:val="both"/>
        <w:rPr>
          <w:rFonts w:cs="Calibri"/>
          <w:noProof/>
        </w:rPr>
      </w:pPr>
    </w:p>
    <w:p w:rsidR="00AF7DD6" w:rsidRPr="00F36BA0" w:rsidRDefault="00AF7DD6" w:rsidP="0057461A">
      <w:pPr>
        <w:pStyle w:val="ListParagraph"/>
        <w:numPr>
          <w:ilvl w:val="0"/>
          <w:numId w:val="35"/>
        </w:numPr>
        <w:spacing w:after="0"/>
        <w:ind w:left="1440"/>
        <w:contextualSpacing/>
        <w:jc w:val="both"/>
        <w:rPr>
          <w:rFonts w:cs="Calibri"/>
          <w:noProof/>
        </w:rPr>
      </w:pPr>
      <w:r w:rsidRPr="00F36BA0">
        <w:rPr>
          <w:rFonts w:cs="Calibri"/>
          <w:noProof/>
        </w:rPr>
        <w:t xml:space="preserve">If a notice of deficiency is issued, Bidder agrees that it shall respond to the notice of deficiency within seven (7) business days of receipt by submitting to the New York State Department of Taxation and Finance, Office of Budget and Management Analysis, State Office Campus, </w:t>
      </w:r>
      <w:r w:rsidRPr="00F36BA0">
        <w:rPr>
          <w:rFonts w:cs="Calibri"/>
        </w:rPr>
        <w:t>Albany, NY 12227, ATTN: Ms. Catherine Golden, Director, Procurement Services</w:t>
      </w:r>
      <w:r w:rsidR="00622CA2">
        <w:rPr>
          <w:rFonts w:cs="Calibri"/>
        </w:rPr>
        <w:t xml:space="preserve"> Unit</w:t>
      </w:r>
      <w:r w:rsidRPr="00F36BA0">
        <w:rPr>
          <w:rFonts w:cs="Calibri"/>
        </w:rPr>
        <w:t xml:space="preserve">, </w:t>
      </w:r>
      <w:r w:rsidRPr="00F36BA0">
        <w:rPr>
          <w:rFonts w:cs="Calibri"/>
          <w:noProof/>
        </w:rPr>
        <w:t>a written remedy in response to the notice of deficiency.  If the written remedy that is submitted is not timely or is found by DTF to be inadequate, DTF shall notify the Bidder and direct the Bidder to submit, within five (5) business days, a request for a partial or total waiver of MWBE participation goals on</w:t>
      </w:r>
      <w:r w:rsidRPr="00F36BA0">
        <w:rPr>
          <w:rFonts w:cs="Calibri"/>
          <w:b/>
          <w:noProof/>
        </w:rPr>
        <w:t xml:space="preserve"> </w:t>
      </w:r>
      <w:r w:rsidR="00622CA2" w:rsidRPr="004C456E">
        <w:rPr>
          <w:rFonts w:cs="Calibri"/>
          <w:b/>
          <w:noProof/>
        </w:rPr>
        <w:t xml:space="preserve">Exhibit </w:t>
      </w:r>
      <w:r w:rsidR="00E058BB">
        <w:rPr>
          <w:rFonts w:cs="Calibri"/>
          <w:b/>
          <w:noProof/>
        </w:rPr>
        <w:t>G</w:t>
      </w:r>
      <w:r w:rsidR="00622CA2" w:rsidRPr="004C456E">
        <w:rPr>
          <w:rFonts w:cs="Calibri"/>
          <w:b/>
          <w:noProof/>
        </w:rPr>
        <w:t>,</w:t>
      </w:r>
      <w:r w:rsidRPr="004C456E">
        <w:rPr>
          <w:rFonts w:cs="Calibri"/>
          <w:b/>
          <w:noProof/>
        </w:rPr>
        <w:t xml:space="preserve"> </w:t>
      </w:r>
      <w:r w:rsidRPr="004C456E">
        <w:rPr>
          <w:rFonts w:cs="Calibri"/>
          <w:b/>
          <w:i/>
          <w:noProof/>
        </w:rPr>
        <w:t>Request for Waiver Form</w:t>
      </w:r>
      <w:r w:rsidR="00E80328">
        <w:rPr>
          <w:rFonts w:cs="Calibri"/>
          <w:b/>
          <w:i/>
          <w:noProof/>
        </w:rPr>
        <w:t>, if applicable</w:t>
      </w:r>
      <w:r w:rsidRPr="00F36BA0">
        <w:rPr>
          <w:rFonts w:cs="Calibri"/>
          <w:i/>
          <w:noProof/>
        </w:rPr>
        <w:t>.</w:t>
      </w:r>
      <w:r w:rsidRPr="00F36BA0">
        <w:rPr>
          <w:rFonts w:cs="Calibri"/>
          <w:noProof/>
        </w:rPr>
        <w:t xml:space="preserve">  Failure to file the waiver form in a timely manner may be grounds for disqualification of the bid or proposal. </w:t>
      </w:r>
    </w:p>
    <w:p w:rsidR="00AF7DD6" w:rsidRPr="00F36BA0" w:rsidRDefault="00AF7DD6" w:rsidP="00E058BB">
      <w:pPr>
        <w:spacing w:after="0"/>
        <w:ind w:left="1440"/>
        <w:jc w:val="both"/>
        <w:rPr>
          <w:rFonts w:cs="Calibri"/>
          <w:noProof/>
        </w:rPr>
      </w:pPr>
    </w:p>
    <w:p w:rsidR="00AF7DD6" w:rsidRPr="00F36BA0" w:rsidRDefault="00AF7DD6" w:rsidP="0057461A">
      <w:pPr>
        <w:numPr>
          <w:ilvl w:val="0"/>
          <w:numId w:val="35"/>
        </w:numPr>
        <w:ind w:left="1440"/>
        <w:rPr>
          <w:rFonts w:cs="Calibri"/>
          <w:noProof/>
        </w:rPr>
      </w:pPr>
      <w:r w:rsidRPr="00F36BA0">
        <w:rPr>
          <w:rFonts w:cs="Calibri"/>
          <w:noProof/>
        </w:rPr>
        <w:t xml:space="preserve">DTF may disqualify a Bidder as being non-responsive under the following circumstances: </w:t>
      </w:r>
    </w:p>
    <w:p w:rsidR="00AF7DD6" w:rsidRPr="00F36BA0" w:rsidRDefault="00AF7DD6" w:rsidP="0057461A">
      <w:pPr>
        <w:numPr>
          <w:ilvl w:val="0"/>
          <w:numId w:val="36"/>
        </w:numPr>
        <w:rPr>
          <w:rFonts w:cs="Calibri"/>
          <w:noProof/>
        </w:rPr>
      </w:pPr>
      <w:r w:rsidRPr="00F36BA0">
        <w:rPr>
          <w:rFonts w:cs="Calibri"/>
          <w:noProof/>
        </w:rPr>
        <w:t xml:space="preserve">If a Bidder fails to submit  an MWBE Utilization Plan;  </w:t>
      </w:r>
    </w:p>
    <w:p w:rsidR="00AF7DD6" w:rsidRPr="00F36BA0" w:rsidRDefault="00AF7DD6" w:rsidP="0057461A">
      <w:pPr>
        <w:numPr>
          <w:ilvl w:val="0"/>
          <w:numId w:val="36"/>
        </w:numPr>
        <w:rPr>
          <w:rFonts w:cs="Calibri"/>
          <w:noProof/>
        </w:rPr>
      </w:pPr>
      <w:r w:rsidRPr="00F36BA0">
        <w:rPr>
          <w:rFonts w:cs="Calibri"/>
          <w:noProof/>
        </w:rPr>
        <w:t xml:space="preserve">If a Bidder fails to submit a written remedy to a notice of deficiency;  </w:t>
      </w:r>
    </w:p>
    <w:p w:rsidR="00AF7DD6" w:rsidRPr="00F36BA0" w:rsidRDefault="00AF7DD6" w:rsidP="0057461A">
      <w:pPr>
        <w:numPr>
          <w:ilvl w:val="0"/>
          <w:numId w:val="36"/>
        </w:numPr>
        <w:rPr>
          <w:rFonts w:cs="Calibri"/>
          <w:noProof/>
        </w:rPr>
      </w:pPr>
      <w:r w:rsidRPr="00F36BA0">
        <w:rPr>
          <w:rFonts w:cs="Calibri"/>
          <w:noProof/>
        </w:rPr>
        <w:t xml:space="preserve">If a Bidder fails to submit a request for waiver; or </w:t>
      </w:r>
    </w:p>
    <w:p w:rsidR="00AF7DD6" w:rsidRPr="00F36BA0" w:rsidRDefault="00AF7DD6" w:rsidP="0057461A">
      <w:pPr>
        <w:numPr>
          <w:ilvl w:val="0"/>
          <w:numId w:val="36"/>
        </w:numPr>
        <w:rPr>
          <w:rFonts w:cs="Calibri"/>
          <w:noProof/>
        </w:rPr>
      </w:pPr>
      <w:r w:rsidRPr="00F36BA0">
        <w:rPr>
          <w:rFonts w:cs="Calibri"/>
          <w:noProof/>
        </w:rPr>
        <w:t xml:space="preserve">If DTF determines that the Bidder has failed to document good faith efforts. </w:t>
      </w:r>
    </w:p>
    <w:p w:rsidR="00AF7DD6" w:rsidRPr="00F36BA0" w:rsidRDefault="00AF7DD6" w:rsidP="00E058BB">
      <w:pPr>
        <w:ind w:left="1080"/>
        <w:jc w:val="both"/>
        <w:rPr>
          <w:rFonts w:cs="Calibri"/>
        </w:rPr>
      </w:pPr>
      <w:r w:rsidRPr="00F36BA0">
        <w:rPr>
          <w:rFonts w:cs="Calibri"/>
        </w:rPr>
        <w:t>Contractors shall attempt to utilize, in good faith, any MBE or WBE identified within its MWBE Utilization Plan, during the performance of the Contract.  Requests for a partial or total waiver of established goal requirements made subsequent to Contract Award may be made at any time during the term of the Contract to DTF, but must be made no later than prior to the submission of a request for final payment on the Contract.</w:t>
      </w:r>
    </w:p>
    <w:p w:rsidR="00AF7DD6" w:rsidRPr="004C456E" w:rsidRDefault="00AF7DD6" w:rsidP="00E05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jc w:val="both"/>
        <w:rPr>
          <w:rFonts w:cs="Calibri"/>
        </w:rPr>
      </w:pPr>
      <w:r w:rsidRPr="00F36BA0">
        <w:rPr>
          <w:rFonts w:cs="Calibri"/>
        </w:rPr>
        <w:t xml:space="preserve">Contractors are required to submit </w:t>
      </w:r>
      <w:r w:rsidRPr="004C456E">
        <w:rPr>
          <w:rFonts w:cs="Calibri"/>
        </w:rPr>
        <w:t xml:space="preserve">Quarterly M/WBE Contractor Compliance &amp; Payment </w:t>
      </w:r>
      <w:r w:rsidR="004C456E">
        <w:rPr>
          <w:rFonts w:cs="Calibri"/>
        </w:rPr>
        <w:t>Information</w:t>
      </w:r>
      <w:r w:rsidRPr="00F36BA0">
        <w:rPr>
          <w:rFonts w:cs="Calibri"/>
        </w:rPr>
        <w:t xml:space="preserve"> </w:t>
      </w:r>
      <w:r w:rsidR="004C456E">
        <w:rPr>
          <w:rFonts w:cs="Calibri"/>
        </w:rPr>
        <w:t>in the New York State Contracting System</w:t>
      </w:r>
      <w:r w:rsidR="00E80328">
        <w:rPr>
          <w:rFonts w:cs="Calibri"/>
        </w:rPr>
        <w:t>, if applicable,</w:t>
      </w:r>
      <w:r w:rsidR="004C456E">
        <w:rPr>
          <w:rFonts w:cs="Calibri"/>
        </w:rPr>
        <w:t xml:space="preserve"> located at </w:t>
      </w:r>
      <w:hyperlink r:id="rId32" w:history="1">
        <w:r w:rsidR="004C456E" w:rsidRPr="00025685">
          <w:rPr>
            <w:rStyle w:val="Hyperlink"/>
            <w:rFonts w:cs="Calibri"/>
          </w:rPr>
          <w:t>https://ny.newnycontracts.com/</w:t>
        </w:r>
      </w:hyperlink>
      <w:r w:rsidR="004C456E">
        <w:rPr>
          <w:rFonts w:cs="Calibri"/>
        </w:rPr>
        <w:t xml:space="preserve"> , </w:t>
      </w:r>
      <w:r w:rsidRPr="00F36BA0">
        <w:rPr>
          <w:rFonts w:cs="Calibri"/>
          <w:u w:val="single"/>
        </w:rPr>
        <w:t>by the 10</w:t>
      </w:r>
      <w:r w:rsidRPr="00F36BA0">
        <w:rPr>
          <w:rFonts w:cs="Calibri"/>
          <w:u w:val="single"/>
          <w:vertAlign w:val="superscript"/>
        </w:rPr>
        <w:t>th</w:t>
      </w:r>
      <w:r w:rsidRPr="00F36BA0">
        <w:rPr>
          <w:rFonts w:cs="Calibri"/>
          <w:u w:val="single"/>
        </w:rPr>
        <w:t xml:space="preserve"> day</w:t>
      </w:r>
      <w:r w:rsidRPr="00F36BA0">
        <w:rPr>
          <w:rFonts w:cs="Calibri"/>
        </w:rPr>
        <w:t xml:space="preserve"> following each end of quarter over the term of the Contract documenting the progress made toward achievement of the MWBE goals of the Contract.</w:t>
      </w:r>
      <w:r w:rsidR="004C456E">
        <w:rPr>
          <w:rFonts w:cs="Calibri"/>
        </w:rPr>
        <w:t xml:space="preserve">  See </w:t>
      </w:r>
      <w:r w:rsidR="004C456E">
        <w:rPr>
          <w:rFonts w:cs="Calibri"/>
          <w:b/>
        </w:rPr>
        <w:t xml:space="preserve">Exhibit </w:t>
      </w:r>
      <w:r w:rsidR="00E058BB">
        <w:rPr>
          <w:rFonts w:cs="Calibri"/>
          <w:b/>
        </w:rPr>
        <w:t>H</w:t>
      </w:r>
      <w:r w:rsidR="004C456E">
        <w:rPr>
          <w:rFonts w:cs="Calibri"/>
          <w:b/>
        </w:rPr>
        <w:t>, M/WBE Quarterly Report.</w:t>
      </w:r>
      <w:r w:rsidR="004C456E">
        <w:rPr>
          <w:rFonts w:cs="Calibri"/>
        </w:rPr>
        <w:t xml:space="preserve"> For an example of the information required.</w:t>
      </w:r>
    </w:p>
    <w:p w:rsidR="00FB0FAA" w:rsidRPr="00FB0FAA" w:rsidRDefault="00FB0FAA" w:rsidP="0057461A">
      <w:pPr>
        <w:pStyle w:val="ListParagraph"/>
        <w:numPr>
          <w:ilvl w:val="0"/>
          <w:numId w:val="37"/>
        </w:numPr>
        <w:ind w:left="360"/>
        <w:jc w:val="both"/>
        <w:rPr>
          <w:rFonts w:cs="Calibri"/>
          <w:b/>
          <w:bCs/>
          <w:vanish/>
        </w:rPr>
      </w:pPr>
    </w:p>
    <w:p w:rsidR="00FB0FAA" w:rsidRPr="00FB0FAA" w:rsidRDefault="00FB0FAA" w:rsidP="0057461A">
      <w:pPr>
        <w:pStyle w:val="ListParagraph"/>
        <w:numPr>
          <w:ilvl w:val="0"/>
          <w:numId w:val="37"/>
        </w:numPr>
        <w:ind w:left="360"/>
        <w:jc w:val="both"/>
        <w:rPr>
          <w:rFonts w:cs="Calibri"/>
          <w:b/>
          <w:bCs/>
          <w:vanish/>
        </w:rPr>
      </w:pPr>
    </w:p>
    <w:p w:rsidR="00FB0FAA" w:rsidRPr="00FB0FAA" w:rsidRDefault="00FB0FAA" w:rsidP="0057461A">
      <w:pPr>
        <w:pStyle w:val="ListParagraph"/>
        <w:numPr>
          <w:ilvl w:val="0"/>
          <w:numId w:val="37"/>
        </w:numPr>
        <w:ind w:left="360"/>
        <w:jc w:val="both"/>
        <w:rPr>
          <w:rFonts w:cs="Calibri"/>
          <w:b/>
          <w:bCs/>
          <w:vanish/>
        </w:rPr>
      </w:pPr>
    </w:p>
    <w:p w:rsidR="00FB0FAA" w:rsidRPr="00FB0FAA" w:rsidRDefault="00FB0FAA" w:rsidP="0057461A">
      <w:pPr>
        <w:pStyle w:val="ListParagraph"/>
        <w:numPr>
          <w:ilvl w:val="0"/>
          <w:numId w:val="37"/>
        </w:numPr>
        <w:ind w:left="360"/>
        <w:jc w:val="both"/>
        <w:rPr>
          <w:rFonts w:cs="Calibri"/>
          <w:b/>
          <w:bCs/>
          <w:vanish/>
        </w:rPr>
      </w:pPr>
    </w:p>
    <w:p w:rsidR="00FB0FAA" w:rsidRPr="00FB0FAA" w:rsidRDefault="00FB0FAA" w:rsidP="0057461A">
      <w:pPr>
        <w:pStyle w:val="ListParagraph"/>
        <w:numPr>
          <w:ilvl w:val="0"/>
          <w:numId w:val="37"/>
        </w:numPr>
        <w:ind w:left="360"/>
        <w:jc w:val="both"/>
        <w:rPr>
          <w:rFonts w:cs="Calibri"/>
          <w:b/>
          <w:bCs/>
          <w:vanish/>
        </w:rPr>
      </w:pPr>
    </w:p>
    <w:p w:rsidR="00AF7DD6" w:rsidRPr="00F36BA0" w:rsidRDefault="00AF7DD6" w:rsidP="0057461A">
      <w:pPr>
        <w:numPr>
          <w:ilvl w:val="0"/>
          <w:numId w:val="37"/>
        </w:numPr>
        <w:jc w:val="both"/>
        <w:rPr>
          <w:rFonts w:cs="Calibri"/>
          <w:b/>
          <w:bCs/>
        </w:rPr>
      </w:pPr>
      <w:r w:rsidRPr="00F36BA0">
        <w:rPr>
          <w:rFonts w:cs="Calibri"/>
          <w:b/>
          <w:bCs/>
        </w:rPr>
        <w:t>Equal Employment Opportunity Requirements</w:t>
      </w:r>
    </w:p>
    <w:p w:rsidR="00AF7DD6" w:rsidRPr="00F36BA0" w:rsidRDefault="00AF7DD6" w:rsidP="00E058BB">
      <w:pPr>
        <w:ind w:left="1080"/>
        <w:jc w:val="both"/>
        <w:rPr>
          <w:rFonts w:cs="Calibri"/>
        </w:rPr>
      </w:pPr>
      <w:r w:rsidRPr="00F36BA0">
        <w:rPr>
          <w:rFonts w:cs="Calibri"/>
        </w:rPr>
        <w:lastRenderedPageBreak/>
        <w:t>By submission of a bid or proposal in response to this solicitation, the Bidder/Contractor agrees with all of the terms and conditions of Appendix A including Clause 12 - Equal Employment Opportunities for Minorities and Women. The Contractor is required to ensure that it and any subcontractors awarded a</w:t>
      </w:r>
      <w:r w:rsidRPr="00F36BA0">
        <w:rPr>
          <w:rFonts w:cs="Calibri"/>
          <w:noProof/>
        </w:rPr>
        <w:t xml:space="preserve"> subcontract over $25,000 for the construction, demolition, replacement, major repair, renovation, planning or design of real property and improvements thereon (the "Work") except where the Work is for the beneficial use of the Contractor</w:t>
      </w:r>
      <w:r w:rsidRPr="00F36BA0">
        <w:rPr>
          <w:rFonts w:cs="Calibri"/>
        </w:rPr>
        <w:t xml:space="preserve">, shall undertake or continue programs to ensure that minority group members and women are afforded equal employment opportunities without discrimination because of race, creed, color, national origin, sex, age, disability or marital status. For these purposes, equal opportunity shall apply in the areas of recruitment, employment, job assignment, promotion, upgrading, demotion, transfer, layoff, termination, and rates of pay or other forms of compensation.  This requirement </w:t>
      </w:r>
      <w:r w:rsidRPr="00F36BA0">
        <w:rPr>
          <w:rFonts w:cs="Calibri"/>
          <w:noProof/>
        </w:rPr>
        <w:t>does not apply to:  (i) work, goods, or services unrelated to the Contract; or (ii) employment outside New York State.</w:t>
      </w:r>
    </w:p>
    <w:p w:rsidR="00AF7DD6" w:rsidRPr="00F36BA0" w:rsidRDefault="00AF7DD6" w:rsidP="00E058BB">
      <w:pPr>
        <w:ind w:left="1080"/>
        <w:jc w:val="both"/>
        <w:rPr>
          <w:rFonts w:cs="Calibri"/>
        </w:rPr>
      </w:pPr>
      <w:r w:rsidRPr="00F36BA0">
        <w:rPr>
          <w:rFonts w:cs="Calibri"/>
        </w:rPr>
        <w:t xml:space="preserve">Bidder further agrees, where applicable, to submit with the bid </w:t>
      </w:r>
      <w:r w:rsidRPr="00F36BA0">
        <w:rPr>
          <w:rFonts w:cs="Calibri"/>
          <w:b/>
        </w:rPr>
        <w:t>Attachmen</w:t>
      </w:r>
      <w:r w:rsidR="00B92BCD" w:rsidRPr="00F36BA0">
        <w:rPr>
          <w:rFonts w:cs="Calibri"/>
          <w:b/>
        </w:rPr>
        <w:t xml:space="preserve">t </w:t>
      </w:r>
      <w:r w:rsidR="00E058BB">
        <w:rPr>
          <w:rFonts w:cs="Calibri"/>
          <w:b/>
        </w:rPr>
        <w:t>4</w:t>
      </w:r>
      <w:r w:rsidRPr="00F36BA0">
        <w:rPr>
          <w:rFonts w:cs="Calibri"/>
          <w:b/>
        </w:rPr>
        <w:t>, Staffing Plan,</w:t>
      </w:r>
      <w:r w:rsidRPr="00F36BA0">
        <w:rPr>
          <w:rFonts w:cs="Calibri"/>
        </w:rPr>
        <w:t xml:space="preserve"> identifying the anticipated work force to be utilized on the Contract and if awarded a Contract, will, upon request, submit to DTF, a workforce utilization report identifying the workforce actually utilized on the Contract if known. </w:t>
      </w:r>
    </w:p>
    <w:p w:rsidR="00AF7DD6" w:rsidRPr="00F36BA0" w:rsidRDefault="00AF7DD6" w:rsidP="00E058BB">
      <w:pPr>
        <w:ind w:left="1080"/>
        <w:jc w:val="both"/>
        <w:rPr>
          <w:rFonts w:cs="Calibri"/>
        </w:rPr>
      </w:pPr>
      <w:r w:rsidRPr="00F36BA0">
        <w:rPr>
          <w:rFonts w:cs="Calibri"/>
        </w:rPr>
        <w:t xml:space="preserve">Further, pursuant to Article 15 of the Executive Law (the “Human Rights Law”), all other State and Federal statutory and constitutional non-discrimination provisions, the Contractor and sub-contractors will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  </w:t>
      </w:r>
    </w:p>
    <w:p w:rsidR="00AF7DD6" w:rsidRPr="00CE463B" w:rsidRDefault="00AF7DD6" w:rsidP="00E058BB">
      <w:pPr>
        <w:ind w:left="1080"/>
        <w:jc w:val="both"/>
        <w:rPr>
          <w:rFonts w:cs="Calibri"/>
          <w:b/>
        </w:rPr>
      </w:pPr>
      <w:r w:rsidRPr="00CE463B">
        <w:rPr>
          <w:rFonts w:cs="Calibri"/>
          <w:b/>
        </w:rPr>
        <w:t>Please Note: Failure to comply with the foregoing requirements may result in a finding of non-responsiveness, non-responsibility and/or a breach of the Contract, leading to the withholding of funds, suspension or termination of the Contract or such other actions or enforcement proceedings as allowed by the Contract.</w:t>
      </w:r>
    </w:p>
    <w:p w:rsidR="00FB0FAA" w:rsidRPr="00FB0FAA" w:rsidRDefault="00FB0FAA" w:rsidP="0057461A">
      <w:pPr>
        <w:pStyle w:val="ListParagraph"/>
        <w:keepNext/>
        <w:numPr>
          <w:ilvl w:val="0"/>
          <w:numId w:val="11"/>
        </w:numPr>
        <w:spacing w:before="240" w:after="60"/>
        <w:ind w:left="360"/>
        <w:outlineLvl w:val="2"/>
        <w:rPr>
          <w:rFonts w:eastAsia="Times New Roman" w:cs="Calibri"/>
          <w:b/>
          <w:bCs/>
          <w:vanish/>
        </w:rPr>
      </w:pPr>
    </w:p>
    <w:p w:rsidR="00B221C8" w:rsidRPr="00F36BA0" w:rsidRDefault="00B221C8" w:rsidP="0057461A">
      <w:pPr>
        <w:pStyle w:val="Heading3"/>
        <w:numPr>
          <w:ilvl w:val="0"/>
          <w:numId w:val="11"/>
        </w:numPr>
        <w:rPr>
          <w:rFonts w:ascii="Calibri" w:hAnsi="Calibri" w:cs="Calibri"/>
          <w:sz w:val="22"/>
          <w:szCs w:val="22"/>
        </w:rPr>
      </w:pPr>
      <w:r w:rsidRPr="00F36BA0">
        <w:rPr>
          <w:rFonts w:ascii="Calibri" w:hAnsi="Calibri" w:cs="Calibri"/>
          <w:sz w:val="22"/>
          <w:szCs w:val="22"/>
        </w:rPr>
        <w:t>Omnibus Procurement Act of 19</w:t>
      </w:r>
      <w:r w:rsidR="00C71FC7">
        <w:rPr>
          <w:rFonts w:ascii="Calibri" w:hAnsi="Calibri" w:cs="Calibri"/>
          <w:sz w:val="22"/>
          <w:szCs w:val="22"/>
        </w:rPr>
        <w:t>9</w:t>
      </w:r>
      <w:r w:rsidRPr="00F36BA0">
        <w:rPr>
          <w:rFonts w:ascii="Calibri" w:hAnsi="Calibri" w:cs="Calibri"/>
          <w:sz w:val="22"/>
          <w:szCs w:val="22"/>
        </w:rPr>
        <w:t>2</w:t>
      </w:r>
    </w:p>
    <w:p w:rsidR="00B221C8" w:rsidRPr="00F36BA0" w:rsidRDefault="00B221C8" w:rsidP="00E058BB">
      <w:pPr>
        <w:ind w:left="1080"/>
        <w:jc w:val="both"/>
        <w:rPr>
          <w:rFonts w:cs="Calibri"/>
        </w:rPr>
      </w:pPr>
      <w:r w:rsidRPr="00F36BA0">
        <w:rPr>
          <w:rFonts w:cs="Calibri"/>
        </w:rPr>
        <w:t>The Omnibus Procurement Act of 19</w:t>
      </w:r>
      <w:r w:rsidR="00C71FC7">
        <w:rPr>
          <w:rFonts w:cs="Calibri"/>
        </w:rPr>
        <w:t>9</w:t>
      </w:r>
      <w:r w:rsidRPr="00F36BA0">
        <w:rPr>
          <w:rFonts w:cs="Calibri"/>
        </w:rPr>
        <w:t>2 requires that</w:t>
      </w:r>
      <w:r w:rsidR="009C0129">
        <w:rPr>
          <w:rFonts w:cs="Calibri"/>
        </w:rPr>
        <w:t xml:space="preserve"> by si</w:t>
      </w:r>
      <w:r w:rsidRPr="00F36BA0">
        <w:rPr>
          <w:rFonts w:cs="Calibri"/>
        </w:rPr>
        <w:t>g</w:t>
      </w:r>
      <w:r w:rsidR="009C0129">
        <w:rPr>
          <w:rFonts w:cs="Calibri"/>
        </w:rPr>
        <w:t>n</w:t>
      </w:r>
      <w:r w:rsidRPr="00F36BA0">
        <w:rPr>
          <w:rFonts w:cs="Calibri"/>
        </w:rPr>
        <w:t>ing this bi</w:t>
      </w:r>
      <w:r w:rsidR="003766B8" w:rsidRPr="00F36BA0">
        <w:rPr>
          <w:rFonts w:cs="Calibri"/>
        </w:rPr>
        <w:t>d</w:t>
      </w:r>
      <w:r w:rsidRPr="00F36BA0">
        <w:rPr>
          <w:rFonts w:cs="Calibri"/>
        </w:rPr>
        <w:t xml:space="preserve"> proposal, Contractors cer</w:t>
      </w:r>
      <w:r w:rsidR="00951892" w:rsidRPr="00F36BA0">
        <w:rPr>
          <w:rFonts w:cs="Calibri"/>
        </w:rPr>
        <w:t>t</w:t>
      </w:r>
      <w:r w:rsidRPr="00F36BA0">
        <w:rPr>
          <w:rFonts w:cs="Calibri"/>
        </w:rPr>
        <w:t>ify that whenever the total bi</w:t>
      </w:r>
      <w:r w:rsidR="000846C4" w:rsidRPr="00F36BA0">
        <w:rPr>
          <w:rFonts w:cs="Calibri"/>
        </w:rPr>
        <w:t>d</w:t>
      </w:r>
      <w:r w:rsidRPr="00F36BA0">
        <w:rPr>
          <w:rFonts w:cs="Calibri"/>
        </w:rPr>
        <w:t xml:space="preserve"> amount is greater than $1 million:</w:t>
      </w:r>
    </w:p>
    <w:p w:rsidR="00B221C8" w:rsidRPr="00F36BA0" w:rsidRDefault="00B221C8" w:rsidP="00E058BB">
      <w:pPr>
        <w:numPr>
          <w:ilvl w:val="0"/>
          <w:numId w:val="5"/>
        </w:numPr>
        <w:ind w:left="1440"/>
        <w:jc w:val="both"/>
        <w:rPr>
          <w:rFonts w:cs="Calibri"/>
        </w:rPr>
      </w:pPr>
      <w:r w:rsidRPr="00F36BA0">
        <w:rPr>
          <w:rFonts w:cs="Calibri"/>
        </w:rPr>
        <w:t>The Contractor has made reasonable efforts to encourage the participation of New York Sate Business Enterprises as suppliers and subcontractors on this project, and has retained the documentation of these efforts to be provided upon request to the State;</w:t>
      </w:r>
    </w:p>
    <w:p w:rsidR="00B221C8" w:rsidRPr="00F36BA0" w:rsidRDefault="00FC2861" w:rsidP="00E058BB">
      <w:pPr>
        <w:numPr>
          <w:ilvl w:val="0"/>
          <w:numId w:val="5"/>
        </w:numPr>
        <w:ind w:left="1440"/>
        <w:jc w:val="both"/>
        <w:rPr>
          <w:rFonts w:cs="Calibri"/>
        </w:rPr>
      </w:pPr>
      <w:r w:rsidRPr="00F36BA0">
        <w:rPr>
          <w:rFonts w:cs="Calibri"/>
        </w:rPr>
        <w:t>The Contractor has complied with the federal Equal Opportunity Act of 1972 (P.L.92-261), as amended:</w:t>
      </w:r>
    </w:p>
    <w:p w:rsidR="00FC2861" w:rsidRPr="00F36BA0" w:rsidRDefault="00FC2861" w:rsidP="00E058BB">
      <w:pPr>
        <w:numPr>
          <w:ilvl w:val="0"/>
          <w:numId w:val="5"/>
        </w:numPr>
        <w:ind w:left="1440"/>
        <w:jc w:val="both"/>
        <w:rPr>
          <w:rFonts w:cs="Calibri"/>
        </w:rPr>
      </w:pPr>
      <w:r w:rsidRPr="00F36BA0">
        <w:rPr>
          <w:rFonts w:cs="Calibri"/>
        </w:rPr>
        <w:lastRenderedPageBreak/>
        <w:t>The Contractor agrees to make reasonable efforts to provide notification to New York State residents of employment opportunities on this project through listing any such positions with the Job Service Division of the New York State Department of Labor, or by providing such notification in such</w:t>
      </w:r>
      <w:r w:rsidR="00951892" w:rsidRPr="00F36BA0">
        <w:rPr>
          <w:rFonts w:cs="Calibri"/>
        </w:rPr>
        <w:t xml:space="preserve"> </w:t>
      </w:r>
      <w:r w:rsidRPr="00F36BA0">
        <w:rPr>
          <w:rFonts w:cs="Calibri"/>
        </w:rPr>
        <w:t xml:space="preserve">manner as is consistent with existing collective bargaining </w:t>
      </w:r>
      <w:r w:rsidR="00951892" w:rsidRPr="00F36BA0">
        <w:rPr>
          <w:rFonts w:cs="Calibri"/>
        </w:rPr>
        <w:t>contracts or agreements.  The Contractor agrees to document these efforts and to provide said documentation to the State upon request;</w:t>
      </w:r>
    </w:p>
    <w:p w:rsidR="00951892" w:rsidRPr="00F36BA0" w:rsidRDefault="00951892" w:rsidP="00E058BB">
      <w:pPr>
        <w:numPr>
          <w:ilvl w:val="0"/>
          <w:numId w:val="5"/>
        </w:numPr>
        <w:ind w:left="1440"/>
        <w:jc w:val="both"/>
        <w:rPr>
          <w:rFonts w:cs="Calibri"/>
        </w:rPr>
      </w:pPr>
      <w:r w:rsidRPr="00F36BA0">
        <w:rPr>
          <w:rFonts w:cs="Calibri"/>
        </w:rPr>
        <w:t>The Contractor acknowledges notice that New York State may seek to obtain offset credits from foreign countries as a result of this contract and agrees to cooperate with the State in these efforts.</w:t>
      </w:r>
    </w:p>
    <w:p w:rsidR="003F7545" w:rsidRPr="003F7545" w:rsidRDefault="003F7545" w:rsidP="0057461A">
      <w:pPr>
        <w:pStyle w:val="ListParagraph"/>
        <w:keepNext/>
        <w:numPr>
          <w:ilvl w:val="0"/>
          <w:numId w:val="12"/>
        </w:numPr>
        <w:spacing w:before="240" w:after="60"/>
        <w:ind w:left="360"/>
        <w:outlineLvl w:val="2"/>
        <w:rPr>
          <w:rFonts w:eastAsia="Times New Roman" w:cs="Calibri"/>
          <w:b/>
          <w:bCs/>
          <w:vanish/>
        </w:rPr>
      </w:pPr>
    </w:p>
    <w:p w:rsidR="003F7545" w:rsidRPr="003F7545" w:rsidRDefault="003F7545" w:rsidP="0057461A">
      <w:pPr>
        <w:pStyle w:val="ListParagraph"/>
        <w:keepNext/>
        <w:numPr>
          <w:ilvl w:val="0"/>
          <w:numId w:val="12"/>
        </w:numPr>
        <w:spacing w:before="240" w:after="60"/>
        <w:ind w:left="360"/>
        <w:outlineLvl w:val="2"/>
        <w:rPr>
          <w:rFonts w:eastAsia="Times New Roman" w:cs="Calibri"/>
          <w:b/>
          <w:bCs/>
          <w:vanish/>
        </w:rPr>
      </w:pPr>
    </w:p>
    <w:p w:rsidR="003F7545" w:rsidRPr="003F7545" w:rsidRDefault="003F7545" w:rsidP="0057461A">
      <w:pPr>
        <w:pStyle w:val="ListParagraph"/>
        <w:keepNext/>
        <w:numPr>
          <w:ilvl w:val="0"/>
          <w:numId w:val="12"/>
        </w:numPr>
        <w:spacing w:before="240" w:after="60"/>
        <w:ind w:left="360"/>
        <w:outlineLvl w:val="2"/>
        <w:rPr>
          <w:rFonts w:eastAsia="Times New Roman" w:cs="Calibri"/>
          <w:b/>
          <w:bCs/>
          <w:vanish/>
        </w:rPr>
      </w:pPr>
    </w:p>
    <w:p w:rsidR="003F7545" w:rsidRPr="003F7545" w:rsidRDefault="003F7545" w:rsidP="0057461A">
      <w:pPr>
        <w:pStyle w:val="ListParagraph"/>
        <w:keepNext/>
        <w:numPr>
          <w:ilvl w:val="0"/>
          <w:numId w:val="12"/>
        </w:numPr>
        <w:spacing w:before="240" w:after="60"/>
        <w:ind w:left="360"/>
        <w:outlineLvl w:val="2"/>
        <w:rPr>
          <w:rFonts w:eastAsia="Times New Roman" w:cs="Calibri"/>
          <w:b/>
          <w:bCs/>
          <w:vanish/>
        </w:rPr>
      </w:pPr>
    </w:p>
    <w:p w:rsidR="003F7545" w:rsidRPr="003F7545" w:rsidRDefault="003F7545" w:rsidP="0057461A">
      <w:pPr>
        <w:pStyle w:val="ListParagraph"/>
        <w:keepNext/>
        <w:numPr>
          <w:ilvl w:val="0"/>
          <w:numId w:val="12"/>
        </w:numPr>
        <w:spacing w:before="240" w:after="60"/>
        <w:ind w:left="360"/>
        <w:outlineLvl w:val="2"/>
        <w:rPr>
          <w:rFonts w:eastAsia="Times New Roman" w:cs="Calibri"/>
          <w:b/>
          <w:bCs/>
          <w:vanish/>
        </w:rPr>
      </w:pPr>
    </w:p>
    <w:p w:rsidR="003F7545" w:rsidRPr="003F7545" w:rsidRDefault="003F7545" w:rsidP="0057461A">
      <w:pPr>
        <w:pStyle w:val="ListParagraph"/>
        <w:keepNext/>
        <w:numPr>
          <w:ilvl w:val="0"/>
          <w:numId w:val="12"/>
        </w:numPr>
        <w:spacing w:before="240" w:after="60"/>
        <w:ind w:left="360"/>
        <w:outlineLvl w:val="2"/>
        <w:rPr>
          <w:rFonts w:eastAsia="Times New Roman" w:cs="Calibri"/>
          <w:b/>
          <w:bCs/>
          <w:vanish/>
        </w:rPr>
      </w:pPr>
    </w:p>
    <w:p w:rsidR="003F7545" w:rsidRPr="003F7545" w:rsidRDefault="003F7545" w:rsidP="0057461A">
      <w:pPr>
        <w:pStyle w:val="ListParagraph"/>
        <w:keepNext/>
        <w:numPr>
          <w:ilvl w:val="0"/>
          <w:numId w:val="12"/>
        </w:numPr>
        <w:spacing w:before="240" w:after="60"/>
        <w:ind w:left="360"/>
        <w:outlineLvl w:val="2"/>
        <w:rPr>
          <w:rFonts w:eastAsia="Times New Roman" w:cs="Calibri"/>
          <w:b/>
          <w:bCs/>
          <w:vanish/>
        </w:rPr>
      </w:pPr>
    </w:p>
    <w:p w:rsidR="00951892" w:rsidRPr="00F36BA0" w:rsidRDefault="00951892" w:rsidP="0057461A">
      <w:pPr>
        <w:pStyle w:val="Heading3"/>
        <w:numPr>
          <w:ilvl w:val="0"/>
          <w:numId w:val="12"/>
        </w:numPr>
        <w:ind w:left="1080"/>
        <w:rPr>
          <w:rFonts w:ascii="Calibri" w:hAnsi="Calibri" w:cs="Calibri"/>
          <w:sz w:val="22"/>
          <w:szCs w:val="22"/>
        </w:rPr>
      </w:pPr>
      <w:r w:rsidRPr="00F36BA0">
        <w:rPr>
          <w:rFonts w:ascii="Calibri" w:hAnsi="Calibri" w:cs="Calibri"/>
          <w:sz w:val="22"/>
          <w:szCs w:val="22"/>
        </w:rPr>
        <w:t>Permission to Investigate</w:t>
      </w:r>
    </w:p>
    <w:p w:rsidR="00951892" w:rsidRPr="00F36BA0" w:rsidRDefault="00951892" w:rsidP="00E058BB">
      <w:pPr>
        <w:ind w:left="1080"/>
        <w:jc w:val="both"/>
        <w:rPr>
          <w:rFonts w:cs="Calibri"/>
        </w:rPr>
      </w:pPr>
      <w:r w:rsidRPr="00F36BA0">
        <w:rPr>
          <w:rFonts w:cs="Calibri"/>
        </w:rPr>
        <w:t>In the event that the Department determines it necessary to investigate evidence relative to a possible or actual 1) crime or 2)</w:t>
      </w:r>
      <w:r w:rsidR="00087AD6" w:rsidRPr="00F36BA0">
        <w:rPr>
          <w:rFonts w:cs="Calibri"/>
        </w:rPr>
        <w:t xml:space="preserve"> </w:t>
      </w:r>
      <w:r w:rsidRPr="00F36BA0">
        <w:rPr>
          <w:rFonts w:cs="Calibri"/>
        </w:rPr>
        <w:t>breach</w:t>
      </w:r>
      <w:r w:rsidR="000F32BC">
        <w:rPr>
          <w:rFonts w:cs="Calibri"/>
        </w:rPr>
        <w:t xml:space="preserve"> of confidentiality or security</w:t>
      </w:r>
      <w:r w:rsidR="00087AD6" w:rsidRPr="00F36BA0">
        <w:rPr>
          <w:rFonts w:cs="Calibri"/>
        </w:rPr>
        <w:t xml:space="preserve">, Contractor and its subcontractors shall cooperate fully with the Department to the extent permitted by law to investigate and identify the responsible individuals.  Contractor and its subcontractors shall, to the extent permitted by law, make their employees and all relevant records, including personnel records and employee photographs, available to Department investigators upon request by the Department’s Office of </w:t>
      </w:r>
      <w:r w:rsidR="00816D5C">
        <w:rPr>
          <w:rFonts w:cs="Calibri"/>
        </w:rPr>
        <w:t>Risk Management</w:t>
      </w:r>
      <w:r w:rsidR="00087AD6" w:rsidRPr="00F36BA0">
        <w:rPr>
          <w:rFonts w:cs="Calibri"/>
        </w:rPr>
        <w:t>.  The Department may interview</w:t>
      </w:r>
      <w:r w:rsidR="00000CB7" w:rsidRPr="00F36BA0">
        <w:rPr>
          <w:rFonts w:cs="Calibri"/>
        </w:rPr>
        <w:t xml:space="preserve"> Contractor’s employees and/or agents in connection with an investigation during normal business hours.</w:t>
      </w:r>
    </w:p>
    <w:p w:rsidR="00000CB7" w:rsidRPr="00F36BA0" w:rsidRDefault="00000CB7" w:rsidP="0057461A">
      <w:pPr>
        <w:pStyle w:val="Heading3"/>
        <w:numPr>
          <w:ilvl w:val="0"/>
          <w:numId w:val="12"/>
        </w:numPr>
        <w:ind w:left="1080"/>
        <w:rPr>
          <w:rFonts w:ascii="Calibri" w:hAnsi="Calibri" w:cs="Calibri"/>
          <w:sz w:val="22"/>
          <w:szCs w:val="22"/>
        </w:rPr>
      </w:pPr>
      <w:r w:rsidRPr="00F36BA0">
        <w:rPr>
          <w:rFonts w:ascii="Calibri" w:hAnsi="Calibri" w:cs="Calibri"/>
          <w:sz w:val="22"/>
          <w:szCs w:val="22"/>
        </w:rPr>
        <w:t>Cover Letter</w:t>
      </w:r>
    </w:p>
    <w:p w:rsidR="00000CB7" w:rsidRPr="00F36BA0" w:rsidRDefault="00000CB7" w:rsidP="00E058BB">
      <w:pPr>
        <w:ind w:left="1080"/>
        <w:rPr>
          <w:rFonts w:cs="Calibri"/>
        </w:rPr>
      </w:pPr>
      <w:r w:rsidRPr="00F36BA0">
        <w:rPr>
          <w:rFonts w:cs="Calibri"/>
        </w:rPr>
        <w:t>A transmittal letter must be signed by an official authorized to bind the Bidder to its provisions.</w:t>
      </w:r>
    </w:p>
    <w:p w:rsidR="003C53CC" w:rsidRPr="00F36BA0" w:rsidRDefault="003C53CC" w:rsidP="00E058BB">
      <w:pPr>
        <w:ind w:left="1080"/>
        <w:rPr>
          <w:rFonts w:cs="Calibri"/>
          <w:b/>
        </w:rPr>
      </w:pPr>
      <w:r w:rsidRPr="00F36BA0">
        <w:rPr>
          <w:rFonts w:cs="Calibri"/>
          <w:b/>
        </w:rPr>
        <w:t>Response Requirement:</w:t>
      </w:r>
    </w:p>
    <w:p w:rsidR="003C53CC" w:rsidRPr="00F36BA0" w:rsidRDefault="003C53CC" w:rsidP="00E058BB">
      <w:pPr>
        <w:ind w:left="1080"/>
        <w:jc w:val="both"/>
        <w:rPr>
          <w:rFonts w:cs="Calibri"/>
        </w:rPr>
      </w:pPr>
      <w:r w:rsidRPr="00F36BA0">
        <w:rPr>
          <w:rFonts w:cs="Calibri"/>
        </w:rPr>
        <w:t>The cover letter must be signed b</w:t>
      </w:r>
      <w:r w:rsidR="00CE5A39" w:rsidRPr="00F36BA0">
        <w:rPr>
          <w:rFonts w:cs="Calibri"/>
        </w:rPr>
        <w:t>y</w:t>
      </w:r>
      <w:r w:rsidRPr="00F36BA0">
        <w:rPr>
          <w:rFonts w:cs="Calibri"/>
        </w:rPr>
        <w:t xml:space="preserve"> an official authorized to bind the Bidder to proposal provisions.</w:t>
      </w:r>
    </w:p>
    <w:p w:rsidR="003C53CC" w:rsidRPr="00F36BA0" w:rsidRDefault="003C53CC" w:rsidP="00E058BB">
      <w:pPr>
        <w:tabs>
          <w:tab w:val="left" w:pos="360"/>
        </w:tabs>
        <w:ind w:left="1080"/>
        <w:jc w:val="both"/>
        <w:rPr>
          <w:rFonts w:cs="Calibri"/>
        </w:rPr>
      </w:pPr>
      <w:r w:rsidRPr="00F36BA0">
        <w:rPr>
          <w:rFonts w:cs="Calibri"/>
        </w:rPr>
        <w:t>The cover letter must include the following:</w:t>
      </w:r>
    </w:p>
    <w:p w:rsidR="003C53CC" w:rsidRPr="00F36BA0" w:rsidRDefault="003C53CC" w:rsidP="0057461A">
      <w:pPr>
        <w:numPr>
          <w:ilvl w:val="0"/>
          <w:numId w:val="13"/>
        </w:numPr>
        <w:ind w:left="1560"/>
        <w:jc w:val="both"/>
        <w:rPr>
          <w:rFonts w:cs="Calibri"/>
        </w:rPr>
      </w:pPr>
      <w:r w:rsidRPr="00F36BA0">
        <w:rPr>
          <w:rFonts w:cs="Calibri"/>
        </w:rPr>
        <w:t>The complete name and address of the bidding entity;</w:t>
      </w:r>
    </w:p>
    <w:p w:rsidR="003C53CC" w:rsidRPr="00F36BA0" w:rsidRDefault="003C53CC" w:rsidP="0057461A">
      <w:pPr>
        <w:numPr>
          <w:ilvl w:val="0"/>
          <w:numId w:val="13"/>
        </w:numPr>
        <w:ind w:left="1560"/>
        <w:jc w:val="both"/>
        <w:rPr>
          <w:rFonts w:cs="Calibri"/>
        </w:rPr>
      </w:pPr>
      <w:r w:rsidRPr="00F36BA0">
        <w:rPr>
          <w:rFonts w:cs="Calibri"/>
        </w:rPr>
        <w:t>The Federal or Taxpayer Identification Number of the entity; and</w:t>
      </w:r>
    </w:p>
    <w:p w:rsidR="003C53CC" w:rsidRPr="00E058BB" w:rsidRDefault="003C53CC" w:rsidP="0057461A">
      <w:pPr>
        <w:numPr>
          <w:ilvl w:val="0"/>
          <w:numId w:val="13"/>
        </w:numPr>
        <w:ind w:left="1560"/>
        <w:jc w:val="both"/>
        <w:rPr>
          <w:rFonts w:cs="Calibri"/>
        </w:rPr>
      </w:pPr>
      <w:r w:rsidRPr="00F36BA0">
        <w:rPr>
          <w:rFonts w:cs="Calibri"/>
        </w:rPr>
        <w:t xml:space="preserve">An affirmation that the proposal is binding for the required period indicated in </w:t>
      </w:r>
      <w:r w:rsidRPr="00FA1136">
        <w:rPr>
          <w:rFonts w:cs="Calibri"/>
          <w:b/>
        </w:rPr>
        <w:t xml:space="preserve">Section </w:t>
      </w:r>
      <w:r w:rsidR="000F32BC" w:rsidRPr="00FA1136">
        <w:rPr>
          <w:rFonts w:cs="Calibri"/>
          <w:b/>
        </w:rPr>
        <w:t>V</w:t>
      </w:r>
      <w:r w:rsidR="00E058BB" w:rsidRPr="00FA1136">
        <w:rPr>
          <w:rFonts w:cs="Calibri"/>
          <w:b/>
        </w:rPr>
        <w:t>I</w:t>
      </w:r>
      <w:r w:rsidRPr="00FA1136">
        <w:rPr>
          <w:rFonts w:cs="Calibri"/>
          <w:b/>
        </w:rPr>
        <w:t>. A. 7</w:t>
      </w:r>
      <w:r w:rsidRPr="00E058BB">
        <w:rPr>
          <w:rFonts w:cs="Calibri"/>
        </w:rPr>
        <w:t>.</w:t>
      </w:r>
    </w:p>
    <w:p w:rsidR="00000CB7" w:rsidRPr="00F36BA0" w:rsidRDefault="00000CB7" w:rsidP="0057461A">
      <w:pPr>
        <w:pStyle w:val="Heading3"/>
        <w:numPr>
          <w:ilvl w:val="0"/>
          <w:numId w:val="12"/>
        </w:numPr>
        <w:ind w:left="1080"/>
        <w:rPr>
          <w:rFonts w:ascii="Calibri" w:hAnsi="Calibri" w:cs="Calibri"/>
          <w:sz w:val="22"/>
          <w:szCs w:val="22"/>
        </w:rPr>
      </w:pPr>
      <w:r w:rsidRPr="00F36BA0">
        <w:rPr>
          <w:rFonts w:ascii="Calibri" w:hAnsi="Calibri" w:cs="Calibri"/>
          <w:sz w:val="22"/>
          <w:szCs w:val="22"/>
        </w:rPr>
        <w:t>Vendor Responsibility Questionnaire</w:t>
      </w:r>
    </w:p>
    <w:p w:rsidR="00000CB7" w:rsidRPr="00F36BA0" w:rsidRDefault="00000CB7" w:rsidP="00E058BB">
      <w:pPr>
        <w:ind w:left="1080"/>
        <w:rPr>
          <w:rFonts w:cs="Calibri"/>
        </w:rPr>
      </w:pPr>
      <w:r w:rsidRPr="00F36BA0">
        <w:rPr>
          <w:rFonts w:cs="Calibri"/>
        </w:rPr>
        <w:t>Article XI §163(4</w:t>
      </w:r>
      <w:proofErr w:type="gramStart"/>
      <w:r w:rsidRPr="00F36BA0">
        <w:rPr>
          <w:rFonts w:cs="Calibri"/>
        </w:rPr>
        <w:t>)(</w:t>
      </w:r>
      <w:proofErr w:type="gramEnd"/>
      <w:r w:rsidRPr="00F36BA0">
        <w:rPr>
          <w:rFonts w:cs="Calibri"/>
        </w:rPr>
        <w:t xml:space="preserve">d) of the State Finance Law states that “service contracts shall be awarded on the basis of best value to a responsive and responsible </w:t>
      </w:r>
      <w:proofErr w:type="spellStart"/>
      <w:r w:rsidRPr="00F36BA0">
        <w:rPr>
          <w:rFonts w:cs="Calibri"/>
        </w:rPr>
        <w:t>offerer</w:t>
      </w:r>
      <w:proofErr w:type="spellEnd"/>
      <w:r w:rsidRPr="00F36BA0">
        <w:rPr>
          <w:rFonts w:cs="Calibri"/>
        </w:rPr>
        <w:t>.”</w:t>
      </w:r>
    </w:p>
    <w:p w:rsidR="00000CB7" w:rsidRPr="00F36BA0" w:rsidRDefault="00000CB7" w:rsidP="00E058BB">
      <w:pPr>
        <w:ind w:left="1080"/>
        <w:jc w:val="both"/>
        <w:rPr>
          <w:rFonts w:cs="Calibri"/>
        </w:rPr>
      </w:pPr>
      <w:r w:rsidRPr="00F36BA0">
        <w:rPr>
          <w:rFonts w:cs="Calibri"/>
        </w:rPr>
        <w:lastRenderedPageBreak/>
        <w:t xml:space="preserve">Upon identification of the Bidder with the highest score, the Bidders’ </w:t>
      </w:r>
      <w:r w:rsidR="009C0129">
        <w:rPr>
          <w:rFonts w:cs="Calibri"/>
        </w:rPr>
        <w:t xml:space="preserve">Vendor </w:t>
      </w:r>
      <w:r w:rsidRPr="00F36BA0">
        <w:rPr>
          <w:rFonts w:cs="Calibri"/>
        </w:rPr>
        <w:t>Responsibility will be analyzed to ensure that the Bidder is responsible.</w:t>
      </w:r>
    </w:p>
    <w:p w:rsidR="00000CB7" w:rsidRPr="00F36BA0" w:rsidRDefault="00000CB7" w:rsidP="00E058BB">
      <w:pPr>
        <w:ind w:left="1080"/>
        <w:rPr>
          <w:rFonts w:cs="Calibri"/>
        </w:rPr>
      </w:pPr>
      <w:r w:rsidRPr="00F36BA0">
        <w:rPr>
          <w:rFonts w:cs="Calibri"/>
        </w:rPr>
        <w:t>In the event that a Bidder is found to be not responsible, the Bidder may be disqualified.</w:t>
      </w:r>
    </w:p>
    <w:p w:rsidR="003C53CC" w:rsidRPr="00F36BA0" w:rsidRDefault="003C53CC" w:rsidP="00E058BB">
      <w:pPr>
        <w:ind w:left="1080"/>
        <w:rPr>
          <w:rFonts w:cs="Calibri"/>
          <w:b/>
        </w:rPr>
      </w:pPr>
      <w:r w:rsidRPr="00F36BA0">
        <w:rPr>
          <w:rFonts w:cs="Calibri"/>
          <w:b/>
        </w:rPr>
        <w:t>Response Requirement:</w:t>
      </w:r>
    </w:p>
    <w:p w:rsidR="003C53CC" w:rsidRPr="00F36BA0" w:rsidRDefault="003C53CC" w:rsidP="00E058BB">
      <w:pPr>
        <w:ind w:left="1080"/>
        <w:jc w:val="both"/>
        <w:rPr>
          <w:rFonts w:cs="Calibri"/>
        </w:rPr>
      </w:pPr>
      <w:r w:rsidRPr="00F36BA0">
        <w:rPr>
          <w:rFonts w:cs="Calibri"/>
        </w:rPr>
        <w:t>Bidders must complete a Vendor Responsibility Questionnaire.  Bidders are invited to file</w:t>
      </w:r>
      <w:r w:rsidR="00FE61D5" w:rsidRPr="00F36BA0">
        <w:rPr>
          <w:rFonts w:cs="Calibri"/>
        </w:rPr>
        <w:t xml:space="preserve"> the required Vendor Responsibi</w:t>
      </w:r>
      <w:r w:rsidRPr="00F36BA0">
        <w:rPr>
          <w:rFonts w:cs="Calibri"/>
        </w:rPr>
        <w:t xml:space="preserve">lity Questionnaire online via the OSC New York State </w:t>
      </w:r>
      <w:proofErr w:type="spellStart"/>
      <w:r w:rsidRPr="00F36BA0">
        <w:rPr>
          <w:rFonts w:cs="Calibri"/>
        </w:rPr>
        <w:t>VendRep</w:t>
      </w:r>
      <w:proofErr w:type="spellEnd"/>
      <w:r w:rsidRPr="00F36BA0">
        <w:rPr>
          <w:rFonts w:cs="Calibri"/>
        </w:rPr>
        <w:t xml:space="preserve"> system or may choose to complete and submit a paper questionnaire.  To enroll and use the New York State </w:t>
      </w:r>
      <w:proofErr w:type="spellStart"/>
      <w:r w:rsidRPr="00F36BA0">
        <w:rPr>
          <w:rFonts w:cs="Calibri"/>
        </w:rPr>
        <w:t>VendRep</w:t>
      </w:r>
      <w:proofErr w:type="spellEnd"/>
      <w:r w:rsidRPr="00F36BA0">
        <w:rPr>
          <w:rFonts w:cs="Calibri"/>
        </w:rPr>
        <w:t xml:space="preserve"> system, see the </w:t>
      </w:r>
      <w:proofErr w:type="spellStart"/>
      <w:r w:rsidRPr="00F36BA0">
        <w:rPr>
          <w:rFonts w:cs="Calibri"/>
        </w:rPr>
        <w:t>VendRep</w:t>
      </w:r>
      <w:proofErr w:type="spellEnd"/>
      <w:r w:rsidRPr="00F36BA0">
        <w:rPr>
          <w:rFonts w:cs="Calibri"/>
        </w:rPr>
        <w:t xml:space="preserve"> system instructions available at:  </w:t>
      </w:r>
      <w:hyperlink r:id="rId33" w:history="1">
        <w:r w:rsidR="00FE61D5" w:rsidRPr="00F36BA0">
          <w:rPr>
            <w:rStyle w:val="Hyperlink"/>
            <w:rFonts w:cs="Calibri"/>
          </w:rPr>
          <w:t>www.osc.state.ny.us/vendrep</w:t>
        </w:r>
      </w:hyperlink>
      <w:r w:rsidR="00FE61D5" w:rsidRPr="00F36BA0">
        <w:rPr>
          <w:rFonts w:cs="Calibri"/>
        </w:rPr>
        <w:t xml:space="preserve"> or go directly to the </w:t>
      </w:r>
      <w:proofErr w:type="spellStart"/>
      <w:r w:rsidR="00FE61D5" w:rsidRPr="00F36BA0">
        <w:rPr>
          <w:rFonts w:cs="Calibri"/>
        </w:rPr>
        <w:t>VendRep</w:t>
      </w:r>
      <w:proofErr w:type="spellEnd"/>
      <w:r w:rsidR="00FE61D5" w:rsidRPr="00F36BA0">
        <w:rPr>
          <w:rFonts w:cs="Calibri"/>
        </w:rPr>
        <w:t xml:space="preserve"> system online at:  </w:t>
      </w:r>
      <w:hyperlink r:id="rId34" w:history="1">
        <w:r w:rsidR="00FE61D5" w:rsidRPr="00F36BA0">
          <w:rPr>
            <w:rStyle w:val="Hyperlink"/>
            <w:rFonts w:cs="Calibri"/>
          </w:rPr>
          <w:t>https://portal.osc.state.ny.us</w:t>
        </w:r>
      </w:hyperlink>
      <w:r w:rsidR="00FE61D5" w:rsidRPr="00F36BA0">
        <w:rPr>
          <w:rFonts w:cs="Calibri"/>
        </w:rPr>
        <w:t xml:space="preserve">.   For direct </w:t>
      </w:r>
      <w:proofErr w:type="spellStart"/>
      <w:r w:rsidR="00FE61D5" w:rsidRPr="00F36BA0">
        <w:rPr>
          <w:rFonts w:cs="Calibri"/>
        </w:rPr>
        <w:t>VendRep</w:t>
      </w:r>
      <w:proofErr w:type="spellEnd"/>
      <w:r w:rsidR="00FE61D5" w:rsidRPr="00F36BA0">
        <w:rPr>
          <w:rFonts w:cs="Calibri"/>
        </w:rPr>
        <w:t xml:space="preserve"> System user assistance, the OSC Help Desk may be reached at (866) 370-4672 or (518) 408-4672 </w:t>
      </w:r>
      <w:r w:rsidR="009C0129">
        <w:rPr>
          <w:rFonts w:cs="Calibri"/>
        </w:rPr>
        <w:t>o</w:t>
      </w:r>
      <w:r w:rsidR="00FE61D5" w:rsidRPr="00F36BA0">
        <w:rPr>
          <w:rFonts w:cs="Calibri"/>
        </w:rPr>
        <w:t xml:space="preserve">r by email at </w:t>
      </w:r>
      <w:hyperlink r:id="rId35" w:history="1">
        <w:r w:rsidR="005A66BE" w:rsidRPr="00F36BA0">
          <w:rPr>
            <w:rStyle w:val="Hyperlink"/>
            <w:rFonts w:cs="Calibri"/>
          </w:rPr>
          <w:t>ciohelpdesk@osc.state.ny.us</w:t>
        </w:r>
      </w:hyperlink>
      <w:r w:rsidR="005A66BE" w:rsidRPr="00F36BA0">
        <w:rPr>
          <w:rFonts w:cs="Calibri"/>
        </w:rPr>
        <w:t xml:space="preserve">. </w:t>
      </w:r>
      <w:r w:rsidR="00FE61D5" w:rsidRPr="00F36BA0">
        <w:rPr>
          <w:rFonts w:cs="Calibri"/>
        </w:rPr>
        <w:t xml:space="preserve">  Bidders opting to file a paper questionnaire can obtain the appropriate questionnaire from the </w:t>
      </w:r>
      <w:proofErr w:type="spellStart"/>
      <w:r w:rsidR="00FE61D5" w:rsidRPr="00F36BA0">
        <w:rPr>
          <w:rFonts w:cs="Calibri"/>
        </w:rPr>
        <w:t>VendRep</w:t>
      </w:r>
      <w:proofErr w:type="spellEnd"/>
      <w:r w:rsidR="00FE61D5" w:rsidRPr="00F36BA0">
        <w:rPr>
          <w:rFonts w:cs="Calibri"/>
        </w:rPr>
        <w:t xml:space="preserve"> website at </w:t>
      </w:r>
      <w:hyperlink r:id="rId36" w:history="1">
        <w:r w:rsidR="00FE61D5" w:rsidRPr="00F36BA0">
          <w:rPr>
            <w:rStyle w:val="Hyperlink"/>
            <w:rFonts w:cs="Calibri"/>
          </w:rPr>
          <w:t>www.osc.state.ny.us/vendrep</w:t>
        </w:r>
      </w:hyperlink>
      <w:r w:rsidR="00FE61D5" w:rsidRPr="00F36BA0">
        <w:rPr>
          <w:rFonts w:cs="Calibri"/>
        </w:rPr>
        <w:t xml:space="preserve"> or may contact one of the Department’s designated contacts.</w:t>
      </w:r>
    </w:p>
    <w:p w:rsidR="00FE61D5" w:rsidRPr="00F36BA0" w:rsidRDefault="00FE61D5" w:rsidP="00E058BB">
      <w:pPr>
        <w:tabs>
          <w:tab w:val="left" w:pos="1080"/>
        </w:tabs>
        <w:ind w:left="1080"/>
        <w:jc w:val="both"/>
        <w:rPr>
          <w:rFonts w:cs="Calibri"/>
        </w:rPr>
      </w:pPr>
      <w:r w:rsidRPr="00F36BA0">
        <w:rPr>
          <w:rFonts w:cs="Calibri"/>
        </w:rPr>
        <w:t xml:space="preserve">Bidders that have filed a Vendor Responsibility Questionnaire online that has been </w:t>
      </w:r>
      <w:proofErr w:type="gramStart"/>
      <w:r w:rsidRPr="00F36BA0">
        <w:rPr>
          <w:rFonts w:cs="Calibri"/>
        </w:rPr>
        <w:t>certified/updated</w:t>
      </w:r>
      <w:proofErr w:type="gramEnd"/>
      <w:r w:rsidRPr="00F36BA0">
        <w:rPr>
          <w:rFonts w:cs="Calibri"/>
        </w:rPr>
        <w:t xml:space="preserve"> within the last six months or Bidders opting to file online must complete </w:t>
      </w:r>
      <w:r w:rsidRPr="00F36BA0">
        <w:rPr>
          <w:rFonts w:cs="Calibri"/>
          <w:b/>
        </w:rPr>
        <w:t xml:space="preserve">Attachment </w:t>
      </w:r>
      <w:r w:rsidR="00E058BB">
        <w:rPr>
          <w:rFonts w:cs="Calibri"/>
          <w:b/>
        </w:rPr>
        <w:t>5</w:t>
      </w:r>
      <w:r w:rsidRPr="00F36BA0">
        <w:rPr>
          <w:rFonts w:cs="Calibri"/>
          <w:b/>
        </w:rPr>
        <w:t xml:space="preserve">, Vendor Responsibility </w:t>
      </w:r>
      <w:r w:rsidR="009C0129">
        <w:rPr>
          <w:rFonts w:cs="Calibri"/>
          <w:b/>
        </w:rPr>
        <w:t xml:space="preserve">Response </w:t>
      </w:r>
      <w:r w:rsidRPr="00F36BA0">
        <w:rPr>
          <w:rFonts w:cs="Calibri"/>
          <w:b/>
        </w:rPr>
        <w:t>Form</w:t>
      </w:r>
      <w:r w:rsidRPr="00F36BA0">
        <w:rPr>
          <w:rFonts w:cs="Calibri"/>
        </w:rPr>
        <w:t>.  If a Vendor Responsibility Questionnaire has been filed online and has not been certified within the last six months, the Bidder must either update/recertify the online questionnaire or submit a new paper Vendor Responsibility Questionnaire.</w:t>
      </w:r>
    </w:p>
    <w:p w:rsidR="00FE61D5" w:rsidRPr="00F36BA0" w:rsidRDefault="00FE61D5" w:rsidP="00E058BB">
      <w:pPr>
        <w:tabs>
          <w:tab w:val="left" w:pos="1080"/>
        </w:tabs>
        <w:ind w:left="1080"/>
        <w:jc w:val="both"/>
        <w:rPr>
          <w:rFonts w:cs="Calibri"/>
        </w:rPr>
      </w:pPr>
      <w:r w:rsidRPr="00F36BA0">
        <w:rPr>
          <w:rFonts w:cs="Calibri"/>
        </w:rPr>
        <w:t>Bidders filing paper questionnaires must submit a copy of the completed questionnaire with its bid proposal.</w:t>
      </w:r>
    </w:p>
    <w:p w:rsidR="00FE61D5" w:rsidRPr="00F36BA0" w:rsidRDefault="00FE61D5" w:rsidP="00E058BB">
      <w:pPr>
        <w:tabs>
          <w:tab w:val="left" w:pos="1080"/>
        </w:tabs>
        <w:ind w:left="1080"/>
        <w:jc w:val="both"/>
        <w:rPr>
          <w:rFonts w:cs="Calibri"/>
        </w:rPr>
      </w:pPr>
      <w:r w:rsidRPr="00F36BA0">
        <w:rPr>
          <w:rFonts w:cs="Calibri"/>
        </w:rPr>
        <w:t>Upon notification of award, the Contractor will be required to update/recertify the online questionnaire.</w:t>
      </w:r>
    </w:p>
    <w:p w:rsidR="00000CB7" w:rsidRPr="00F36BA0" w:rsidRDefault="00000CB7" w:rsidP="0057461A">
      <w:pPr>
        <w:pStyle w:val="Heading3"/>
        <w:numPr>
          <w:ilvl w:val="0"/>
          <w:numId w:val="12"/>
        </w:numPr>
        <w:ind w:left="1080"/>
        <w:rPr>
          <w:rFonts w:ascii="Calibri" w:hAnsi="Calibri" w:cs="Calibri"/>
          <w:sz w:val="22"/>
          <w:szCs w:val="22"/>
        </w:rPr>
      </w:pPr>
      <w:r w:rsidRPr="00F36BA0">
        <w:rPr>
          <w:rFonts w:ascii="Calibri" w:hAnsi="Calibri" w:cs="Calibri"/>
          <w:sz w:val="22"/>
          <w:szCs w:val="22"/>
        </w:rPr>
        <w:t>MacBride Fair Employment Principles Form</w:t>
      </w:r>
    </w:p>
    <w:p w:rsidR="00000CB7" w:rsidRPr="00F36BA0" w:rsidRDefault="00000CB7" w:rsidP="00E058BB">
      <w:pPr>
        <w:tabs>
          <w:tab w:val="left" w:pos="360"/>
        </w:tabs>
        <w:ind w:left="1080"/>
        <w:jc w:val="both"/>
        <w:rPr>
          <w:rFonts w:cs="Calibri"/>
        </w:rPr>
      </w:pPr>
      <w:r w:rsidRPr="00F36BA0">
        <w:rPr>
          <w:rFonts w:cs="Calibri"/>
        </w:rPr>
        <w:t>Required as part of the proposal submission in accordance with Chapter 807 of the Laws of 1992 and in accordance with Section 165 of the State Finance Law, the Bidder, by submission of this bid, certifies that it or any individual or legal entity that the Bidder holds a 10% or greater ownership interest in the Bidder, either have business operations in Northern Ireland  and, if yes, shall take lawful steps in good faith to conduct any business operations in Northern Ireland in accordance with the MacBride Fair Employment Principles relating to non-discrimination in employment and freedom of workplace opportunity regarding such operations in Northern Ireland, and shall permit independent monitoring if compliance with such Principles.</w:t>
      </w:r>
    </w:p>
    <w:p w:rsidR="00E058BB" w:rsidRDefault="00E058BB" w:rsidP="00E058BB">
      <w:pPr>
        <w:tabs>
          <w:tab w:val="left" w:pos="360"/>
        </w:tabs>
        <w:ind w:left="1080"/>
        <w:jc w:val="both"/>
        <w:rPr>
          <w:rFonts w:cs="Calibri"/>
          <w:b/>
        </w:rPr>
        <w:sectPr w:rsidR="00E058BB" w:rsidSect="001C3B84">
          <w:pgSz w:w="12240" w:h="15840"/>
          <w:pgMar w:top="1440" w:right="1440" w:bottom="1440" w:left="1440" w:header="360" w:footer="360" w:gutter="0"/>
          <w:cols w:space="720"/>
          <w:docGrid w:linePitch="360"/>
        </w:sectPr>
      </w:pPr>
    </w:p>
    <w:p w:rsidR="00FE61D5" w:rsidRPr="00F36BA0" w:rsidRDefault="00FE61D5" w:rsidP="00E058BB">
      <w:pPr>
        <w:tabs>
          <w:tab w:val="left" w:pos="360"/>
        </w:tabs>
        <w:ind w:left="1080"/>
        <w:jc w:val="both"/>
        <w:rPr>
          <w:rFonts w:cs="Calibri"/>
          <w:b/>
        </w:rPr>
      </w:pPr>
      <w:r w:rsidRPr="00F36BA0">
        <w:rPr>
          <w:rFonts w:cs="Calibri"/>
          <w:b/>
        </w:rPr>
        <w:lastRenderedPageBreak/>
        <w:t>Response Requirement</w:t>
      </w:r>
    </w:p>
    <w:p w:rsidR="00FE61D5" w:rsidRPr="00F36BA0" w:rsidRDefault="00FE61D5" w:rsidP="00E058BB">
      <w:pPr>
        <w:tabs>
          <w:tab w:val="left" w:pos="1080"/>
        </w:tabs>
        <w:ind w:left="1080"/>
        <w:jc w:val="both"/>
        <w:rPr>
          <w:rFonts w:cs="Calibri"/>
          <w:b/>
        </w:rPr>
      </w:pPr>
      <w:r w:rsidRPr="00F36BA0">
        <w:rPr>
          <w:rFonts w:cs="Calibri"/>
        </w:rPr>
        <w:t>Each Bidder must complete and submit the Non-</w:t>
      </w:r>
      <w:r w:rsidR="00E70664" w:rsidRPr="00F36BA0">
        <w:rPr>
          <w:rFonts w:cs="Calibri"/>
        </w:rPr>
        <w:t>Discrimination</w:t>
      </w:r>
      <w:r w:rsidRPr="00F36BA0">
        <w:rPr>
          <w:rFonts w:cs="Calibri"/>
        </w:rPr>
        <w:t xml:space="preserve"> in </w:t>
      </w:r>
      <w:r w:rsidR="00E70664" w:rsidRPr="00F36BA0">
        <w:rPr>
          <w:rFonts w:cs="Calibri"/>
        </w:rPr>
        <w:t>Employment</w:t>
      </w:r>
      <w:r w:rsidRPr="00F36BA0">
        <w:rPr>
          <w:rFonts w:cs="Calibri"/>
        </w:rPr>
        <w:t xml:space="preserve"> in </w:t>
      </w:r>
      <w:r w:rsidR="00E70664" w:rsidRPr="00F36BA0">
        <w:rPr>
          <w:rFonts w:cs="Calibri"/>
        </w:rPr>
        <w:t>Northern</w:t>
      </w:r>
      <w:r w:rsidRPr="00F36BA0">
        <w:rPr>
          <w:rFonts w:cs="Calibri"/>
        </w:rPr>
        <w:t xml:space="preserve"> Ireland:  </w:t>
      </w:r>
      <w:r w:rsidR="00B92BCD" w:rsidRPr="00F36BA0">
        <w:rPr>
          <w:rFonts w:cs="Calibri"/>
          <w:b/>
        </w:rPr>
        <w:t xml:space="preserve">Attachment </w:t>
      </w:r>
      <w:r w:rsidR="00E058BB">
        <w:rPr>
          <w:rFonts w:cs="Calibri"/>
          <w:b/>
        </w:rPr>
        <w:t>6</w:t>
      </w:r>
      <w:r w:rsidR="00B92BCD" w:rsidRPr="00F36BA0">
        <w:rPr>
          <w:rFonts w:cs="Calibri"/>
          <w:b/>
        </w:rPr>
        <w:t xml:space="preserve">, </w:t>
      </w:r>
      <w:r w:rsidRPr="00F36BA0">
        <w:rPr>
          <w:rFonts w:cs="Calibri"/>
          <w:b/>
        </w:rPr>
        <w:t>MacBride Fair Employment Principles Form</w:t>
      </w:r>
      <w:r w:rsidR="00E70664" w:rsidRPr="00F36BA0">
        <w:rPr>
          <w:rFonts w:cs="Calibri"/>
          <w:b/>
        </w:rPr>
        <w:t>.</w:t>
      </w:r>
    </w:p>
    <w:p w:rsidR="00000CB7" w:rsidRPr="00F36BA0" w:rsidRDefault="00A32D18" w:rsidP="0057461A">
      <w:pPr>
        <w:pStyle w:val="Heading3"/>
        <w:numPr>
          <w:ilvl w:val="0"/>
          <w:numId w:val="12"/>
        </w:numPr>
        <w:ind w:left="1080"/>
        <w:rPr>
          <w:rFonts w:ascii="Calibri" w:hAnsi="Calibri" w:cs="Calibri"/>
          <w:sz w:val="22"/>
          <w:szCs w:val="22"/>
        </w:rPr>
      </w:pPr>
      <w:r w:rsidRPr="00F36BA0">
        <w:rPr>
          <w:rFonts w:ascii="Calibri" w:hAnsi="Calibri" w:cs="Calibri"/>
          <w:sz w:val="22"/>
          <w:szCs w:val="22"/>
        </w:rPr>
        <w:t>Designation of Prime Contact</w:t>
      </w:r>
    </w:p>
    <w:p w:rsidR="00A32D18" w:rsidRPr="00F36BA0" w:rsidRDefault="00A32D18" w:rsidP="00E058BB">
      <w:pPr>
        <w:tabs>
          <w:tab w:val="left" w:pos="360"/>
        </w:tabs>
        <w:ind w:left="1080"/>
        <w:jc w:val="both"/>
        <w:rPr>
          <w:rFonts w:cs="Calibri"/>
        </w:rPr>
      </w:pPr>
      <w:r w:rsidRPr="00F36BA0">
        <w:rPr>
          <w:rFonts w:cs="Calibri"/>
        </w:rPr>
        <w:t>This designation will last for the entire evaluation process and contract negotiations, and the Bidder must certify that this individual is authorized to respond on the behalf of the Bidder.  Any change in this designation must be submitted in writing to the Department and include a revised form.</w:t>
      </w:r>
    </w:p>
    <w:p w:rsidR="00E70664" w:rsidRPr="00F36BA0" w:rsidRDefault="00E70664" w:rsidP="00E058BB">
      <w:pPr>
        <w:tabs>
          <w:tab w:val="left" w:pos="360"/>
        </w:tabs>
        <w:ind w:left="1080"/>
        <w:jc w:val="both"/>
        <w:rPr>
          <w:rFonts w:cs="Calibri"/>
          <w:b/>
        </w:rPr>
      </w:pPr>
      <w:r w:rsidRPr="00F36BA0">
        <w:rPr>
          <w:rFonts w:cs="Calibri"/>
          <w:b/>
        </w:rPr>
        <w:t>Response Requirement</w:t>
      </w:r>
    </w:p>
    <w:p w:rsidR="00E70664" w:rsidRPr="00F36BA0" w:rsidRDefault="00E70664" w:rsidP="00E058BB">
      <w:pPr>
        <w:tabs>
          <w:tab w:val="left" w:pos="360"/>
        </w:tabs>
        <w:ind w:left="1080"/>
        <w:jc w:val="both"/>
        <w:rPr>
          <w:rFonts w:cs="Calibri"/>
          <w:b/>
        </w:rPr>
      </w:pPr>
      <w:r w:rsidRPr="00F36BA0">
        <w:rPr>
          <w:rFonts w:cs="Calibri"/>
        </w:rPr>
        <w:t xml:space="preserve">Each Bidder must complete and submit the </w:t>
      </w:r>
      <w:r w:rsidR="00B92BCD" w:rsidRPr="00F36BA0">
        <w:rPr>
          <w:rFonts w:cs="Calibri"/>
          <w:b/>
        </w:rPr>
        <w:t xml:space="preserve">Attachment </w:t>
      </w:r>
      <w:r w:rsidR="00E058BB">
        <w:rPr>
          <w:rFonts w:cs="Calibri"/>
          <w:b/>
        </w:rPr>
        <w:t>7</w:t>
      </w:r>
      <w:r w:rsidR="00B92BCD" w:rsidRPr="00F36BA0">
        <w:rPr>
          <w:rFonts w:cs="Calibri"/>
          <w:b/>
        </w:rPr>
        <w:t xml:space="preserve">, </w:t>
      </w:r>
      <w:r w:rsidRPr="00F36BA0">
        <w:rPr>
          <w:rFonts w:cs="Calibri"/>
          <w:b/>
        </w:rPr>
        <w:t>Designation of Prime Contact Form.</w:t>
      </w:r>
    </w:p>
    <w:p w:rsidR="00A32D18" w:rsidRPr="00F36BA0" w:rsidRDefault="00A32D18" w:rsidP="0057461A">
      <w:pPr>
        <w:pStyle w:val="Heading3"/>
        <w:numPr>
          <w:ilvl w:val="0"/>
          <w:numId w:val="12"/>
        </w:numPr>
        <w:ind w:left="1080"/>
        <w:rPr>
          <w:rFonts w:ascii="Calibri" w:hAnsi="Calibri" w:cs="Calibri"/>
          <w:sz w:val="22"/>
          <w:szCs w:val="22"/>
        </w:rPr>
      </w:pPr>
      <w:r w:rsidRPr="00F36BA0">
        <w:rPr>
          <w:rFonts w:ascii="Calibri" w:hAnsi="Calibri" w:cs="Calibri"/>
          <w:sz w:val="22"/>
          <w:szCs w:val="22"/>
        </w:rPr>
        <w:t>Non-Collusive Bidding Practices Certification</w:t>
      </w:r>
    </w:p>
    <w:p w:rsidR="00A32D18" w:rsidRPr="00F36BA0" w:rsidRDefault="00137631" w:rsidP="00E058BB">
      <w:pPr>
        <w:tabs>
          <w:tab w:val="left" w:pos="360"/>
        </w:tabs>
        <w:ind w:left="1080"/>
        <w:jc w:val="both"/>
        <w:rPr>
          <w:rFonts w:cs="Calibri"/>
        </w:rPr>
      </w:pPr>
      <w:r w:rsidRPr="00F36BA0">
        <w:rPr>
          <w:rFonts w:cs="Calibri"/>
        </w:rPr>
        <w:t>A bid shall not be considered for award nor shall any award be made where the conditions of the Non-Collusive Bidding Certification have not been complied with; provided, however, that if in any case the Bidder cannot make the foregoing certification, the Bidder shall so state and shall furnish with the bid a signed statement which sets forth in detail the reasons therefore.  Where the above conditions have not been complied with, the bid shall not be considered for award nor shall any award be made unless the head of the purchasing unit of the State, public department or agency to which the bid is made, or his designee, determine that such disclosure was not made for the purpose of restricting competition (Section 139-d of the State Finance Law).</w:t>
      </w:r>
    </w:p>
    <w:p w:rsidR="00E70664" w:rsidRPr="00F36BA0" w:rsidRDefault="00E70664" w:rsidP="00E058BB">
      <w:pPr>
        <w:tabs>
          <w:tab w:val="left" w:pos="1080"/>
        </w:tabs>
        <w:ind w:left="1080"/>
        <w:jc w:val="both"/>
        <w:rPr>
          <w:rFonts w:cs="Calibri"/>
          <w:b/>
        </w:rPr>
      </w:pPr>
      <w:r w:rsidRPr="00F36BA0">
        <w:rPr>
          <w:rFonts w:cs="Calibri"/>
          <w:b/>
        </w:rPr>
        <w:t>Response Requirement</w:t>
      </w:r>
    </w:p>
    <w:p w:rsidR="00E70664" w:rsidRPr="00F36BA0" w:rsidRDefault="00E70664" w:rsidP="00E058BB">
      <w:pPr>
        <w:tabs>
          <w:tab w:val="left" w:pos="1080"/>
        </w:tabs>
        <w:ind w:left="1080"/>
        <w:jc w:val="both"/>
        <w:rPr>
          <w:rFonts w:cs="Calibri"/>
          <w:b/>
        </w:rPr>
      </w:pPr>
      <w:r w:rsidRPr="00F36BA0">
        <w:rPr>
          <w:rFonts w:cs="Calibri"/>
        </w:rPr>
        <w:t xml:space="preserve">The Bidder is responsible for reading, signing and submitting the </w:t>
      </w:r>
      <w:r w:rsidR="00B92BCD" w:rsidRPr="00F36BA0">
        <w:rPr>
          <w:rFonts w:cs="Calibri"/>
          <w:b/>
        </w:rPr>
        <w:t xml:space="preserve">Attachment </w:t>
      </w:r>
      <w:r w:rsidR="00E058BB">
        <w:rPr>
          <w:rFonts w:cs="Calibri"/>
          <w:b/>
        </w:rPr>
        <w:t>8</w:t>
      </w:r>
      <w:r w:rsidR="00B92BCD" w:rsidRPr="00F36BA0">
        <w:rPr>
          <w:rFonts w:cs="Calibri"/>
          <w:b/>
        </w:rPr>
        <w:t xml:space="preserve">, </w:t>
      </w:r>
      <w:r w:rsidRPr="00F36BA0">
        <w:rPr>
          <w:rFonts w:cs="Calibri"/>
          <w:b/>
        </w:rPr>
        <w:t>Non-Collusive Bidding Certification.</w:t>
      </w:r>
    </w:p>
    <w:p w:rsidR="00137631" w:rsidRPr="00F36BA0" w:rsidRDefault="00EA2968" w:rsidP="0057461A">
      <w:pPr>
        <w:pStyle w:val="Heading3"/>
        <w:numPr>
          <w:ilvl w:val="0"/>
          <w:numId w:val="12"/>
        </w:numPr>
        <w:tabs>
          <w:tab w:val="left" w:pos="1080"/>
        </w:tabs>
        <w:ind w:left="1080"/>
        <w:rPr>
          <w:rFonts w:ascii="Calibri" w:hAnsi="Calibri" w:cs="Calibri"/>
          <w:sz w:val="22"/>
          <w:szCs w:val="22"/>
        </w:rPr>
      </w:pPr>
      <w:r w:rsidRPr="00F36BA0">
        <w:rPr>
          <w:rFonts w:ascii="Calibri" w:hAnsi="Calibri" w:cs="Calibri"/>
          <w:sz w:val="22"/>
          <w:szCs w:val="22"/>
        </w:rPr>
        <w:t xml:space="preserve">Procurement Lobbying </w:t>
      </w:r>
    </w:p>
    <w:p w:rsidR="00EA2968" w:rsidRPr="00F36BA0" w:rsidRDefault="00EA2968" w:rsidP="00E058BB">
      <w:pPr>
        <w:tabs>
          <w:tab w:val="left" w:pos="1080"/>
        </w:tabs>
        <w:ind w:left="1080"/>
        <w:jc w:val="both"/>
        <w:rPr>
          <w:rFonts w:cs="Calibri"/>
        </w:rPr>
      </w:pPr>
      <w:r w:rsidRPr="00F36BA0">
        <w:rPr>
          <w:rFonts w:cs="Calibri"/>
        </w:rPr>
        <w:t xml:space="preserve">Pursuant to State Finance Law §§139-j and 139-k, this solicitation includes and imposes certain restrictions on communications between DTF and an </w:t>
      </w:r>
      <w:proofErr w:type="spellStart"/>
      <w:r w:rsidRPr="00F36BA0">
        <w:rPr>
          <w:rFonts w:cs="Calibri"/>
        </w:rPr>
        <w:t>Offerer</w:t>
      </w:r>
      <w:proofErr w:type="spellEnd"/>
      <w:r w:rsidRPr="00F36BA0">
        <w:rPr>
          <w:rFonts w:cs="Calibri"/>
        </w:rPr>
        <w:t xml:space="preserve">/Bidder during the procurement process.  An </w:t>
      </w:r>
      <w:proofErr w:type="spellStart"/>
      <w:r w:rsidRPr="00F36BA0">
        <w:rPr>
          <w:rFonts w:cs="Calibri"/>
        </w:rPr>
        <w:t>Offerer</w:t>
      </w:r>
      <w:proofErr w:type="spellEnd"/>
      <w:r w:rsidRPr="00F36BA0">
        <w:rPr>
          <w:rFonts w:cs="Calibri"/>
        </w:rPr>
        <w:t xml:space="preserve">/Bidder is restricted from making contacts from the earliest notice of intent to solicit offers/bids through final award and approval of the Procurement Contract by DTF and, if applicable, the Office of the State Comptroller (“restricted period”) to other than designated staff unless it is a contract that is included among certain statutory exceptions set forth in State Finance Law §139-j (3) (a).  Designated </w:t>
      </w:r>
      <w:proofErr w:type="gramStart"/>
      <w:r w:rsidRPr="00F36BA0">
        <w:rPr>
          <w:rFonts w:cs="Calibri"/>
        </w:rPr>
        <w:t>staff, as of the date hereof, are</w:t>
      </w:r>
      <w:proofErr w:type="gramEnd"/>
      <w:r w:rsidRPr="00F36BA0">
        <w:rPr>
          <w:rFonts w:cs="Calibri"/>
        </w:rPr>
        <w:t xml:space="preserve"> identified in the Preface section of the Request for Proposal.  DTF employees are also required to obtain certain information when contacted during the restricted period and make a determination of the responsibility of the </w:t>
      </w:r>
      <w:proofErr w:type="spellStart"/>
      <w:r w:rsidRPr="00F36BA0">
        <w:rPr>
          <w:rFonts w:cs="Calibri"/>
        </w:rPr>
        <w:t>Offerer</w:t>
      </w:r>
      <w:proofErr w:type="spellEnd"/>
      <w:r w:rsidRPr="00F36BA0">
        <w:rPr>
          <w:rFonts w:cs="Calibri"/>
        </w:rPr>
        <w:t xml:space="preserve">/Bidder </w:t>
      </w:r>
      <w:r w:rsidRPr="00F36BA0">
        <w:rPr>
          <w:rFonts w:cs="Calibri"/>
        </w:rPr>
        <w:lastRenderedPageBreak/>
        <w:t xml:space="preserve">pursuant to these two statutes.  Certain findings of non-responsibility can result in rejection for Contract award and in the event of two findings within a four-year period; the </w:t>
      </w:r>
      <w:proofErr w:type="spellStart"/>
      <w:r w:rsidRPr="00F36BA0">
        <w:rPr>
          <w:rFonts w:cs="Calibri"/>
        </w:rPr>
        <w:t>Offerer</w:t>
      </w:r>
      <w:proofErr w:type="spellEnd"/>
      <w:r w:rsidRPr="00F36BA0">
        <w:rPr>
          <w:rFonts w:cs="Calibri"/>
        </w:rPr>
        <w:t>/Bidder is debarred from obtaining governmental Procurement Contracts.  Information</w:t>
      </w:r>
      <w:r w:rsidR="00BB205E" w:rsidRPr="00F36BA0">
        <w:rPr>
          <w:rFonts w:cs="Calibri"/>
        </w:rPr>
        <w:t xml:space="preserve"> related to the Procurement Lobbying Law and DTF guidelines can be found on the Department’s Procurement website at:  </w:t>
      </w:r>
      <w:hyperlink r:id="rId37" w:history="1">
        <w:r w:rsidR="009C0129">
          <w:rPr>
            <w:rStyle w:val="Hyperlink"/>
            <w:rFonts w:cs="Calibri"/>
          </w:rPr>
          <w:t>http://www.tax.ny.gov/about/procure</w:t>
        </w:r>
      </w:hyperlink>
      <w:r w:rsidR="009738F9">
        <w:rPr>
          <w:rFonts w:cs="Calibri"/>
        </w:rPr>
        <w:t>.</w:t>
      </w:r>
    </w:p>
    <w:p w:rsidR="00BB205E" w:rsidRPr="00F36BA0" w:rsidRDefault="00BB205E" w:rsidP="00E058BB">
      <w:pPr>
        <w:tabs>
          <w:tab w:val="left" w:pos="1080"/>
        </w:tabs>
        <w:ind w:left="1080"/>
        <w:jc w:val="both"/>
        <w:rPr>
          <w:rFonts w:cs="Calibri"/>
        </w:rPr>
      </w:pPr>
      <w:r w:rsidRPr="00F36BA0">
        <w:rPr>
          <w:rFonts w:cs="Calibri"/>
        </w:rPr>
        <w:t xml:space="preserve">Contacting individuals other than the designated contacts listed in the Preface Section of this document during the restricted period may result in disqualification of the Bidder’s proposal – please refer to the Procurement Lobbying Law and the Department’s guidelines posted on the Department’s website at:  </w:t>
      </w:r>
      <w:hyperlink r:id="rId38" w:history="1">
        <w:r w:rsidR="009C0129">
          <w:rPr>
            <w:rStyle w:val="Hyperlink"/>
            <w:rFonts w:cs="Calibri"/>
          </w:rPr>
          <w:t>http://www.tax.ny.gov/about/procure</w:t>
        </w:r>
      </w:hyperlink>
      <w:r w:rsidR="009738F9">
        <w:rPr>
          <w:rFonts w:cs="Calibri"/>
        </w:rPr>
        <w:t>.</w:t>
      </w:r>
    </w:p>
    <w:p w:rsidR="00BB205E" w:rsidRPr="00F36BA0" w:rsidRDefault="00BB205E" w:rsidP="00E058BB">
      <w:pPr>
        <w:numPr>
          <w:ilvl w:val="0"/>
          <w:numId w:val="6"/>
        </w:numPr>
        <w:ind w:left="1440"/>
        <w:jc w:val="both"/>
        <w:rPr>
          <w:rFonts w:cs="Calibri"/>
        </w:rPr>
      </w:pPr>
      <w:proofErr w:type="spellStart"/>
      <w:r w:rsidRPr="00F36BA0">
        <w:rPr>
          <w:rFonts w:cs="Calibri"/>
        </w:rPr>
        <w:t>Offerer</w:t>
      </w:r>
      <w:proofErr w:type="spellEnd"/>
      <w:r w:rsidRPr="00F36BA0">
        <w:rPr>
          <w:rFonts w:cs="Calibri"/>
        </w:rPr>
        <w:t xml:space="preserve"> Disclosure of Prior Non-Responsibility Determinations</w:t>
      </w:r>
    </w:p>
    <w:p w:rsidR="00BB205E" w:rsidRPr="00F36BA0" w:rsidRDefault="00BB205E" w:rsidP="00E058BB">
      <w:pPr>
        <w:spacing w:before="240"/>
        <w:ind w:left="1440"/>
        <w:jc w:val="both"/>
        <w:rPr>
          <w:rFonts w:cs="Calibri"/>
        </w:rPr>
      </w:pPr>
      <w:r w:rsidRPr="00F36BA0">
        <w:rPr>
          <w:rFonts w:cs="Calibri"/>
        </w:rPr>
        <w:t>New York State Finance Law §139-</w:t>
      </w:r>
      <w:proofErr w:type="gramStart"/>
      <w:r w:rsidRPr="00F36BA0">
        <w:rPr>
          <w:rFonts w:cs="Calibri"/>
        </w:rPr>
        <w:t>k(</w:t>
      </w:r>
      <w:proofErr w:type="gramEnd"/>
      <w:r w:rsidRPr="00F36BA0">
        <w:rPr>
          <w:rFonts w:cs="Calibri"/>
        </w:rPr>
        <w:t xml:space="preserve">2) obligates a Governmental Entity to obtain specific information regarding prior non-responsibility determinations with respect to State Finance Law §139-j.  This information must be collected in addition to the information that is </w:t>
      </w:r>
      <w:r w:rsidR="001B1F55" w:rsidRPr="00F36BA0">
        <w:rPr>
          <w:rFonts w:cs="Calibri"/>
        </w:rPr>
        <w:t>s</w:t>
      </w:r>
      <w:r w:rsidRPr="00F36BA0">
        <w:rPr>
          <w:rFonts w:cs="Calibri"/>
        </w:rPr>
        <w:t>eparately obtained pursuant to State Finance Law §163</w:t>
      </w:r>
      <w:r w:rsidR="001B1F55" w:rsidRPr="00F36BA0">
        <w:rPr>
          <w:rFonts w:cs="Calibri"/>
        </w:rPr>
        <w:t>(</w:t>
      </w:r>
      <w:r w:rsidRPr="00F36BA0">
        <w:rPr>
          <w:rFonts w:cs="Calibri"/>
        </w:rPr>
        <w:t>9</w:t>
      </w:r>
      <w:r w:rsidR="001B1F55" w:rsidRPr="00F36BA0">
        <w:rPr>
          <w:rFonts w:cs="Calibri"/>
        </w:rPr>
        <w:t>)</w:t>
      </w:r>
      <w:r w:rsidRPr="00F36BA0">
        <w:rPr>
          <w:rFonts w:cs="Calibri"/>
        </w:rPr>
        <w:t>.  In a</w:t>
      </w:r>
      <w:r w:rsidR="001B1F55" w:rsidRPr="00F36BA0">
        <w:rPr>
          <w:rFonts w:cs="Calibri"/>
        </w:rPr>
        <w:t xml:space="preserve">ccordance with State Finance Law §139-k, an </w:t>
      </w:r>
      <w:proofErr w:type="spellStart"/>
      <w:r w:rsidR="001B1F55" w:rsidRPr="00F36BA0">
        <w:rPr>
          <w:rFonts w:cs="Calibri"/>
        </w:rPr>
        <w:t>Offerer</w:t>
      </w:r>
      <w:proofErr w:type="spellEnd"/>
      <w:r w:rsidR="001B1F55" w:rsidRPr="00F36BA0">
        <w:rPr>
          <w:rFonts w:cs="Calibri"/>
        </w:rPr>
        <w:t xml:space="preserve"> must be asked to disclose whether there has been a finding of non-responsibility made within the previous four (4) years by any Governmental Entity due to: (1) a violation of State Finance Law §139-j to (2) the intentional provision of false or incomplete information to a Governmental </w:t>
      </w:r>
      <w:r w:rsidR="00345E66" w:rsidRPr="00F36BA0">
        <w:rPr>
          <w:rFonts w:cs="Calibri"/>
        </w:rPr>
        <w:t>Entity.  The terms “</w:t>
      </w:r>
      <w:proofErr w:type="spellStart"/>
      <w:r w:rsidR="00345E66" w:rsidRPr="00F36BA0">
        <w:rPr>
          <w:rFonts w:cs="Calibri"/>
        </w:rPr>
        <w:t>Offerer</w:t>
      </w:r>
      <w:proofErr w:type="spellEnd"/>
      <w:r w:rsidR="00345E66" w:rsidRPr="00F36BA0">
        <w:rPr>
          <w:rFonts w:cs="Calibri"/>
        </w:rPr>
        <w:t>” and “Governmental Entity” are defined in State Finance Law §139-</w:t>
      </w:r>
      <w:proofErr w:type="gramStart"/>
      <w:r w:rsidR="00345E66" w:rsidRPr="00F36BA0">
        <w:rPr>
          <w:rFonts w:cs="Calibri"/>
        </w:rPr>
        <w:t>k(</w:t>
      </w:r>
      <w:proofErr w:type="gramEnd"/>
      <w:r w:rsidR="00345E66" w:rsidRPr="00F36BA0">
        <w:rPr>
          <w:rFonts w:cs="Calibri"/>
        </w:rPr>
        <w:t>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rsidR="00345E66" w:rsidRPr="00F36BA0" w:rsidRDefault="00345E66" w:rsidP="00E058BB">
      <w:pPr>
        <w:spacing w:before="240"/>
        <w:ind w:left="1440"/>
        <w:jc w:val="both"/>
        <w:rPr>
          <w:rFonts w:cs="Calibri"/>
        </w:rPr>
      </w:pPr>
      <w:r w:rsidRPr="00F36BA0">
        <w:rPr>
          <w:rFonts w:cs="Calibri"/>
        </w:rPr>
        <w:t xml:space="preserve">As part of its responsibility determination, State Finance Law §139-k(3) mandates consideration of whether an </w:t>
      </w:r>
      <w:proofErr w:type="spellStart"/>
      <w:r w:rsidRPr="00F36BA0">
        <w:rPr>
          <w:rFonts w:cs="Calibri"/>
        </w:rPr>
        <w:t>Offerer</w:t>
      </w:r>
      <w:proofErr w:type="spellEnd"/>
      <w:r w:rsidRPr="00F36BA0">
        <w:rPr>
          <w:rFonts w:cs="Calibri"/>
        </w:rPr>
        <w:t xml:space="preserve"> fails to timely disclose accurate or complete information regarding the above non-responsibility determination.  In accordance with law, no Procurement Contract shall be awarded to any </w:t>
      </w:r>
      <w:proofErr w:type="spellStart"/>
      <w:r w:rsidRPr="00F36BA0">
        <w:rPr>
          <w:rFonts w:cs="Calibri"/>
        </w:rPr>
        <w:t>Offerer</w:t>
      </w:r>
      <w:proofErr w:type="spellEnd"/>
      <w:r w:rsidRPr="00F36BA0">
        <w:rPr>
          <w:rFonts w:cs="Calibri"/>
        </w:rPr>
        <w:t xml:space="preserve"> that fails to timely disclose accurate or complete information under this Section, unless a finding is made that the award of the Procurement Contract to the </w:t>
      </w:r>
      <w:proofErr w:type="spellStart"/>
      <w:r w:rsidRPr="00F36BA0">
        <w:rPr>
          <w:rFonts w:cs="Calibri"/>
        </w:rPr>
        <w:t>Offerer</w:t>
      </w:r>
      <w:proofErr w:type="spellEnd"/>
      <w:r w:rsidRPr="00F36BA0">
        <w:rPr>
          <w:rFonts w:cs="Calibri"/>
        </w:rPr>
        <w:t xml:space="preserve"> is necessary to protect public property or public health </w:t>
      </w:r>
      <w:r w:rsidR="009A0F01" w:rsidRPr="00F36BA0">
        <w:rPr>
          <w:rFonts w:cs="Calibri"/>
        </w:rPr>
        <w:t xml:space="preserve">or safety, and that the </w:t>
      </w:r>
      <w:proofErr w:type="spellStart"/>
      <w:r w:rsidR="009A0F01" w:rsidRPr="00F36BA0">
        <w:rPr>
          <w:rFonts w:cs="Calibri"/>
        </w:rPr>
        <w:t>Offerer</w:t>
      </w:r>
      <w:proofErr w:type="spellEnd"/>
      <w:r w:rsidR="009A0F01" w:rsidRPr="00F36BA0">
        <w:rPr>
          <w:rFonts w:cs="Calibri"/>
        </w:rPr>
        <w:t xml:space="preserve"> is the only source capable of supplying the required Article of Procurement within the necessary timeframe.  See State Finance Law §§139-</w:t>
      </w:r>
      <w:proofErr w:type="gramStart"/>
      <w:r w:rsidR="009A0F01" w:rsidRPr="00F36BA0">
        <w:rPr>
          <w:rFonts w:cs="Calibri"/>
        </w:rPr>
        <w:t>j(</w:t>
      </w:r>
      <w:proofErr w:type="gramEnd"/>
      <w:r w:rsidR="009A0F01" w:rsidRPr="00F36BA0">
        <w:rPr>
          <w:rFonts w:cs="Calibri"/>
        </w:rPr>
        <w:t>10)(b) and 139-k(3).</w:t>
      </w:r>
    </w:p>
    <w:p w:rsidR="009A0F01" w:rsidRDefault="00C934B8" w:rsidP="00E058BB">
      <w:pPr>
        <w:spacing w:before="240"/>
        <w:ind w:left="1440"/>
        <w:jc w:val="both"/>
      </w:pPr>
      <w:r w:rsidRPr="00F36BA0">
        <w:rPr>
          <w:rFonts w:cs="Calibri"/>
        </w:rPr>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w:t>
      </w:r>
      <w:r>
        <w:t xml:space="preserve">ontract.  It </w:t>
      </w:r>
      <w:r>
        <w:lastRenderedPageBreak/>
        <w:t>shall be submitted to the Governmental Entity conducting the Governmental Procurement.</w:t>
      </w:r>
    </w:p>
    <w:p w:rsidR="00E70664" w:rsidRDefault="00E70664" w:rsidP="00E058BB">
      <w:pPr>
        <w:ind w:left="1440"/>
        <w:jc w:val="both"/>
        <w:rPr>
          <w:b/>
        </w:rPr>
      </w:pPr>
      <w:r>
        <w:rPr>
          <w:b/>
        </w:rPr>
        <w:t>Response Requirement</w:t>
      </w:r>
    </w:p>
    <w:p w:rsidR="00E70664" w:rsidRPr="00C934B8" w:rsidRDefault="00E70664" w:rsidP="00E058BB">
      <w:pPr>
        <w:ind w:left="1440"/>
        <w:jc w:val="both"/>
      </w:pPr>
      <w:r>
        <w:t xml:space="preserve">Each Bidder must complete and submit the </w:t>
      </w:r>
      <w:r w:rsidR="00E058BB">
        <w:rPr>
          <w:b/>
        </w:rPr>
        <w:t>Attachment 9</w:t>
      </w:r>
      <w:r w:rsidR="00B92BCD">
        <w:rPr>
          <w:b/>
        </w:rPr>
        <w:t xml:space="preserve">, </w:t>
      </w:r>
      <w:proofErr w:type="spellStart"/>
      <w:r>
        <w:rPr>
          <w:b/>
        </w:rPr>
        <w:t>Offerer</w:t>
      </w:r>
      <w:proofErr w:type="spellEnd"/>
      <w:r>
        <w:rPr>
          <w:b/>
        </w:rPr>
        <w:t xml:space="preserve"> Disclosure of Prior Non-Responsibility Determination</w:t>
      </w:r>
      <w:r w:rsidR="009C0129">
        <w:rPr>
          <w:b/>
        </w:rPr>
        <w:t>s</w:t>
      </w:r>
      <w:r>
        <w:rPr>
          <w:b/>
        </w:rPr>
        <w:t>.</w:t>
      </w:r>
    </w:p>
    <w:p w:rsidR="00BB205E" w:rsidRDefault="00C934B8" w:rsidP="00E058BB">
      <w:pPr>
        <w:numPr>
          <w:ilvl w:val="0"/>
          <w:numId w:val="6"/>
        </w:numPr>
        <w:ind w:left="1440"/>
        <w:jc w:val="both"/>
      </w:pPr>
      <w:proofErr w:type="spellStart"/>
      <w:r>
        <w:t>Offerer’s</w:t>
      </w:r>
      <w:proofErr w:type="spellEnd"/>
      <w:r>
        <w:t xml:space="preserve"> Certification of Compliance with State Finance Law 139-k(5)</w:t>
      </w:r>
    </w:p>
    <w:p w:rsidR="00C934B8" w:rsidRDefault="00C934B8" w:rsidP="00E058BB">
      <w:pPr>
        <w:ind w:left="1440"/>
        <w:jc w:val="both"/>
      </w:pPr>
      <w:r>
        <w:t xml:space="preserve">New York State Finance Law 139-k(5) requires that every Procurement Contract Award subject to the provisions of State Finance Law 139-k or 139-j shall contain a certification by the </w:t>
      </w:r>
      <w:proofErr w:type="spellStart"/>
      <w:r>
        <w:t>Offerer</w:t>
      </w:r>
      <w:proofErr w:type="spellEnd"/>
      <w:r>
        <w:t xml:space="preserve"> that all information provided to the procuring Governmental Entity with respect to State Finance Law 139-k is complete, true and accurate.  </w:t>
      </w:r>
    </w:p>
    <w:p w:rsidR="00C934B8" w:rsidRDefault="00C934B8" w:rsidP="00E058BB">
      <w:pPr>
        <w:ind w:left="1440"/>
        <w:jc w:val="both"/>
      </w:pPr>
      <w:r>
        <w:t xml:space="preserve">The Department reserves the right to terminate any Contract award as a result </w:t>
      </w:r>
      <w:r w:rsidR="009C0129">
        <w:t>o</w:t>
      </w:r>
      <w:r>
        <w:t xml:space="preserve">f this RFP in the event it is found that the certification filed by the </w:t>
      </w:r>
      <w:proofErr w:type="spellStart"/>
      <w:r>
        <w:t>Offerer</w:t>
      </w:r>
      <w:proofErr w:type="spellEnd"/>
      <w:r>
        <w:t>/Bidder in accordance with New York State Finance Law 139-k was intentionally false or intentionally incomplete.</w:t>
      </w:r>
    </w:p>
    <w:p w:rsidR="00E70664" w:rsidRDefault="00E70664" w:rsidP="00E058BB">
      <w:pPr>
        <w:ind w:left="1440"/>
        <w:jc w:val="both"/>
        <w:rPr>
          <w:b/>
        </w:rPr>
      </w:pPr>
      <w:r>
        <w:rPr>
          <w:b/>
        </w:rPr>
        <w:t>Response Requirement</w:t>
      </w:r>
    </w:p>
    <w:p w:rsidR="00E70664" w:rsidRPr="00B92BCD" w:rsidRDefault="00E70664" w:rsidP="00E058BB">
      <w:pPr>
        <w:ind w:left="1440"/>
        <w:jc w:val="both"/>
        <w:rPr>
          <w:b/>
        </w:rPr>
      </w:pPr>
      <w:r>
        <w:t xml:space="preserve">Each Bidder must complete and submit </w:t>
      </w:r>
      <w:r w:rsidR="00B92BCD">
        <w:rPr>
          <w:b/>
        </w:rPr>
        <w:t>Attachment 1</w:t>
      </w:r>
      <w:r w:rsidR="00E058BB">
        <w:rPr>
          <w:b/>
        </w:rPr>
        <w:t>0</w:t>
      </w:r>
      <w:r w:rsidR="00B92BCD">
        <w:rPr>
          <w:b/>
        </w:rPr>
        <w:t xml:space="preserve">, </w:t>
      </w:r>
      <w:proofErr w:type="spellStart"/>
      <w:r w:rsidRPr="00B92BCD">
        <w:rPr>
          <w:b/>
        </w:rPr>
        <w:t>Offerer’s</w:t>
      </w:r>
      <w:proofErr w:type="spellEnd"/>
      <w:r w:rsidRPr="00B92BCD">
        <w:rPr>
          <w:b/>
        </w:rPr>
        <w:t xml:space="preserve"> Certification of Compliance with State Finance Law 139-</w:t>
      </w:r>
      <w:proofErr w:type="gramStart"/>
      <w:r w:rsidRPr="00B92BCD">
        <w:rPr>
          <w:b/>
        </w:rPr>
        <w:t>k(</w:t>
      </w:r>
      <w:proofErr w:type="gramEnd"/>
      <w:r w:rsidRPr="00B92BCD">
        <w:rPr>
          <w:b/>
        </w:rPr>
        <w:t>5)</w:t>
      </w:r>
      <w:r w:rsidR="00B92BCD">
        <w:rPr>
          <w:b/>
        </w:rPr>
        <w:t>.</w:t>
      </w:r>
    </w:p>
    <w:p w:rsidR="00C934B8" w:rsidRDefault="00C934B8" w:rsidP="0057461A">
      <w:pPr>
        <w:pStyle w:val="Heading3"/>
        <w:numPr>
          <w:ilvl w:val="0"/>
          <w:numId w:val="12"/>
        </w:numPr>
        <w:ind w:left="1440"/>
        <w:rPr>
          <w:rFonts w:ascii="Calibri" w:hAnsi="Calibri"/>
          <w:sz w:val="24"/>
          <w:szCs w:val="24"/>
        </w:rPr>
      </w:pPr>
      <w:r>
        <w:rPr>
          <w:rFonts w:ascii="Calibri" w:hAnsi="Calibri"/>
          <w:sz w:val="24"/>
          <w:szCs w:val="24"/>
        </w:rPr>
        <w:t>Secrecy Provisions (DTF-202)</w:t>
      </w:r>
    </w:p>
    <w:p w:rsidR="00C934B8" w:rsidRDefault="00C934B8" w:rsidP="00E058BB">
      <w:pPr>
        <w:ind w:left="1440"/>
        <w:jc w:val="both"/>
      </w:pPr>
      <w:r>
        <w:t xml:space="preserve">Bidders are required to adhere to secrecy provisions as outlined in Article VII, of the </w:t>
      </w:r>
      <w:r w:rsidRPr="00C0257B">
        <w:rPr>
          <w:b/>
        </w:rPr>
        <w:t xml:space="preserve">Preliminary Contract, Exhibit </w:t>
      </w:r>
      <w:r w:rsidR="00E058BB">
        <w:rPr>
          <w:b/>
        </w:rPr>
        <w:t>C</w:t>
      </w:r>
      <w:r>
        <w:t>.</w:t>
      </w:r>
    </w:p>
    <w:p w:rsidR="00E70664" w:rsidRDefault="00E70664" w:rsidP="00E058BB">
      <w:pPr>
        <w:ind w:left="1440"/>
        <w:jc w:val="both"/>
        <w:rPr>
          <w:b/>
        </w:rPr>
      </w:pPr>
      <w:r>
        <w:rPr>
          <w:b/>
        </w:rPr>
        <w:t>Response Requirement</w:t>
      </w:r>
    </w:p>
    <w:p w:rsidR="00E70664" w:rsidRDefault="00E70664" w:rsidP="00E058BB">
      <w:pPr>
        <w:ind w:left="1440"/>
        <w:jc w:val="both"/>
      </w:pPr>
      <w:r>
        <w:t xml:space="preserve">Each Bidder must complete and submit </w:t>
      </w:r>
      <w:r w:rsidR="00B92BCD" w:rsidRPr="00E70664">
        <w:rPr>
          <w:b/>
        </w:rPr>
        <w:t>A</w:t>
      </w:r>
      <w:r w:rsidR="00B92BCD">
        <w:rPr>
          <w:b/>
        </w:rPr>
        <w:t>ttachment 1</w:t>
      </w:r>
      <w:r w:rsidR="00E058BB">
        <w:rPr>
          <w:b/>
        </w:rPr>
        <w:t>1</w:t>
      </w:r>
      <w:r w:rsidR="00B92BCD">
        <w:rPr>
          <w:b/>
        </w:rPr>
        <w:t xml:space="preserve">, </w:t>
      </w:r>
      <w:r>
        <w:rPr>
          <w:b/>
        </w:rPr>
        <w:t xml:space="preserve">New York State Department of Taxation and Finance Agreement to </w:t>
      </w:r>
      <w:proofErr w:type="gramStart"/>
      <w:r>
        <w:rPr>
          <w:b/>
        </w:rPr>
        <w:t>Adhere</w:t>
      </w:r>
      <w:proofErr w:type="gramEnd"/>
      <w:r>
        <w:rPr>
          <w:b/>
        </w:rPr>
        <w:t xml:space="preserve"> to the Secrecy Provisions of the Tax Law and the Internal Revenue Code.</w:t>
      </w:r>
    </w:p>
    <w:p w:rsidR="00E91657" w:rsidRDefault="009F752C" w:rsidP="0057461A">
      <w:pPr>
        <w:pStyle w:val="Heading3"/>
        <w:numPr>
          <w:ilvl w:val="0"/>
          <w:numId w:val="12"/>
        </w:numPr>
        <w:ind w:left="1440"/>
        <w:rPr>
          <w:rFonts w:ascii="Calibri" w:hAnsi="Calibri"/>
          <w:sz w:val="24"/>
          <w:szCs w:val="24"/>
        </w:rPr>
      </w:pPr>
      <w:proofErr w:type="gramStart"/>
      <w:r>
        <w:rPr>
          <w:rFonts w:ascii="Calibri" w:hAnsi="Calibri"/>
          <w:sz w:val="24"/>
          <w:szCs w:val="24"/>
        </w:rPr>
        <w:t>Ethics  Compliance</w:t>
      </w:r>
      <w:proofErr w:type="gramEnd"/>
    </w:p>
    <w:p w:rsidR="003E576B" w:rsidRDefault="003E576B" w:rsidP="00E058BB">
      <w:pPr>
        <w:tabs>
          <w:tab w:val="left" w:pos="360"/>
        </w:tabs>
        <w:autoSpaceDE w:val="0"/>
        <w:autoSpaceDN w:val="0"/>
        <w:adjustRightInd w:val="0"/>
        <w:spacing w:after="240"/>
        <w:ind w:left="1440"/>
        <w:jc w:val="both"/>
        <w:rPr>
          <w:rFonts w:cs="Calibri"/>
          <w:color w:val="000000"/>
        </w:rPr>
      </w:pPr>
      <w:r>
        <w:rPr>
          <w:rFonts w:cs="Calibri"/>
          <w:color w:val="000000"/>
        </w:rPr>
        <w:t xml:space="preserve">All Bidders/contractors and their employees must comply with Public Officers Law §§73 and 74 </w:t>
      </w:r>
      <w:r>
        <w:rPr>
          <w:rFonts w:ascii="Helv" w:hAnsi="Helv" w:cs="Helv"/>
          <w:color w:val="000000"/>
          <w:sz w:val="20"/>
          <w:szCs w:val="20"/>
        </w:rPr>
        <w:t>to the extent applicable</w:t>
      </w:r>
      <w:r>
        <w:rPr>
          <w:rFonts w:cs="Calibri"/>
          <w:color w:val="000000"/>
        </w:rPr>
        <w:t>, Chapter 1 of the Laws of 2005, the Procurement Lobbying Reform Act, and other State statutes, rules, regulations and executive orders establishing ethical standards for the conduct of business with New York State.  In signing the bid, the Bidder certifies full compliance with those provisions for any present or future dealings, transactions, sales, Contracts, services, offers, relationships, etc., involving New York State and/or its employees.  Failure to comply with those provisions may result in disqualification from the bidding process, termination of Contracts, and/or other civil or criminal proceedings as required by law.</w:t>
      </w:r>
    </w:p>
    <w:p w:rsidR="003E576B" w:rsidRDefault="003E576B" w:rsidP="00E058BB">
      <w:pPr>
        <w:tabs>
          <w:tab w:val="left" w:pos="1440"/>
        </w:tabs>
        <w:autoSpaceDE w:val="0"/>
        <w:autoSpaceDN w:val="0"/>
        <w:adjustRightInd w:val="0"/>
        <w:spacing w:after="240"/>
        <w:ind w:left="1440"/>
        <w:jc w:val="both"/>
        <w:rPr>
          <w:rFonts w:cs="Calibri"/>
          <w:b/>
          <w:bCs/>
          <w:color w:val="000000"/>
        </w:rPr>
      </w:pPr>
      <w:r>
        <w:rPr>
          <w:rFonts w:cs="Calibri"/>
          <w:b/>
          <w:bCs/>
          <w:color w:val="000000"/>
        </w:rPr>
        <w:lastRenderedPageBreak/>
        <w:t>Response Requirement</w:t>
      </w:r>
    </w:p>
    <w:p w:rsidR="003E576B" w:rsidRPr="00E70664" w:rsidRDefault="003E576B" w:rsidP="00E058BB">
      <w:pPr>
        <w:tabs>
          <w:tab w:val="left" w:pos="1440"/>
        </w:tabs>
        <w:ind w:left="1440"/>
        <w:jc w:val="both"/>
        <w:rPr>
          <w:b/>
        </w:rPr>
      </w:pPr>
      <w:r>
        <w:rPr>
          <w:rFonts w:cs="Calibri"/>
          <w:color w:val="000000"/>
        </w:rPr>
        <w:t xml:space="preserve">Each Bidder must complete and submit </w:t>
      </w:r>
      <w:r>
        <w:rPr>
          <w:rFonts w:cs="Calibri"/>
          <w:b/>
          <w:bCs/>
          <w:color w:val="000000"/>
        </w:rPr>
        <w:t>Attachment 1</w:t>
      </w:r>
      <w:r w:rsidR="00E058BB">
        <w:rPr>
          <w:rFonts w:cs="Calibri"/>
          <w:b/>
          <w:bCs/>
          <w:color w:val="000000"/>
        </w:rPr>
        <w:t>2</w:t>
      </w:r>
      <w:r>
        <w:rPr>
          <w:rFonts w:cs="Calibri"/>
          <w:b/>
          <w:bCs/>
          <w:color w:val="000000"/>
        </w:rPr>
        <w:t>, Public Officers Law Form and Attachment 1</w:t>
      </w:r>
      <w:r w:rsidR="00E058BB">
        <w:rPr>
          <w:rFonts w:cs="Calibri"/>
          <w:b/>
          <w:bCs/>
          <w:color w:val="000000"/>
        </w:rPr>
        <w:t>3</w:t>
      </w:r>
      <w:r>
        <w:rPr>
          <w:rFonts w:cs="Calibri"/>
          <w:b/>
          <w:bCs/>
          <w:color w:val="000000"/>
        </w:rPr>
        <w:t xml:space="preserve"> Public Officers Law – Post Employment Restrictions </w:t>
      </w:r>
      <w:r>
        <w:rPr>
          <w:rFonts w:cs="Calibri"/>
          <w:color w:val="000000"/>
        </w:rPr>
        <w:t>which addresses business or professional activities by current or past state officers and employees and party officers.  These forms shall be made part of the resultant contract.</w:t>
      </w:r>
    </w:p>
    <w:p w:rsidR="00C934B8" w:rsidRDefault="00C934B8" w:rsidP="0057461A">
      <w:pPr>
        <w:pStyle w:val="Heading3"/>
        <w:numPr>
          <w:ilvl w:val="0"/>
          <w:numId w:val="12"/>
        </w:numPr>
        <w:tabs>
          <w:tab w:val="left" w:pos="1440"/>
        </w:tabs>
        <w:ind w:left="1440"/>
        <w:rPr>
          <w:rFonts w:ascii="Calibri" w:hAnsi="Calibri"/>
          <w:sz w:val="24"/>
          <w:szCs w:val="24"/>
        </w:rPr>
      </w:pPr>
      <w:r>
        <w:rPr>
          <w:rFonts w:ascii="Calibri" w:hAnsi="Calibri"/>
          <w:sz w:val="24"/>
          <w:szCs w:val="24"/>
        </w:rPr>
        <w:t xml:space="preserve">Sales and </w:t>
      </w:r>
      <w:r w:rsidR="009C0129">
        <w:rPr>
          <w:rFonts w:ascii="Calibri" w:hAnsi="Calibri"/>
          <w:sz w:val="24"/>
          <w:szCs w:val="24"/>
        </w:rPr>
        <w:t>C</w:t>
      </w:r>
      <w:r>
        <w:rPr>
          <w:rFonts w:ascii="Calibri" w:hAnsi="Calibri"/>
          <w:sz w:val="24"/>
          <w:szCs w:val="24"/>
        </w:rPr>
        <w:t>ompensating Use Tax Documentation</w:t>
      </w:r>
    </w:p>
    <w:p w:rsidR="00C934B8" w:rsidRDefault="00C934B8" w:rsidP="00E058BB">
      <w:pPr>
        <w:tabs>
          <w:tab w:val="left" w:pos="1440"/>
        </w:tabs>
        <w:ind w:left="1440"/>
        <w:jc w:val="both"/>
      </w:pPr>
      <w:r>
        <w:t xml:space="preserve">Pursuant to Tax Law Section 5-a, Bidders will be required to complete and sign, under penalty of perjury, </w:t>
      </w:r>
      <w:r>
        <w:rPr>
          <w:b/>
        </w:rPr>
        <w:t>Contractor</w:t>
      </w:r>
      <w:r w:rsidR="009C0129">
        <w:rPr>
          <w:b/>
        </w:rPr>
        <w:t xml:space="preserve"> Sales Tax</w:t>
      </w:r>
      <w:r>
        <w:rPr>
          <w:b/>
        </w:rPr>
        <w:t xml:space="preserve"> Certification Form ST-220, Exhibit A.  </w:t>
      </w:r>
      <w:r>
        <w:t>Bidders must also submit a copy of the Certificate of Authority, if available, for itself, any affiliates, and any subcontractors required to register to collect state sales and compensating use tax.  If Certificates of Authority are unavailable, the Contractor, affiliate, subcontractor or affiliate of subcontractor must represent that it is registered and that it has conferment such status with the Department.</w:t>
      </w:r>
    </w:p>
    <w:p w:rsidR="006D2308" w:rsidRDefault="006D2308" w:rsidP="00E058BB">
      <w:pPr>
        <w:tabs>
          <w:tab w:val="left" w:pos="1440"/>
        </w:tabs>
        <w:ind w:left="1440"/>
        <w:jc w:val="both"/>
      </w:pPr>
      <w:r>
        <w:rPr>
          <w:b/>
        </w:rPr>
        <w:t>Exhibit A</w:t>
      </w:r>
      <w:r>
        <w:t xml:space="preserve"> provides the Contractor Certification Forms and Instructions for completing the forms.  ST-220-TD must be filed with and returned directly to the Department address provided on the form.  Unless the information upon which the ST-220-TD is based changes, this form only needs to be filed once with DTF.  If the information changes for the Contractor, its affiliate(s), o</w:t>
      </w:r>
      <w:r w:rsidR="00402F44">
        <w:t>r its subcontractor(s), a new form ST-220-TD must be filed with DTF.  Completion of the form at the time of bid submission is not required; however, Form ST-220-TD must be filed and returned to DTF upon notification of Contract award.</w:t>
      </w:r>
    </w:p>
    <w:p w:rsidR="00402F44" w:rsidRDefault="00402F44" w:rsidP="00E058BB">
      <w:pPr>
        <w:tabs>
          <w:tab w:val="left" w:pos="1440"/>
        </w:tabs>
        <w:ind w:left="1440"/>
        <w:jc w:val="both"/>
      </w:pPr>
      <w:r>
        <w:t xml:space="preserve">Form ST-220-CA must be provided to the Office of Budget and Management Analysis </w:t>
      </w:r>
      <w:r w:rsidRPr="000F32BC">
        <w:rPr>
          <w:b/>
        </w:rPr>
        <w:t>upon notification of contract award</w:t>
      </w:r>
      <w:r>
        <w:t xml:space="preserve"> certifying that the Contractor filed ST-220-TD.  Proposed Contractors should complete and return the certification form within two business days of request.</w:t>
      </w:r>
    </w:p>
    <w:p w:rsidR="00402F44" w:rsidRDefault="00402F44" w:rsidP="00E058BB">
      <w:pPr>
        <w:tabs>
          <w:tab w:val="left" w:pos="1440"/>
        </w:tabs>
        <w:ind w:left="1440"/>
        <w:jc w:val="both"/>
      </w:pPr>
      <w:r>
        <w:t>Failure to make either of these filings may render a Bidder non-responsive and non-responsible.  Bidders shall take the necessary steps to provide properly certified forms within a timely manner to ensure compliance with the law.</w:t>
      </w:r>
    </w:p>
    <w:p w:rsidR="00402F44" w:rsidRPr="006D2308" w:rsidRDefault="00402F44" w:rsidP="00E058BB">
      <w:pPr>
        <w:tabs>
          <w:tab w:val="left" w:pos="1440"/>
        </w:tabs>
        <w:ind w:left="1440"/>
        <w:jc w:val="both"/>
      </w:pPr>
      <w:r>
        <w:t>Vendors may call DTF at 1-</w:t>
      </w:r>
      <w:r w:rsidR="003766B8">
        <w:t>518</w:t>
      </w:r>
      <w:r>
        <w:t>-</w:t>
      </w:r>
      <w:r w:rsidR="003766B8">
        <w:t>485</w:t>
      </w:r>
      <w:r>
        <w:t>-</w:t>
      </w:r>
      <w:r w:rsidR="00AC183E">
        <w:t xml:space="preserve">2889 </w:t>
      </w:r>
      <w:r>
        <w:t>for any and all questions relating to Section 5-</w:t>
      </w:r>
      <w:proofErr w:type="gramStart"/>
      <w:r>
        <w:t>a of</w:t>
      </w:r>
      <w:proofErr w:type="gramEnd"/>
      <w:r>
        <w:t xml:space="preserve"> the Tax Law and relating to a company’s registration status with the DTF.  For additional information and frequently asked questions, please refer to the Department’s website:  </w:t>
      </w:r>
      <w:hyperlink r:id="rId39" w:history="1">
        <w:r w:rsidR="00B0190F">
          <w:rPr>
            <w:rStyle w:val="Hyperlink"/>
          </w:rPr>
          <w:t>http://www.tax.ny.gov</w:t>
        </w:r>
      </w:hyperlink>
      <w:r>
        <w:t xml:space="preserve">. </w:t>
      </w:r>
    </w:p>
    <w:p w:rsidR="00C934B8" w:rsidRDefault="00A110DD" w:rsidP="0057461A">
      <w:pPr>
        <w:pStyle w:val="Heading3"/>
        <w:numPr>
          <w:ilvl w:val="0"/>
          <w:numId w:val="12"/>
        </w:numPr>
        <w:tabs>
          <w:tab w:val="left" w:pos="1440"/>
        </w:tabs>
        <w:ind w:left="1440"/>
        <w:rPr>
          <w:rFonts w:ascii="Calibri" w:hAnsi="Calibri"/>
          <w:sz w:val="24"/>
          <w:szCs w:val="24"/>
        </w:rPr>
      </w:pPr>
      <w:r>
        <w:rPr>
          <w:rFonts w:ascii="Calibri" w:hAnsi="Calibri"/>
          <w:sz w:val="24"/>
          <w:szCs w:val="24"/>
        </w:rPr>
        <w:t>Prime Contractors/Subcontractors</w:t>
      </w:r>
    </w:p>
    <w:p w:rsidR="00A110DD" w:rsidRDefault="00A110DD" w:rsidP="00E058BB">
      <w:pPr>
        <w:tabs>
          <w:tab w:val="left" w:pos="1440"/>
        </w:tabs>
        <w:ind w:left="1440"/>
        <w:jc w:val="both"/>
      </w:pPr>
      <w:r>
        <w:t xml:space="preserve">The successful Bidder shall act as Prime Contractor under the contract, and shall be held solely responsible for contract performance by the Bidder, its partners, officers, employees, subcontractors and agents.  The Bidder shall be responsible for payment of </w:t>
      </w:r>
      <w:r>
        <w:lastRenderedPageBreak/>
        <w:t>all subcontractors and suppliers, including all third-party service providers contracted by or through the Bidder in performance of the contract.</w:t>
      </w:r>
    </w:p>
    <w:p w:rsidR="00A110DD" w:rsidRDefault="00A110DD" w:rsidP="00E058BB">
      <w:pPr>
        <w:tabs>
          <w:tab w:val="left" w:pos="1440"/>
        </w:tabs>
        <w:ind w:left="1440"/>
        <w:jc w:val="both"/>
      </w:pPr>
      <w:r>
        <w:t>Where services are supplied by or through the Bidder under the contract, it is mandatory for the Bidder to assume full integration responsibility for delivery, installation, maintenance, performance and support services for such items</w:t>
      </w:r>
      <w:r w:rsidR="009C0129">
        <w:t>, as applicable</w:t>
      </w:r>
      <w:r>
        <w:t>.  The Bidder shall also be responsible for payment of any license fees, rents or other monies due third parties for services or materials provided under this contract.</w:t>
      </w:r>
    </w:p>
    <w:p w:rsidR="00A110DD" w:rsidRDefault="00A110DD" w:rsidP="00E058BB">
      <w:pPr>
        <w:tabs>
          <w:tab w:val="left" w:pos="1440"/>
        </w:tabs>
        <w:ind w:left="1440"/>
        <w:jc w:val="both"/>
      </w:pPr>
      <w:r>
        <w:t xml:space="preserve">Proposed subcontractors must be identified at the time of bid submission and are subject to the approval of the State (see </w:t>
      </w:r>
      <w:r>
        <w:rPr>
          <w:b/>
        </w:rPr>
        <w:t>Article XIV</w:t>
      </w:r>
      <w:r>
        <w:t xml:space="preserve">, General Terms and Conditions of </w:t>
      </w:r>
      <w:r>
        <w:rPr>
          <w:b/>
        </w:rPr>
        <w:t xml:space="preserve">Exhibit </w:t>
      </w:r>
      <w:r w:rsidR="00E058BB">
        <w:rPr>
          <w:b/>
        </w:rPr>
        <w:t>C</w:t>
      </w:r>
      <w:r w:rsidR="004C43F8">
        <w:rPr>
          <w:b/>
        </w:rPr>
        <w:t xml:space="preserve">:  </w:t>
      </w:r>
      <w:r w:rsidR="004C43F8" w:rsidRPr="00C0257B">
        <w:rPr>
          <w:b/>
        </w:rPr>
        <w:t>Preliminary Contract</w:t>
      </w:r>
      <w:r w:rsidR="004C43F8">
        <w:t>, for additional information).</w:t>
      </w:r>
    </w:p>
    <w:p w:rsidR="005027C2" w:rsidRDefault="005027C2" w:rsidP="00E058BB">
      <w:pPr>
        <w:tabs>
          <w:tab w:val="left" w:pos="1440"/>
        </w:tabs>
        <w:ind w:left="1440"/>
        <w:jc w:val="both"/>
        <w:rPr>
          <w:b/>
        </w:rPr>
      </w:pPr>
      <w:r>
        <w:rPr>
          <w:b/>
        </w:rPr>
        <w:t>Response Requirement</w:t>
      </w:r>
    </w:p>
    <w:p w:rsidR="005027C2" w:rsidRDefault="005027C2" w:rsidP="00E058BB">
      <w:pPr>
        <w:tabs>
          <w:tab w:val="left" w:pos="1440"/>
        </w:tabs>
        <w:ind w:left="1440"/>
        <w:jc w:val="both"/>
      </w:pPr>
      <w:r>
        <w:t xml:space="preserve">The Department requires a list of subcontractors who will be utilized for the performance of services under any resultant contract as well as a description of the services to be subcontracted.  This information must be provided on the </w:t>
      </w:r>
      <w:r w:rsidR="00B92BCD">
        <w:rPr>
          <w:b/>
        </w:rPr>
        <w:t>Attachment 1</w:t>
      </w:r>
      <w:r w:rsidR="00E058BB">
        <w:rPr>
          <w:b/>
        </w:rPr>
        <w:t>4</w:t>
      </w:r>
      <w:r w:rsidR="00B92BCD">
        <w:rPr>
          <w:b/>
        </w:rPr>
        <w:t xml:space="preserve">, </w:t>
      </w:r>
      <w:r w:rsidR="009738F9">
        <w:rPr>
          <w:b/>
        </w:rPr>
        <w:t xml:space="preserve">Listing of Proposed </w:t>
      </w:r>
      <w:r w:rsidRPr="005027C2">
        <w:rPr>
          <w:b/>
        </w:rPr>
        <w:t>Subcontractor</w:t>
      </w:r>
      <w:r w:rsidR="009738F9">
        <w:rPr>
          <w:b/>
        </w:rPr>
        <w:t>s</w:t>
      </w:r>
      <w:r w:rsidRPr="005027C2">
        <w:rPr>
          <w:b/>
        </w:rPr>
        <w:t xml:space="preserve"> Form</w:t>
      </w:r>
      <w:r>
        <w:rPr>
          <w:b/>
        </w:rPr>
        <w:t>.</w:t>
      </w:r>
    </w:p>
    <w:p w:rsidR="004C43F8" w:rsidRDefault="004C43F8" w:rsidP="0057461A">
      <w:pPr>
        <w:pStyle w:val="Heading3"/>
        <w:numPr>
          <w:ilvl w:val="0"/>
          <w:numId w:val="12"/>
        </w:numPr>
        <w:tabs>
          <w:tab w:val="left" w:pos="1440"/>
        </w:tabs>
        <w:ind w:left="1440"/>
        <w:rPr>
          <w:rFonts w:ascii="Calibri" w:hAnsi="Calibri"/>
          <w:sz w:val="24"/>
          <w:szCs w:val="24"/>
        </w:rPr>
      </w:pPr>
      <w:r>
        <w:rPr>
          <w:rFonts w:ascii="Calibri" w:hAnsi="Calibri"/>
          <w:sz w:val="24"/>
          <w:szCs w:val="24"/>
        </w:rPr>
        <w:t>Proposed Extraneous Terms</w:t>
      </w:r>
    </w:p>
    <w:p w:rsidR="004C43F8" w:rsidRDefault="004C43F8" w:rsidP="00E058BB">
      <w:pPr>
        <w:tabs>
          <w:tab w:val="left" w:pos="1440"/>
        </w:tabs>
        <w:ind w:left="1440"/>
        <w:jc w:val="both"/>
      </w:pPr>
      <w:r>
        <w:t xml:space="preserve">Proposals must conform to the terms and conditions set forth in this RFP and the </w:t>
      </w:r>
      <w:r w:rsidRPr="00C0257B">
        <w:rPr>
          <w:b/>
        </w:rPr>
        <w:t>Preliminary Contract, E</w:t>
      </w:r>
      <w:r>
        <w:rPr>
          <w:b/>
        </w:rPr>
        <w:t xml:space="preserve">xhibit </w:t>
      </w:r>
      <w:r w:rsidR="00E058BB">
        <w:rPr>
          <w:b/>
        </w:rPr>
        <w:t>C</w:t>
      </w:r>
      <w:r>
        <w:rPr>
          <w:b/>
        </w:rPr>
        <w:t xml:space="preserve">.  </w:t>
      </w:r>
      <w:r>
        <w:t>Any objections to terms and conditions set forth in this section of the RF</w:t>
      </w:r>
      <w:r w:rsidRPr="00E058BB">
        <w:t xml:space="preserve">P (Section </w:t>
      </w:r>
      <w:r w:rsidR="000F32BC" w:rsidRPr="00E058BB">
        <w:t>V</w:t>
      </w:r>
      <w:r w:rsidR="00E058BB" w:rsidRPr="00E058BB">
        <w:t>I</w:t>
      </w:r>
      <w:r w:rsidRPr="00E058BB">
        <w:t>) and</w:t>
      </w:r>
      <w:r>
        <w:t xml:space="preserve"> the </w:t>
      </w:r>
      <w:r w:rsidR="003A3E04" w:rsidRPr="00C0257B">
        <w:rPr>
          <w:b/>
        </w:rPr>
        <w:t>Preliminary</w:t>
      </w:r>
      <w:r w:rsidRPr="00C0257B">
        <w:rPr>
          <w:b/>
        </w:rPr>
        <w:t xml:space="preserve"> Contract,</w:t>
      </w:r>
      <w:r w:rsidR="003A3E04">
        <w:t xml:space="preserve"> </w:t>
      </w:r>
      <w:r w:rsidR="003A3E04">
        <w:rPr>
          <w:b/>
        </w:rPr>
        <w:t>E</w:t>
      </w:r>
      <w:r>
        <w:rPr>
          <w:b/>
        </w:rPr>
        <w:t>xhib</w:t>
      </w:r>
      <w:r w:rsidR="003A3E04">
        <w:rPr>
          <w:b/>
        </w:rPr>
        <w:t>i</w:t>
      </w:r>
      <w:r>
        <w:rPr>
          <w:b/>
        </w:rPr>
        <w:t xml:space="preserve">t </w:t>
      </w:r>
      <w:r w:rsidR="00E058BB">
        <w:rPr>
          <w:b/>
        </w:rPr>
        <w:t>C</w:t>
      </w:r>
      <w:r>
        <w:rPr>
          <w:b/>
        </w:rPr>
        <w:t>,</w:t>
      </w:r>
      <w:r>
        <w:t xml:space="preserve"> must be provided to the Department in the Bidder’s Administrative Proposal.  Material deviations to the terms and conditions </w:t>
      </w:r>
      <w:r w:rsidR="003A3E04">
        <w:t>set forth in the RFP (including additional, inconsistent, conflicting or alternative terms) may render the bid non-responsive and may result in rejection.</w:t>
      </w:r>
    </w:p>
    <w:p w:rsidR="005027C2" w:rsidRDefault="005027C2" w:rsidP="00E058BB">
      <w:pPr>
        <w:tabs>
          <w:tab w:val="left" w:pos="1440"/>
        </w:tabs>
        <w:ind w:left="1440"/>
        <w:jc w:val="both"/>
        <w:rPr>
          <w:b/>
        </w:rPr>
      </w:pPr>
      <w:r>
        <w:rPr>
          <w:b/>
        </w:rPr>
        <w:t>Response Requirement</w:t>
      </w:r>
    </w:p>
    <w:p w:rsidR="005027C2" w:rsidRDefault="005027C2" w:rsidP="00E058BB">
      <w:pPr>
        <w:tabs>
          <w:tab w:val="left" w:pos="1440"/>
        </w:tabs>
        <w:ind w:left="1440"/>
        <w:jc w:val="both"/>
        <w:rPr>
          <w:b/>
        </w:rPr>
      </w:pPr>
      <w:r>
        <w:t>The Bidder must attach any objections to the terms and condit</w:t>
      </w:r>
      <w:r w:rsidR="009C0129">
        <w:t xml:space="preserve">ions outlined </w:t>
      </w:r>
      <w:r w:rsidR="009C0129" w:rsidRPr="00E058BB">
        <w:t>in Section V</w:t>
      </w:r>
      <w:r w:rsidR="00E058BB" w:rsidRPr="00E058BB">
        <w:t>I</w:t>
      </w:r>
      <w:r w:rsidRPr="00E058BB">
        <w:t xml:space="preserve">.B. </w:t>
      </w:r>
      <w:proofErr w:type="gramStart"/>
      <w:r w:rsidRPr="00E058BB">
        <w:t>or</w:t>
      </w:r>
      <w:proofErr w:type="gramEnd"/>
      <w:r w:rsidRPr="00E058BB">
        <w:t xml:space="preserve"> the </w:t>
      </w:r>
      <w:r w:rsidRPr="00E058BB">
        <w:rPr>
          <w:b/>
        </w:rPr>
        <w:t>Preliminary Contract,</w:t>
      </w:r>
      <w:r w:rsidRPr="00E058BB">
        <w:t xml:space="preserve"> </w:t>
      </w:r>
      <w:r w:rsidRPr="00E058BB">
        <w:rPr>
          <w:b/>
        </w:rPr>
        <w:t xml:space="preserve">Exhibit </w:t>
      </w:r>
      <w:r w:rsidR="00E058BB">
        <w:rPr>
          <w:b/>
        </w:rPr>
        <w:t>C</w:t>
      </w:r>
      <w:r w:rsidRPr="00E058BB">
        <w:rPr>
          <w:b/>
        </w:rPr>
        <w:t>.</w:t>
      </w:r>
    </w:p>
    <w:p w:rsidR="005027C2" w:rsidRDefault="005027C2" w:rsidP="00E058BB">
      <w:pPr>
        <w:tabs>
          <w:tab w:val="left" w:pos="1440"/>
        </w:tabs>
        <w:ind w:left="1440"/>
        <w:jc w:val="both"/>
      </w:pPr>
      <w:r>
        <w:t>Only those extraneous terms that meet all the following requirements will be considered as having been submitted as part of the proposal:</w:t>
      </w:r>
    </w:p>
    <w:p w:rsidR="005027C2" w:rsidRDefault="005027C2" w:rsidP="0057461A">
      <w:pPr>
        <w:numPr>
          <w:ilvl w:val="0"/>
          <w:numId w:val="14"/>
        </w:numPr>
        <w:tabs>
          <w:tab w:val="left" w:pos="720"/>
          <w:tab w:val="left" w:pos="1800"/>
        </w:tabs>
        <w:ind w:left="1800"/>
        <w:jc w:val="both"/>
      </w:pPr>
      <w:r>
        <w:t>Each proposed extraneous term (addition, counter-offer, deviation or modification) must be specifically enumerated in writing which is not part of a pre-printed form;</w:t>
      </w:r>
      <w:r w:rsidR="009C0129">
        <w:t xml:space="preserve"> and</w:t>
      </w:r>
    </w:p>
    <w:p w:rsidR="00764E40" w:rsidRDefault="005027C2" w:rsidP="0057461A">
      <w:pPr>
        <w:numPr>
          <w:ilvl w:val="0"/>
          <w:numId w:val="14"/>
        </w:numPr>
        <w:tabs>
          <w:tab w:val="left" w:pos="720"/>
          <w:tab w:val="left" w:pos="1800"/>
        </w:tabs>
        <w:ind w:left="1800"/>
        <w:jc w:val="both"/>
      </w:pPr>
      <w:r>
        <w:t>The writing must identify the particular term</w:t>
      </w:r>
      <w:r w:rsidR="00764E40">
        <w:t xml:space="preserve"> to which the Bidder objects or proposes to modify by inclusion of the extraneous term and</w:t>
      </w:r>
      <w:r w:rsidR="009B5875">
        <w:t xml:space="preserve"> </w:t>
      </w:r>
      <w:r w:rsidR="00764E40">
        <w:t>the reasons therefore.</w:t>
      </w:r>
    </w:p>
    <w:p w:rsidR="00764E40" w:rsidRDefault="00764E40" w:rsidP="00E058BB">
      <w:pPr>
        <w:tabs>
          <w:tab w:val="left" w:pos="1440"/>
        </w:tabs>
        <w:ind w:left="1440"/>
        <w:jc w:val="both"/>
      </w:pPr>
      <w:r>
        <w:lastRenderedPageBreak/>
        <w:t>Extraneous term(s) submitted on standard, pre-printed forms (including but not limited to: product literature, order forms, license agreements, contracts or other documents), whether or not deemed “material”, which are attached or referenced with submissions which do not meet the above requirements will not be considered part of the bid or resulting contract, but rather will be deemed to have been included for informational or promotional purposed only.</w:t>
      </w:r>
    </w:p>
    <w:p w:rsidR="00764E40" w:rsidRPr="005027C2" w:rsidRDefault="00764E40" w:rsidP="00E058BB">
      <w:pPr>
        <w:tabs>
          <w:tab w:val="left" w:pos="1440"/>
        </w:tabs>
        <w:ind w:left="1440"/>
        <w:jc w:val="both"/>
      </w:pPr>
      <w:r>
        <w:t xml:space="preserve">Acceptance and/or processing of the bid proposal shall not constitute such written acceptance of Extraneous Term(s) or a waiver of the Department’s right set forth in Section </w:t>
      </w:r>
      <w:r w:rsidR="009738F9">
        <w:t>V</w:t>
      </w:r>
      <w:r w:rsidR="00E058BB">
        <w:t>I</w:t>
      </w:r>
      <w:r>
        <w:t>.  Failure to object to any terms i</w:t>
      </w:r>
      <w:r w:rsidR="009B5875">
        <w:t>d</w:t>
      </w:r>
      <w:r w:rsidR="009B5875" w:rsidRPr="00E058BB">
        <w:t>entified in Section V</w:t>
      </w:r>
      <w:r w:rsidR="00E058BB" w:rsidRPr="00E058BB">
        <w:t>I</w:t>
      </w:r>
      <w:r w:rsidRPr="00E058BB">
        <w:t xml:space="preserve"> of this</w:t>
      </w:r>
      <w:r>
        <w:t xml:space="preserve"> RFP and the </w:t>
      </w:r>
      <w:r w:rsidRPr="000479C6">
        <w:rPr>
          <w:b/>
        </w:rPr>
        <w:t xml:space="preserve">Preliminary Contract, Exhibit </w:t>
      </w:r>
      <w:r w:rsidR="00E058BB" w:rsidRPr="000479C6">
        <w:rPr>
          <w:b/>
        </w:rPr>
        <w:t>C</w:t>
      </w:r>
      <w:r>
        <w:t>, shall be deemed to constitute acceptance thereof by the Bidder.</w:t>
      </w:r>
    </w:p>
    <w:p w:rsidR="003A3E04" w:rsidRDefault="003A3E04" w:rsidP="0057461A">
      <w:pPr>
        <w:pStyle w:val="Heading3"/>
        <w:numPr>
          <w:ilvl w:val="0"/>
          <w:numId w:val="12"/>
        </w:numPr>
        <w:tabs>
          <w:tab w:val="left" w:pos="1440"/>
        </w:tabs>
        <w:ind w:left="1440"/>
        <w:rPr>
          <w:rFonts w:ascii="Calibri" w:hAnsi="Calibri"/>
          <w:sz w:val="24"/>
          <w:szCs w:val="24"/>
        </w:rPr>
      </w:pPr>
      <w:r>
        <w:rPr>
          <w:rFonts w:ascii="Calibri" w:hAnsi="Calibri"/>
          <w:sz w:val="24"/>
          <w:szCs w:val="24"/>
        </w:rPr>
        <w:t>Request for Exemption from Disclosure</w:t>
      </w:r>
    </w:p>
    <w:p w:rsidR="003A3E04" w:rsidRDefault="003A3E04" w:rsidP="00E058BB">
      <w:pPr>
        <w:tabs>
          <w:tab w:val="left" w:pos="1440"/>
        </w:tabs>
        <w:ind w:left="1440"/>
        <w:jc w:val="both"/>
      </w:pPr>
      <w:r>
        <w:t>The bids are presumptively available for public inspection.  If this would be unacceptable to Bidders, they should apply to the Department for trade secret protection of their bid.</w:t>
      </w:r>
    </w:p>
    <w:p w:rsidR="003A3E04" w:rsidRDefault="003A3E04" w:rsidP="00E058BB">
      <w:pPr>
        <w:tabs>
          <w:tab w:val="left" w:pos="1440"/>
        </w:tabs>
        <w:ind w:left="1440"/>
        <w:jc w:val="both"/>
      </w:pPr>
      <w:r>
        <w:t>In applying for trade secret protection, it would be unacceptable to indiscriminately categorize the entire proposal as such.</w:t>
      </w:r>
      <w:r w:rsidR="0050354B" w:rsidRPr="0050354B">
        <w:t xml:space="preserve"> </w:t>
      </w:r>
      <w:r w:rsidR="0050354B">
        <w:t xml:space="preserve">The Bidder should point out those sections of the proposal that are trade secrets and explain the reasons therefore.  The Bidder may wish to review with its legal counsel </w:t>
      </w:r>
      <w:r w:rsidR="0050354B">
        <w:rPr>
          <w:u w:val="single"/>
        </w:rPr>
        <w:t>Restatement of Torts</w:t>
      </w:r>
      <w:r w:rsidR="0050354B">
        <w:t>, Section 757, comment b, and the cases under the Federal Freedom of Information Act, 5 USC Section 522, as well as the Freedom of Information Act.  The Department will review applications and grant trade secret protection, if appropriate.</w:t>
      </w:r>
      <w:r w:rsidR="00622CA2">
        <w:t xml:space="preserve">  </w:t>
      </w:r>
    </w:p>
    <w:p w:rsidR="00764E40" w:rsidRDefault="00764E40" w:rsidP="00E058BB">
      <w:pPr>
        <w:tabs>
          <w:tab w:val="left" w:pos="1440"/>
        </w:tabs>
        <w:ind w:left="1440"/>
        <w:jc w:val="both"/>
        <w:rPr>
          <w:b/>
        </w:rPr>
      </w:pPr>
      <w:r>
        <w:rPr>
          <w:b/>
        </w:rPr>
        <w:t>Response Requirements</w:t>
      </w:r>
    </w:p>
    <w:p w:rsidR="00764E40" w:rsidRPr="00B17983" w:rsidRDefault="00B17983" w:rsidP="00E058BB">
      <w:pPr>
        <w:tabs>
          <w:tab w:val="left" w:pos="1440"/>
        </w:tabs>
        <w:ind w:left="1440"/>
        <w:jc w:val="both"/>
      </w:pPr>
      <w:r w:rsidRPr="00B17983">
        <w:t xml:space="preserve">To obtain trade secret protections, the Bidder must submit with its response, a letter specifically identifying the page number, line or other appropriate designation of the information </w:t>
      </w:r>
      <w:r>
        <w:t>that is trade secret and explain in detail why such information is a trade secret and would be exempt from disclosure.</w:t>
      </w: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3F7545" w:rsidRPr="003F7545" w:rsidRDefault="003F7545" w:rsidP="0057461A">
      <w:pPr>
        <w:pStyle w:val="ListParagraph"/>
        <w:numPr>
          <w:ilvl w:val="0"/>
          <w:numId w:val="37"/>
        </w:numPr>
        <w:tabs>
          <w:tab w:val="left" w:pos="1440"/>
        </w:tabs>
        <w:spacing w:before="240"/>
        <w:ind w:left="1440"/>
        <w:jc w:val="both"/>
        <w:rPr>
          <w:b/>
          <w:vanish/>
        </w:rPr>
      </w:pPr>
    </w:p>
    <w:p w:rsidR="00AE2522" w:rsidRPr="009F752C" w:rsidRDefault="00940A58" w:rsidP="0057461A">
      <w:pPr>
        <w:numPr>
          <w:ilvl w:val="0"/>
          <w:numId w:val="97"/>
        </w:numPr>
        <w:tabs>
          <w:tab w:val="left" w:pos="1440"/>
        </w:tabs>
        <w:spacing w:before="240"/>
        <w:ind w:left="1440"/>
        <w:jc w:val="both"/>
        <w:rPr>
          <w:b/>
          <w:sz w:val="24"/>
          <w:szCs w:val="24"/>
        </w:rPr>
      </w:pPr>
      <w:r w:rsidRPr="009F752C">
        <w:rPr>
          <w:b/>
          <w:sz w:val="24"/>
          <w:szCs w:val="24"/>
        </w:rPr>
        <w:t>Iran Divestment Act</w:t>
      </w:r>
    </w:p>
    <w:p w:rsidR="00AC183E" w:rsidRPr="00AC183E" w:rsidRDefault="00AC183E" w:rsidP="00E058BB">
      <w:pPr>
        <w:tabs>
          <w:tab w:val="left" w:pos="1440"/>
        </w:tabs>
        <w:autoSpaceDE w:val="0"/>
        <w:autoSpaceDN w:val="0"/>
        <w:adjustRightInd w:val="0"/>
        <w:ind w:left="1440"/>
        <w:jc w:val="both"/>
        <w:rPr>
          <w:rFonts w:cs="Calibri"/>
          <w:color w:val="000000"/>
        </w:rPr>
      </w:pPr>
      <w:r w:rsidRPr="00AC183E">
        <w:rPr>
          <w:rFonts w:cs="Calibri"/>
          <w:color w:val="000000"/>
        </w:rPr>
        <w:t>By submitting a bid in response to this solicitation or by assuming the responsibility of a Contract awarded hereunder, Bidder/Contractor (or any assignee) certifies that it is not on the “Entities Determined To Be Non-Responsive Bidders/</w:t>
      </w:r>
      <w:proofErr w:type="spellStart"/>
      <w:r w:rsidRPr="00AC183E">
        <w:rPr>
          <w:rFonts w:cs="Calibri"/>
          <w:color w:val="000000"/>
        </w:rPr>
        <w:t>Offerers</w:t>
      </w:r>
      <w:proofErr w:type="spellEnd"/>
      <w:r w:rsidRPr="00AC183E">
        <w:rPr>
          <w:rFonts w:cs="Calibri"/>
          <w:color w:val="000000"/>
        </w:rPr>
        <w:t xml:space="preserve"> Pursuant to The New York State Iran Divestment Act of 2012” list (“Prohibited Entities List”) posted on the OGS website at: http://www.ogs.ny.gov/about/regs/docs/ListofEntities.pdf and further certifies that it will not utilize on such Contract any subcontractor that is identified on the Prohibited Entities List. Additionally, Bidder/Contractor is advised that </w:t>
      </w:r>
      <w:r w:rsidRPr="00AC183E">
        <w:rPr>
          <w:rFonts w:cs="Calibri"/>
          <w:color w:val="000000"/>
        </w:rPr>
        <w:lastRenderedPageBreak/>
        <w:t xml:space="preserve">should it seek to renew or extend a Contract awarded in response to the solicitation, it must provide the same certification at the time the Contract is renewed or extended. </w:t>
      </w:r>
    </w:p>
    <w:p w:rsidR="00AC183E" w:rsidRPr="00AC183E" w:rsidRDefault="00AC183E" w:rsidP="00E058BB">
      <w:pPr>
        <w:tabs>
          <w:tab w:val="left" w:pos="1440"/>
        </w:tabs>
        <w:autoSpaceDE w:val="0"/>
        <w:autoSpaceDN w:val="0"/>
        <w:adjustRightInd w:val="0"/>
        <w:ind w:left="1440"/>
        <w:jc w:val="both"/>
        <w:rPr>
          <w:rFonts w:cs="Calibri"/>
          <w:color w:val="000000"/>
        </w:rPr>
      </w:pPr>
      <w:r w:rsidRPr="00AC183E">
        <w:rPr>
          <w:rFonts w:cs="Calibri"/>
          <w:color w:val="000000"/>
        </w:rPr>
        <w:t xml:space="preserve">During the term of the Contract, should </w:t>
      </w:r>
      <w:r>
        <w:rPr>
          <w:rFonts w:cs="Calibri"/>
          <w:color w:val="000000"/>
        </w:rPr>
        <w:t>DTF</w:t>
      </w:r>
      <w:r w:rsidRPr="00AC183E">
        <w:rPr>
          <w:rFonts w:cs="Calibri"/>
          <w:color w:val="000000"/>
        </w:rPr>
        <w:t xml:space="preserve"> receive information that a person (as defined in State Finance Law §165-a) is in violation of the above-referenced certifications, </w:t>
      </w:r>
      <w:r>
        <w:rPr>
          <w:rFonts w:cs="Calibri"/>
          <w:color w:val="000000"/>
        </w:rPr>
        <w:t>DTF</w:t>
      </w:r>
      <w:r w:rsidRPr="00AC183E">
        <w:rPr>
          <w:rFonts w:cs="Calibri"/>
          <w:color w:val="000000"/>
        </w:rPr>
        <w:t xml:space="preserve"> will review such information and offer the person an opportunity to respond. If the person fails to demonstrate that it has ceased its engagement in the investment activity which is in violation of the Act within 90 days after the determination of such violation, then </w:t>
      </w:r>
      <w:r w:rsidR="00E40B58">
        <w:rPr>
          <w:rFonts w:cs="Calibri"/>
          <w:color w:val="000000"/>
        </w:rPr>
        <w:t>DTF</w:t>
      </w:r>
      <w:r w:rsidRPr="00AC183E">
        <w:rPr>
          <w:rFonts w:cs="Calibri"/>
          <w:color w:val="000000"/>
        </w:rPr>
        <w:t xml:space="preserve"> shall take such action as may be appropriate and provided for by law, rule, or contract, including, but not limited to, seeking compliance, recovering damages, or declaring the Contractor in default. </w:t>
      </w:r>
    </w:p>
    <w:p w:rsidR="00940A58" w:rsidRDefault="00E40B58" w:rsidP="00E058BB">
      <w:pPr>
        <w:tabs>
          <w:tab w:val="left" w:pos="1440"/>
        </w:tabs>
        <w:ind w:left="1440"/>
        <w:jc w:val="both"/>
        <w:rPr>
          <w:rFonts w:ascii="Times New Roman" w:hAnsi="Times New Roman"/>
          <w:color w:val="000000"/>
          <w:sz w:val="20"/>
          <w:szCs w:val="20"/>
        </w:rPr>
      </w:pPr>
      <w:r>
        <w:rPr>
          <w:rFonts w:cs="Calibri"/>
          <w:color w:val="000000"/>
        </w:rPr>
        <w:t>DTF</w:t>
      </w:r>
      <w:r w:rsidR="00AC183E" w:rsidRPr="00AC183E">
        <w:rPr>
          <w:rFonts w:cs="Calibri"/>
          <w:color w:val="000000"/>
        </w:rPr>
        <w:t xml:space="preserve"> reserves the right to reject any bid, request for assignment, renewal or extension for an entity that appears on the Prohibited Entities List prior to the award, assignment, renewal or extension of a contract, and to pursue a responsibility review with respect to any entity that is awarded a contract and appears on the Prohibited Entities list after contract award.</w:t>
      </w:r>
      <w:r w:rsidR="00AC183E" w:rsidRPr="00AC183E">
        <w:rPr>
          <w:rFonts w:ascii="Times New Roman" w:hAnsi="Times New Roman"/>
          <w:color w:val="000000"/>
          <w:sz w:val="20"/>
          <w:szCs w:val="20"/>
        </w:rPr>
        <w:t xml:space="preserve"> </w:t>
      </w:r>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20" w:name="_Toc375918269"/>
      <w:bookmarkStart w:id="121" w:name="_Toc375918368"/>
      <w:bookmarkStart w:id="122" w:name="_Toc376174575"/>
      <w:bookmarkStart w:id="123" w:name="_Toc376174670"/>
      <w:bookmarkStart w:id="124" w:name="_Toc378586943"/>
      <w:bookmarkStart w:id="125" w:name="_Toc378587089"/>
      <w:bookmarkEnd w:id="120"/>
      <w:bookmarkEnd w:id="121"/>
      <w:bookmarkEnd w:id="122"/>
      <w:bookmarkEnd w:id="123"/>
      <w:bookmarkEnd w:id="124"/>
      <w:bookmarkEnd w:id="125"/>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26" w:name="_Toc375918270"/>
      <w:bookmarkStart w:id="127" w:name="_Toc375918369"/>
      <w:bookmarkStart w:id="128" w:name="_Toc376174576"/>
      <w:bookmarkStart w:id="129" w:name="_Toc376174671"/>
      <w:bookmarkStart w:id="130" w:name="_Toc378586944"/>
      <w:bookmarkStart w:id="131" w:name="_Toc378587090"/>
      <w:bookmarkEnd w:id="126"/>
      <w:bookmarkEnd w:id="127"/>
      <w:bookmarkEnd w:id="128"/>
      <w:bookmarkEnd w:id="129"/>
      <w:bookmarkEnd w:id="130"/>
      <w:bookmarkEnd w:id="131"/>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32" w:name="_Toc375918271"/>
      <w:bookmarkStart w:id="133" w:name="_Toc375918370"/>
      <w:bookmarkStart w:id="134" w:name="_Toc376174577"/>
      <w:bookmarkStart w:id="135" w:name="_Toc376174672"/>
      <w:bookmarkStart w:id="136" w:name="_Toc378586945"/>
      <w:bookmarkStart w:id="137" w:name="_Toc378587091"/>
      <w:bookmarkEnd w:id="132"/>
      <w:bookmarkEnd w:id="133"/>
      <w:bookmarkEnd w:id="134"/>
      <w:bookmarkEnd w:id="135"/>
      <w:bookmarkEnd w:id="136"/>
      <w:bookmarkEnd w:id="137"/>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38" w:name="_Toc375918272"/>
      <w:bookmarkStart w:id="139" w:name="_Toc375918371"/>
      <w:bookmarkStart w:id="140" w:name="_Toc376174578"/>
      <w:bookmarkStart w:id="141" w:name="_Toc376174673"/>
      <w:bookmarkStart w:id="142" w:name="_Toc378586946"/>
      <w:bookmarkStart w:id="143" w:name="_Toc378587092"/>
      <w:bookmarkEnd w:id="138"/>
      <w:bookmarkEnd w:id="139"/>
      <w:bookmarkEnd w:id="140"/>
      <w:bookmarkEnd w:id="141"/>
      <w:bookmarkEnd w:id="142"/>
      <w:bookmarkEnd w:id="143"/>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44" w:name="_Toc375918273"/>
      <w:bookmarkStart w:id="145" w:name="_Toc375918372"/>
      <w:bookmarkStart w:id="146" w:name="_Toc376174579"/>
      <w:bookmarkStart w:id="147" w:name="_Toc376174674"/>
      <w:bookmarkStart w:id="148" w:name="_Toc378586947"/>
      <w:bookmarkStart w:id="149" w:name="_Toc378587093"/>
      <w:bookmarkEnd w:id="144"/>
      <w:bookmarkEnd w:id="145"/>
      <w:bookmarkEnd w:id="146"/>
      <w:bookmarkEnd w:id="147"/>
      <w:bookmarkEnd w:id="148"/>
      <w:bookmarkEnd w:id="149"/>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50" w:name="_Toc375918274"/>
      <w:bookmarkStart w:id="151" w:name="_Toc375918373"/>
      <w:bookmarkStart w:id="152" w:name="_Toc376174580"/>
      <w:bookmarkStart w:id="153" w:name="_Toc376174675"/>
      <w:bookmarkStart w:id="154" w:name="_Toc378586948"/>
      <w:bookmarkStart w:id="155" w:name="_Toc378587094"/>
      <w:bookmarkEnd w:id="150"/>
      <w:bookmarkEnd w:id="151"/>
      <w:bookmarkEnd w:id="152"/>
      <w:bookmarkEnd w:id="153"/>
      <w:bookmarkEnd w:id="154"/>
      <w:bookmarkEnd w:id="155"/>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56" w:name="_Toc375918275"/>
      <w:bookmarkStart w:id="157" w:name="_Toc375918374"/>
      <w:bookmarkStart w:id="158" w:name="_Toc376174581"/>
      <w:bookmarkStart w:id="159" w:name="_Toc376174676"/>
      <w:bookmarkStart w:id="160" w:name="_Toc378586949"/>
      <w:bookmarkStart w:id="161" w:name="_Toc378587095"/>
      <w:bookmarkEnd w:id="156"/>
      <w:bookmarkEnd w:id="157"/>
      <w:bookmarkEnd w:id="158"/>
      <w:bookmarkEnd w:id="159"/>
      <w:bookmarkEnd w:id="160"/>
      <w:bookmarkEnd w:id="161"/>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62" w:name="_Toc375918276"/>
      <w:bookmarkStart w:id="163" w:name="_Toc375918375"/>
      <w:bookmarkStart w:id="164" w:name="_Toc376174582"/>
      <w:bookmarkStart w:id="165" w:name="_Toc376174677"/>
      <w:bookmarkStart w:id="166" w:name="_Toc378586950"/>
      <w:bookmarkStart w:id="167" w:name="_Toc378587096"/>
      <w:bookmarkEnd w:id="162"/>
      <w:bookmarkEnd w:id="163"/>
      <w:bookmarkEnd w:id="164"/>
      <w:bookmarkEnd w:id="165"/>
      <w:bookmarkEnd w:id="166"/>
      <w:bookmarkEnd w:id="167"/>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68" w:name="_Toc375918277"/>
      <w:bookmarkStart w:id="169" w:name="_Toc375918376"/>
      <w:bookmarkStart w:id="170" w:name="_Toc376174583"/>
      <w:bookmarkStart w:id="171" w:name="_Toc376174678"/>
      <w:bookmarkStart w:id="172" w:name="_Toc378586951"/>
      <w:bookmarkStart w:id="173" w:name="_Toc378587097"/>
      <w:bookmarkEnd w:id="168"/>
      <w:bookmarkEnd w:id="169"/>
      <w:bookmarkEnd w:id="170"/>
      <w:bookmarkEnd w:id="171"/>
      <w:bookmarkEnd w:id="172"/>
      <w:bookmarkEnd w:id="173"/>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74" w:name="_Toc375918278"/>
      <w:bookmarkStart w:id="175" w:name="_Toc375918377"/>
      <w:bookmarkStart w:id="176" w:name="_Toc376174584"/>
      <w:bookmarkStart w:id="177" w:name="_Toc376174679"/>
      <w:bookmarkStart w:id="178" w:name="_Toc378586952"/>
      <w:bookmarkStart w:id="179" w:name="_Toc378587098"/>
      <w:bookmarkEnd w:id="174"/>
      <w:bookmarkEnd w:id="175"/>
      <w:bookmarkEnd w:id="176"/>
      <w:bookmarkEnd w:id="177"/>
      <w:bookmarkEnd w:id="178"/>
      <w:bookmarkEnd w:id="179"/>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80" w:name="_Toc375918279"/>
      <w:bookmarkStart w:id="181" w:name="_Toc375918378"/>
      <w:bookmarkStart w:id="182" w:name="_Toc376174585"/>
      <w:bookmarkStart w:id="183" w:name="_Toc376174680"/>
      <w:bookmarkStart w:id="184" w:name="_Toc378586953"/>
      <w:bookmarkStart w:id="185" w:name="_Toc378587099"/>
      <w:bookmarkEnd w:id="180"/>
      <w:bookmarkEnd w:id="181"/>
      <w:bookmarkEnd w:id="182"/>
      <w:bookmarkEnd w:id="183"/>
      <w:bookmarkEnd w:id="184"/>
      <w:bookmarkEnd w:id="185"/>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86" w:name="_Toc375918280"/>
      <w:bookmarkStart w:id="187" w:name="_Toc375918379"/>
      <w:bookmarkStart w:id="188" w:name="_Toc376174586"/>
      <w:bookmarkStart w:id="189" w:name="_Toc376174681"/>
      <w:bookmarkStart w:id="190" w:name="_Toc378586954"/>
      <w:bookmarkStart w:id="191" w:name="_Toc378587100"/>
      <w:bookmarkEnd w:id="186"/>
      <w:bookmarkEnd w:id="187"/>
      <w:bookmarkEnd w:id="188"/>
      <w:bookmarkEnd w:id="189"/>
      <w:bookmarkEnd w:id="190"/>
      <w:bookmarkEnd w:id="191"/>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92" w:name="_Toc375918281"/>
      <w:bookmarkStart w:id="193" w:name="_Toc375918380"/>
      <w:bookmarkStart w:id="194" w:name="_Toc376174587"/>
      <w:bookmarkStart w:id="195" w:name="_Toc376174682"/>
      <w:bookmarkStart w:id="196" w:name="_Toc378586955"/>
      <w:bookmarkStart w:id="197" w:name="_Toc378587101"/>
      <w:bookmarkEnd w:id="192"/>
      <w:bookmarkEnd w:id="193"/>
      <w:bookmarkEnd w:id="194"/>
      <w:bookmarkEnd w:id="195"/>
      <w:bookmarkEnd w:id="196"/>
      <w:bookmarkEnd w:id="197"/>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198" w:name="_Toc375918282"/>
      <w:bookmarkStart w:id="199" w:name="_Toc375918381"/>
      <w:bookmarkStart w:id="200" w:name="_Toc376174588"/>
      <w:bookmarkStart w:id="201" w:name="_Toc376174683"/>
      <w:bookmarkStart w:id="202" w:name="_Toc378586956"/>
      <w:bookmarkStart w:id="203" w:name="_Toc378587102"/>
      <w:bookmarkEnd w:id="198"/>
      <w:bookmarkEnd w:id="199"/>
      <w:bookmarkEnd w:id="200"/>
      <w:bookmarkEnd w:id="201"/>
      <w:bookmarkEnd w:id="202"/>
      <w:bookmarkEnd w:id="203"/>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204" w:name="_Toc375918283"/>
      <w:bookmarkStart w:id="205" w:name="_Toc375918382"/>
      <w:bookmarkStart w:id="206" w:name="_Toc376174589"/>
      <w:bookmarkStart w:id="207" w:name="_Toc376174684"/>
      <w:bookmarkStart w:id="208" w:name="_Toc378586957"/>
      <w:bookmarkStart w:id="209" w:name="_Toc378587103"/>
      <w:bookmarkEnd w:id="204"/>
      <w:bookmarkEnd w:id="205"/>
      <w:bookmarkEnd w:id="206"/>
      <w:bookmarkEnd w:id="207"/>
      <w:bookmarkEnd w:id="208"/>
      <w:bookmarkEnd w:id="209"/>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210" w:name="_Toc375918284"/>
      <w:bookmarkStart w:id="211" w:name="_Toc375918383"/>
      <w:bookmarkStart w:id="212" w:name="_Toc376174590"/>
      <w:bookmarkStart w:id="213" w:name="_Toc376174685"/>
      <w:bookmarkStart w:id="214" w:name="_Toc378586958"/>
      <w:bookmarkStart w:id="215" w:name="_Toc378587104"/>
      <w:bookmarkEnd w:id="210"/>
      <w:bookmarkEnd w:id="211"/>
      <w:bookmarkEnd w:id="212"/>
      <w:bookmarkEnd w:id="213"/>
      <w:bookmarkEnd w:id="214"/>
      <w:bookmarkEnd w:id="215"/>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216" w:name="_Toc375918285"/>
      <w:bookmarkStart w:id="217" w:name="_Toc375918384"/>
      <w:bookmarkStart w:id="218" w:name="_Toc376174591"/>
      <w:bookmarkStart w:id="219" w:name="_Toc376174686"/>
      <w:bookmarkStart w:id="220" w:name="_Toc378586959"/>
      <w:bookmarkStart w:id="221" w:name="_Toc378587105"/>
      <w:bookmarkEnd w:id="216"/>
      <w:bookmarkEnd w:id="217"/>
      <w:bookmarkEnd w:id="218"/>
      <w:bookmarkEnd w:id="219"/>
      <w:bookmarkEnd w:id="220"/>
      <w:bookmarkEnd w:id="221"/>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222" w:name="_Toc375918286"/>
      <w:bookmarkStart w:id="223" w:name="_Toc375918385"/>
      <w:bookmarkStart w:id="224" w:name="_Toc376174592"/>
      <w:bookmarkStart w:id="225" w:name="_Toc376174687"/>
      <w:bookmarkStart w:id="226" w:name="_Toc378586960"/>
      <w:bookmarkStart w:id="227" w:name="_Toc378587106"/>
      <w:bookmarkEnd w:id="222"/>
      <w:bookmarkEnd w:id="223"/>
      <w:bookmarkEnd w:id="224"/>
      <w:bookmarkEnd w:id="225"/>
      <w:bookmarkEnd w:id="226"/>
      <w:bookmarkEnd w:id="227"/>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228" w:name="_Toc375918287"/>
      <w:bookmarkStart w:id="229" w:name="_Toc375918386"/>
      <w:bookmarkStart w:id="230" w:name="_Toc376174593"/>
      <w:bookmarkStart w:id="231" w:name="_Toc376174688"/>
      <w:bookmarkStart w:id="232" w:name="_Toc378586961"/>
      <w:bookmarkStart w:id="233" w:name="_Toc378587107"/>
      <w:bookmarkEnd w:id="228"/>
      <w:bookmarkEnd w:id="229"/>
      <w:bookmarkEnd w:id="230"/>
      <w:bookmarkEnd w:id="231"/>
      <w:bookmarkEnd w:id="232"/>
      <w:bookmarkEnd w:id="233"/>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234" w:name="_Toc375918288"/>
      <w:bookmarkStart w:id="235" w:name="_Toc375918387"/>
      <w:bookmarkStart w:id="236" w:name="_Toc376174594"/>
      <w:bookmarkStart w:id="237" w:name="_Toc376174689"/>
      <w:bookmarkStart w:id="238" w:name="_Toc378586962"/>
      <w:bookmarkStart w:id="239" w:name="_Toc378587108"/>
      <w:bookmarkEnd w:id="234"/>
      <w:bookmarkEnd w:id="235"/>
      <w:bookmarkEnd w:id="236"/>
      <w:bookmarkEnd w:id="237"/>
      <w:bookmarkEnd w:id="238"/>
      <w:bookmarkEnd w:id="239"/>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240" w:name="_Toc375918289"/>
      <w:bookmarkStart w:id="241" w:name="_Toc375918388"/>
      <w:bookmarkStart w:id="242" w:name="_Toc376174595"/>
      <w:bookmarkStart w:id="243" w:name="_Toc376174690"/>
      <w:bookmarkStart w:id="244" w:name="_Toc378586963"/>
      <w:bookmarkStart w:id="245" w:name="_Toc378587109"/>
      <w:bookmarkEnd w:id="240"/>
      <w:bookmarkEnd w:id="241"/>
      <w:bookmarkEnd w:id="242"/>
      <w:bookmarkEnd w:id="243"/>
      <w:bookmarkEnd w:id="244"/>
      <w:bookmarkEnd w:id="245"/>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246" w:name="_Toc375918290"/>
      <w:bookmarkStart w:id="247" w:name="_Toc375918389"/>
      <w:bookmarkStart w:id="248" w:name="_Toc376174596"/>
      <w:bookmarkStart w:id="249" w:name="_Toc376174691"/>
      <w:bookmarkStart w:id="250" w:name="_Toc378586964"/>
      <w:bookmarkStart w:id="251" w:name="_Toc378587110"/>
      <w:bookmarkEnd w:id="246"/>
      <w:bookmarkEnd w:id="247"/>
      <w:bookmarkEnd w:id="248"/>
      <w:bookmarkEnd w:id="249"/>
      <w:bookmarkEnd w:id="250"/>
      <w:bookmarkEnd w:id="251"/>
    </w:p>
    <w:p w:rsidR="009F752C" w:rsidRPr="009F752C" w:rsidRDefault="009F752C" w:rsidP="0057461A">
      <w:pPr>
        <w:pStyle w:val="ListParagraph"/>
        <w:keepNext/>
        <w:numPr>
          <w:ilvl w:val="0"/>
          <w:numId w:val="67"/>
        </w:numPr>
        <w:tabs>
          <w:tab w:val="left" w:pos="1440"/>
        </w:tabs>
        <w:spacing w:before="240" w:after="60"/>
        <w:ind w:left="1440"/>
        <w:outlineLvl w:val="1"/>
        <w:rPr>
          <w:rFonts w:eastAsia="Times New Roman" w:cs="Calibri"/>
          <w:b/>
          <w:bCs/>
          <w:iCs/>
          <w:vanish/>
          <w:sz w:val="24"/>
          <w:szCs w:val="24"/>
        </w:rPr>
      </w:pPr>
      <w:bookmarkStart w:id="252" w:name="_Toc375918291"/>
      <w:bookmarkStart w:id="253" w:name="_Toc375918390"/>
      <w:bookmarkStart w:id="254" w:name="_Toc376174597"/>
      <w:bookmarkStart w:id="255" w:name="_Toc376174692"/>
      <w:bookmarkStart w:id="256" w:name="_Toc378586965"/>
      <w:bookmarkStart w:id="257" w:name="_Toc378587111"/>
      <w:bookmarkEnd w:id="252"/>
      <w:bookmarkEnd w:id="253"/>
      <w:bookmarkEnd w:id="254"/>
      <w:bookmarkEnd w:id="255"/>
      <w:bookmarkEnd w:id="256"/>
      <w:bookmarkEnd w:id="257"/>
    </w:p>
    <w:p w:rsidR="009F752C" w:rsidRPr="002A5B3B" w:rsidRDefault="009F752C" w:rsidP="0057461A">
      <w:pPr>
        <w:numPr>
          <w:ilvl w:val="0"/>
          <w:numId w:val="98"/>
        </w:numPr>
        <w:tabs>
          <w:tab w:val="left" w:pos="1440"/>
        </w:tabs>
        <w:ind w:left="1440"/>
        <w:rPr>
          <w:rFonts w:cs="Calibri"/>
          <w:b/>
          <w:sz w:val="24"/>
          <w:szCs w:val="24"/>
        </w:rPr>
      </w:pPr>
      <w:r w:rsidRPr="002A5B3B">
        <w:rPr>
          <w:rFonts w:cs="Calibri"/>
          <w:b/>
          <w:sz w:val="24"/>
          <w:szCs w:val="24"/>
        </w:rPr>
        <w:t>Encouraging use of New York State Business in Contract Performance</w:t>
      </w:r>
    </w:p>
    <w:p w:rsidR="009F752C" w:rsidRDefault="009F752C" w:rsidP="00E058BB">
      <w:pPr>
        <w:tabs>
          <w:tab w:val="left" w:pos="1440"/>
        </w:tabs>
        <w:ind w:left="1440"/>
        <w:jc w:val="both"/>
      </w:pPr>
      <w:r>
        <w:t>New York State businesses have a substantial presence in State contracts and strongly contribute to the economies of the state and nation.  In recognition of their economic activity and leadership in doing business in New York State, bidders/proposers for this contract for commodities, services or technology are strongly encouraged and expected to consider New York State businesses in the fulfillment of the requirements of the contract.  Such partnering may be as subcontractors, suppliers, protégés or other supporting roles.</w:t>
      </w:r>
    </w:p>
    <w:p w:rsidR="00674D48" w:rsidRDefault="00674D48" w:rsidP="00E058BB">
      <w:pPr>
        <w:tabs>
          <w:tab w:val="left" w:pos="1440"/>
        </w:tabs>
        <w:ind w:left="1440"/>
        <w:jc w:val="both"/>
        <w:rPr>
          <w:b/>
        </w:rPr>
      </w:pPr>
      <w:r>
        <w:rPr>
          <w:b/>
        </w:rPr>
        <w:t>Response Requirements</w:t>
      </w:r>
    </w:p>
    <w:p w:rsidR="009F752C" w:rsidRDefault="009F752C" w:rsidP="00E058BB">
      <w:pPr>
        <w:tabs>
          <w:tab w:val="left" w:pos="1440"/>
        </w:tabs>
        <w:ind w:left="1440"/>
        <w:jc w:val="both"/>
        <w:rPr>
          <w:b/>
        </w:rPr>
      </w:pPr>
      <w:r>
        <w:t xml:space="preserve">Each Bidder must complete and submit </w:t>
      </w:r>
      <w:r w:rsidR="002D5B9E">
        <w:rPr>
          <w:b/>
        </w:rPr>
        <w:t>Attachment 1</w:t>
      </w:r>
      <w:r w:rsidR="00E058BB">
        <w:rPr>
          <w:b/>
        </w:rPr>
        <w:t>5</w:t>
      </w:r>
      <w:r>
        <w:rPr>
          <w:b/>
        </w:rPr>
        <w:t>, Encouraging Use of New York State Business in Contract Performance.</w:t>
      </w:r>
    </w:p>
    <w:p w:rsidR="009F752C" w:rsidRPr="009F752C" w:rsidRDefault="009F752C" w:rsidP="00E058BB">
      <w:pPr>
        <w:tabs>
          <w:tab w:val="left" w:pos="1440"/>
        </w:tabs>
        <w:ind w:left="1440"/>
        <w:jc w:val="both"/>
        <w:sectPr w:rsidR="009F752C" w:rsidRPr="009F752C" w:rsidSect="001C3B84">
          <w:pgSz w:w="12240" w:h="15840"/>
          <w:pgMar w:top="1440" w:right="1440" w:bottom="1440" w:left="1440" w:header="360" w:footer="360" w:gutter="0"/>
          <w:cols w:space="720"/>
          <w:docGrid w:linePitch="360"/>
        </w:sectPr>
      </w:pPr>
      <w:r>
        <w:t xml:space="preserve"> </w:t>
      </w:r>
    </w:p>
    <w:p w:rsidR="00026820" w:rsidRDefault="00B17983" w:rsidP="0057461A">
      <w:pPr>
        <w:pStyle w:val="Heading1"/>
        <w:numPr>
          <w:ilvl w:val="0"/>
          <w:numId w:val="100"/>
        </w:numPr>
        <w:ind w:left="360"/>
        <w:rPr>
          <w:rFonts w:ascii="Calibri" w:hAnsi="Calibri"/>
          <w:sz w:val="28"/>
          <w:szCs w:val="28"/>
        </w:rPr>
      </w:pPr>
      <w:bookmarkStart w:id="258" w:name="_Toc378587112"/>
      <w:r>
        <w:rPr>
          <w:rFonts w:ascii="Calibri" w:hAnsi="Calibri"/>
          <w:sz w:val="28"/>
          <w:szCs w:val="28"/>
        </w:rPr>
        <w:lastRenderedPageBreak/>
        <w:t>Proposal Submission</w:t>
      </w:r>
      <w:bookmarkEnd w:id="258"/>
    </w:p>
    <w:p w:rsidR="00B17983" w:rsidRDefault="00B17983" w:rsidP="00E80328">
      <w:pPr>
        <w:ind w:left="360"/>
        <w:jc w:val="both"/>
      </w:pPr>
      <w:r>
        <w:t>The Bidder must provide a response that clearly and precisely provides all required</w:t>
      </w:r>
      <w:r w:rsidR="003B3FFE">
        <w:t xml:space="preserve"> information</w:t>
      </w:r>
      <w:r>
        <w:t>.  Emphasis should be placed on conformance with the RFP instructions, responsiveness to the RFP requirements and clarity of the intent.</w:t>
      </w:r>
    </w:p>
    <w:p w:rsidR="00B17983" w:rsidRDefault="00B17983" w:rsidP="00E80328">
      <w:pPr>
        <w:ind w:left="360"/>
        <w:jc w:val="both"/>
      </w:pPr>
      <w:r>
        <w:t xml:space="preserve">Proposals that do not </w:t>
      </w:r>
      <w:r w:rsidR="009B5875">
        <w:t>c</w:t>
      </w:r>
      <w:r>
        <w:t>omply with these</w:t>
      </w:r>
      <w:r w:rsidR="009B5875">
        <w:t xml:space="preserve"> </w:t>
      </w:r>
      <w:r>
        <w:t>instruction</w:t>
      </w:r>
      <w:r w:rsidR="009B5875">
        <w:t>s</w:t>
      </w:r>
      <w:r>
        <w:t xml:space="preserve"> or do not meet the full intent of all of the requirements of this RFP may be subject to scoring reductions during the evaluation process or may be deemed non-responsive.</w:t>
      </w:r>
    </w:p>
    <w:p w:rsidR="00B17983" w:rsidRDefault="00B17983" w:rsidP="00E80328">
      <w:pPr>
        <w:ind w:left="360"/>
        <w:jc w:val="both"/>
      </w:pPr>
      <w:r>
        <w:t>The Departme</w:t>
      </w:r>
      <w:r w:rsidR="009A232A">
        <w:t>n</w:t>
      </w:r>
      <w:r>
        <w:t>t does not require, nor desire, any excessive promotional material which does not specifically address the response requirements of this RFP.</w:t>
      </w:r>
    </w:p>
    <w:p w:rsidR="00E80328" w:rsidRDefault="00E80328" w:rsidP="00E80328">
      <w:pPr>
        <w:ind w:left="360"/>
        <w:jc w:val="both"/>
      </w:pPr>
      <w:r>
        <w:t xml:space="preserve">If the Bidder is submitting proposals for multiple </w:t>
      </w:r>
      <w:r w:rsidR="00FA1136">
        <w:t>G</w:t>
      </w:r>
      <w:r>
        <w:t xml:space="preserve">eographic </w:t>
      </w:r>
      <w:r w:rsidR="00FA1136">
        <w:t>L</w:t>
      </w:r>
      <w:r>
        <w:t xml:space="preserve">ocations, a separate bid package </w:t>
      </w:r>
      <w:r w:rsidR="003F3F6D">
        <w:t>should</w:t>
      </w:r>
      <w:r>
        <w:t xml:space="preserve"> be submitted for each </w:t>
      </w:r>
      <w:r w:rsidR="00FA1136">
        <w:t>G</w:t>
      </w:r>
      <w:r>
        <w:t xml:space="preserve">eographic </w:t>
      </w:r>
      <w:r w:rsidR="00FA1136">
        <w:t>L</w:t>
      </w:r>
      <w:r>
        <w:t>ocation following the content and organization guidelines below.</w:t>
      </w:r>
    </w:p>
    <w:p w:rsidR="009A232A" w:rsidRDefault="009A232A" w:rsidP="0057461A">
      <w:pPr>
        <w:pStyle w:val="Heading2"/>
        <w:numPr>
          <w:ilvl w:val="0"/>
          <w:numId w:val="15"/>
        </w:numPr>
        <w:rPr>
          <w:rFonts w:ascii="Calibri" w:hAnsi="Calibri"/>
          <w:i w:val="0"/>
        </w:rPr>
      </w:pPr>
      <w:bookmarkStart w:id="259" w:name="_Toc376174694"/>
      <w:bookmarkStart w:id="260" w:name="_Toc378587113"/>
      <w:r>
        <w:rPr>
          <w:rFonts w:ascii="Calibri" w:hAnsi="Calibri"/>
          <w:i w:val="0"/>
        </w:rPr>
        <w:t>Proposal Content and Organization</w:t>
      </w:r>
      <w:bookmarkEnd w:id="259"/>
      <w:bookmarkEnd w:id="260"/>
    </w:p>
    <w:p w:rsidR="009A232A" w:rsidRDefault="009A232A" w:rsidP="009B5875">
      <w:pPr>
        <w:ind w:left="720"/>
        <w:jc w:val="both"/>
      </w:pPr>
      <w:r>
        <w:t>To facilitate in the evaluation process, the Bidder must organize the proposal into t</w:t>
      </w:r>
      <w:r w:rsidR="009B5875">
        <w:t>hree</w:t>
      </w:r>
      <w:r>
        <w:t xml:space="preserve"> distinct volumes as follows:</w:t>
      </w:r>
    </w:p>
    <w:p w:rsidR="009A232A" w:rsidRDefault="009A232A" w:rsidP="009A232A">
      <w:pPr>
        <w:ind w:left="720"/>
      </w:pPr>
      <w:r>
        <w:t>Volume One:</w:t>
      </w:r>
      <w:r>
        <w:tab/>
        <w:t>Qualifying and Technical Requirements</w:t>
      </w:r>
    </w:p>
    <w:p w:rsidR="009A232A" w:rsidRDefault="009A232A" w:rsidP="009A232A">
      <w:pPr>
        <w:ind w:left="720"/>
      </w:pPr>
      <w:r>
        <w:t>Volume Two:</w:t>
      </w:r>
      <w:r>
        <w:tab/>
        <w:t>Administrative Requirements</w:t>
      </w:r>
    </w:p>
    <w:p w:rsidR="009A232A" w:rsidRDefault="009A232A" w:rsidP="009A232A">
      <w:pPr>
        <w:ind w:left="720"/>
      </w:pPr>
      <w:r>
        <w:t>Volume Three:</w:t>
      </w:r>
      <w:r>
        <w:tab/>
        <w:t>Financial Requirements</w:t>
      </w:r>
    </w:p>
    <w:p w:rsidR="009A232A" w:rsidRDefault="009A232A" w:rsidP="0057461A">
      <w:pPr>
        <w:numPr>
          <w:ilvl w:val="0"/>
          <w:numId w:val="16"/>
        </w:numPr>
      </w:pPr>
      <w:r>
        <w:t>Volume One format</w:t>
      </w:r>
    </w:p>
    <w:p w:rsidR="009A232A" w:rsidRDefault="009A232A" w:rsidP="009A232A">
      <w:pPr>
        <w:ind w:left="1080"/>
      </w:pPr>
      <w:r>
        <w:t>Volume One should contain a table of contents with page numbers and each s</w:t>
      </w:r>
      <w:r w:rsidR="005A66BE">
        <w:t>e</w:t>
      </w:r>
      <w:r>
        <w:t>ction sh</w:t>
      </w:r>
      <w:r w:rsidR="005A66BE">
        <w:t>o</w:t>
      </w:r>
      <w:r>
        <w:t>uld be tabbed as follows:</w:t>
      </w:r>
    </w:p>
    <w:p w:rsidR="00E01C6D" w:rsidRDefault="009A232A" w:rsidP="0057461A">
      <w:pPr>
        <w:numPr>
          <w:ilvl w:val="0"/>
          <w:numId w:val="17"/>
        </w:numPr>
      </w:pPr>
      <w:r>
        <w:t>Tab 1 –</w:t>
      </w:r>
      <w:r w:rsidR="00E01C6D">
        <w:t xml:space="preserve">  Executive Summary</w:t>
      </w:r>
    </w:p>
    <w:p w:rsidR="009A232A" w:rsidRDefault="00E01C6D" w:rsidP="0057461A">
      <w:pPr>
        <w:numPr>
          <w:ilvl w:val="0"/>
          <w:numId w:val="17"/>
        </w:numPr>
      </w:pPr>
      <w:r>
        <w:t xml:space="preserve">Tab 2 - </w:t>
      </w:r>
      <w:r w:rsidR="009A232A">
        <w:t xml:space="preserve"> Qualifying Requirements</w:t>
      </w:r>
    </w:p>
    <w:p w:rsidR="009A232A" w:rsidRDefault="009A232A" w:rsidP="0057461A">
      <w:pPr>
        <w:numPr>
          <w:ilvl w:val="0"/>
          <w:numId w:val="17"/>
        </w:numPr>
      </w:pPr>
      <w:r>
        <w:t xml:space="preserve">Tab </w:t>
      </w:r>
      <w:r w:rsidR="00E01C6D">
        <w:t>3</w:t>
      </w:r>
      <w:r>
        <w:t xml:space="preserve"> </w:t>
      </w:r>
      <w:r w:rsidR="00D772F6">
        <w:t>–</w:t>
      </w:r>
      <w:r>
        <w:t xml:space="preserve"> </w:t>
      </w:r>
      <w:r w:rsidR="009738F9">
        <w:t>Technical Requirements</w:t>
      </w:r>
    </w:p>
    <w:p w:rsidR="009A232A" w:rsidRDefault="009A232A" w:rsidP="0057461A">
      <w:pPr>
        <w:numPr>
          <w:ilvl w:val="0"/>
          <w:numId w:val="16"/>
        </w:numPr>
      </w:pPr>
      <w:r>
        <w:t>Volume Two Format</w:t>
      </w:r>
    </w:p>
    <w:p w:rsidR="00E01C6D" w:rsidRDefault="00E01C6D" w:rsidP="0057461A">
      <w:pPr>
        <w:numPr>
          <w:ilvl w:val="1"/>
          <w:numId w:val="16"/>
        </w:numPr>
        <w:ind w:left="1800"/>
      </w:pPr>
      <w:r>
        <w:t>Tab 1 –  Cover Letter</w:t>
      </w:r>
    </w:p>
    <w:p w:rsidR="00E01C6D" w:rsidRDefault="00E01C6D" w:rsidP="0057461A">
      <w:pPr>
        <w:numPr>
          <w:ilvl w:val="0"/>
          <w:numId w:val="7"/>
        </w:numPr>
        <w:ind w:left="2280"/>
      </w:pPr>
      <w:r>
        <w:t>Extraneous terms, if applicable</w:t>
      </w:r>
    </w:p>
    <w:p w:rsidR="00E01C6D" w:rsidRDefault="00E01C6D" w:rsidP="0057461A">
      <w:pPr>
        <w:numPr>
          <w:ilvl w:val="0"/>
          <w:numId w:val="7"/>
        </w:numPr>
        <w:ind w:left="2280"/>
      </w:pPr>
      <w:r>
        <w:t>Request for exemption from Disclosure, if applicable</w:t>
      </w:r>
    </w:p>
    <w:p w:rsidR="00E01C6D" w:rsidRPr="00E01C6D" w:rsidRDefault="00E01C6D" w:rsidP="0057461A">
      <w:pPr>
        <w:pStyle w:val="ListParagraph"/>
        <w:numPr>
          <w:ilvl w:val="0"/>
          <w:numId w:val="62"/>
        </w:numPr>
        <w:rPr>
          <w:vanish/>
        </w:rPr>
      </w:pPr>
    </w:p>
    <w:p w:rsidR="00E01C6D" w:rsidRDefault="00E01C6D" w:rsidP="0057461A">
      <w:pPr>
        <w:numPr>
          <w:ilvl w:val="0"/>
          <w:numId w:val="62"/>
        </w:numPr>
        <w:ind w:left="1800"/>
      </w:pPr>
      <w:r>
        <w:t>Administrative Response Forms</w:t>
      </w:r>
    </w:p>
    <w:p w:rsidR="009A232A" w:rsidRDefault="009A232A" w:rsidP="0057461A">
      <w:pPr>
        <w:numPr>
          <w:ilvl w:val="0"/>
          <w:numId w:val="16"/>
        </w:numPr>
      </w:pPr>
      <w:r>
        <w:lastRenderedPageBreak/>
        <w:t>Volume Three Format</w:t>
      </w:r>
    </w:p>
    <w:p w:rsidR="00D772F6" w:rsidRPr="009A232A" w:rsidRDefault="00D772F6" w:rsidP="00D772F6">
      <w:pPr>
        <w:tabs>
          <w:tab w:val="left" w:pos="1080"/>
        </w:tabs>
        <w:ind w:left="1080"/>
      </w:pPr>
      <w:r>
        <w:t>This volume must contain the Financial Proposal.</w:t>
      </w:r>
    </w:p>
    <w:p w:rsidR="009A232A" w:rsidRPr="009A232A" w:rsidRDefault="009A232A" w:rsidP="0057461A">
      <w:pPr>
        <w:pStyle w:val="Heading2"/>
        <w:numPr>
          <w:ilvl w:val="0"/>
          <w:numId w:val="15"/>
        </w:numPr>
        <w:rPr>
          <w:rFonts w:ascii="Calibri" w:hAnsi="Calibri"/>
          <w:i w:val="0"/>
        </w:rPr>
      </w:pPr>
      <w:bookmarkStart w:id="261" w:name="_Toc376174695"/>
      <w:bookmarkStart w:id="262" w:name="_Toc378587114"/>
      <w:r>
        <w:rPr>
          <w:rFonts w:ascii="Calibri" w:hAnsi="Calibri"/>
          <w:i w:val="0"/>
        </w:rPr>
        <w:t>Submission of Proposals</w:t>
      </w:r>
      <w:bookmarkEnd w:id="261"/>
      <w:bookmarkEnd w:id="262"/>
    </w:p>
    <w:p w:rsidR="00000CB7" w:rsidRDefault="008B4C95" w:rsidP="00077964">
      <w:pPr>
        <w:ind w:left="720"/>
        <w:jc w:val="both"/>
      </w:pPr>
      <w:r>
        <w:t xml:space="preserve">The Bidder must submit </w:t>
      </w:r>
      <w:r w:rsidR="009738F9">
        <w:t>two</w:t>
      </w:r>
      <w:r>
        <w:t xml:space="preserve"> original</w:t>
      </w:r>
      <w:r w:rsidR="009738F9">
        <w:t>s</w:t>
      </w:r>
      <w:r>
        <w:t xml:space="preserve"> and </w:t>
      </w:r>
      <w:r w:rsidR="00C15315">
        <w:t>three</w:t>
      </w:r>
      <w:r>
        <w:t xml:space="preserve"> copies of Volume One: Qualifying and Technical Requirements and </w:t>
      </w:r>
      <w:r w:rsidR="009738F9">
        <w:t>two</w:t>
      </w:r>
      <w:r>
        <w:t xml:space="preserve"> original</w:t>
      </w:r>
      <w:r w:rsidR="009738F9">
        <w:t>s</w:t>
      </w:r>
      <w:r>
        <w:t xml:space="preserve"> and </w:t>
      </w:r>
      <w:r w:rsidR="00C15315">
        <w:t>two</w:t>
      </w:r>
      <w:r>
        <w:t xml:space="preserve"> copies of Volume Two: Administrative Requirements and Volume Three: Financial Requirements.  All volumes must be bound separately, be clearly identified and should contain page numbers.</w:t>
      </w:r>
    </w:p>
    <w:p w:rsidR="00077964" w:rsidRDefault="00E13983" w:rsidP="00077964">
      <w:pPr>
        <w:ind w:left="720"/>
        <w:jc w:val="both"/>
      </w:pPr>
      <w:r>
        <w:t xml:space="preserve"> </w:t>
      </w:r>
      <w:r w:rsidR="00077964">
        <w:t>Proposals must be received by the date and time specified in the Schedule of Events.</w:t>
      </w:r>
    </w:p>
    <w:p w:rsidR="00077964" w:rsidRDefault="00077964" w:rsidP="00077964">
      <w:pPr>
        <w:ind w:left="720"/>
        <w:jc w:val="both"/>
      </w:pPr>
      <w:r>
        <w:t xml:space="preserve">To facilitate the evaluation process, the proposal must be packaged and submitted as outlined in this section.  Faxed or electronically transmitted proposals </w:t>
      </w:r>
      <w:r>
        <w:rPr>
          <w:b/>
        </w:rPr>
        <w:t>will not</w:t>
      </w:r>
      <w:r>
        <w:t xml:space="preserve"> be accepted.</w:t>
      </w:r>
    </w:p>
    <w:p w:rsidR="00077964" w:rsidRDefault="00077964" w:rsidP="00077964">
      <w:pPr>
        <w:ind w:left="720"/>
        <w:jc w:val="both"/>
      </w:pPr>
      <w:r>
        <w:t>Bidder proposals must be enclosed in sealed containers with the following visibly inscribed on the outside of all containers:</w:t>
      </w:r>
    </w:p>
    <w:p w:rsidR="00123274" w:rsidRDefault="00123274" w:rsidP="00123274">
      <w:pPr>
        <w:spacing w:after="0"/>
        <w:ind w:left="2400"/>
        <w:jc w:val="both"/>
      </w:pPr>
      <w:r>
        <w:t>Attn:  Catherine Golden, Director</w:t>
      </w:r>
    </w:p>
    <w:p w:rsidR="00077964" w:rsidRDefault="00077964" w:rsidP="00077964">
      <w:pPr>
        <w:spacing w:after="0"/>
        <w:ind w:left="2400"/>
        <w:jc w:val="both"/>
      </w:pPr>
      <w:r>
        <w:t>New York State Department of Taxation and Finance</w:t>
      </w:r>
    </w:p>
    <w:p w:rsidR="009B5875" w:rsidRDefault="009B5875" w:rsidP="00077964">
      <w:pPr>
        <w:spacing w:after="0"/>
        <w:ind w:left="2400"/>
        <w:jc w:val="both"/>
      </w:pPr>
      <w:r>
        <w:t>Office of Budget and Management Analysis</w:t>
      </w:r>
    </w:p>
    <w:p w:rsidR="00077964" w:rsidRDefault="00077964" w:rsidP="00077964">
      <w:pPr>
        <w:spacing w:after="0"/>
        <w:ind w:left="2400"/>
        <w:jc w:val="both"/>
      </w:pPr>
      <w:r>
        <w:t>Procurement Services Unit</w:t>
      </w:r>
    </w:p>
    <w:p w:rsidR="00077964" w:rsidRDefault="00077964" w:rsidP="00077964">
      <w:pPr>
        <w:spacing w:after="0"/>
        <w:ind w:left="2400"/>
        <w:jc w:val="both"/>
      </w:pPr>
      <w:r>
        <w:t>W. A. Harriman State Office Building Campus</w:t>
      </w:r>
    </w:p>
    <w:p w:rsidR="00077964" w:rsidRDefault="00077964" w:rsidP="00077964">
      <w:pPr>
        <w:ind w:left="2400"/>
        <w:jc w:val="both"/>
      </w:pPr>
      <w:r>
        <w:t>Albany, NY 12227</w:t>
      </w:r>
    </w:p>
    <w:p w:rsidR="00077964" w:rsidRDefault="00077964" w:rsidP="00077964">
      <w:pPr>
        <w:ind w:left="720"/>
        <w:jc w:val="both"/>
      </w:pPr>
      <w:r>
        <w:t>All proposals must have a label on the outside of the package or shipping container outlining the following information:</w:t>
      </w:r>
    </w:p>
    <w:p w:rsidR="00077964" w:rsidRDefault="00077964" w:rsidP="00077964">
      <w:pPr>
        <w:spacing w:after="0"/>
        <w:ind w:left="2400"/>
        <w:jc w:val="both"/>
      </w:pPr>
      <w:r>
        <w:t>“BID ENCLOSED”</w:t>
      </w:r>
    </w:p>
    <w:p w:rsidR="00077964" w:rsidRDefault="00077964" w:rsidP="00077964">
      <w:pPr>
        <w:spacing w:after="0"/>
        <w:ind w:left="2400"/>
        <w:jc w:val="both"/>
      </w:pPr>
      <w:r>
        <w:t xml:space="preserve">RFP </w:t>
      </w:r>
      <w:r w:rsidR="00C15315">
        <w:t>14-01</w:t>
      </w:r>
    </w:p>
    <w:p w:rsidR="00C15315" w:rsidRDefault="00C15315" w:rsidP="00C15315">
      <w:pPr>
        <w:spacing w:after="0"/>
        <w:ind w:left="2400"/>
        <w:jc w:val="both"/>
      </w:pPr>
      <w:r>
        <w:t xml:space="preserve">Storage and Auction Services </w:t>
      </w:r>
    </w:p>
    <w:p w:rsidR="00077964" w:rsidRDefault="00077964" w:rsidP="00077964">
      <w:pPr>
        <w:ind w:left="2400"/>
        <w:jc w:val="both"/>
      </w:pPr>
      <w:r>
        <w:t>Bid Submission Date and time</w:t>
      </w:r>
    </w:p>
    <w:p w:rsidR="00077964" w:rsidRDefault="00077964" w:rsidP="00077964">
      <w:pPr>
        <w:ind w:left="720"/>
        <w:jc w:val="both"/>
        <w:rPr>
          <w:b/>
        </w:rPr>
      </w:pPr>
      <w:r>
        <w:rPr>
          <w:b/>
        </w:rPr>
        <w:t>Please note:  Deliveries by delivery services (e.g. UPS, FedEx, etc.) and/or requiring a signature of receipt should be addressed to the Department’s Campus address, however, the delivery service must be instructed to deliver the bid documents to the following address:</w:t>
      </w:r>
    </w:p>
    <w:p w:rsidR="00077964" w:rsidRDefault="00624A78" w:rsidP="00624A78">
      <w:pPr>
        <w:spacing w:after="0"/>
        <w:ind w:left="2400"/>
        <w:jc w:val="both"/>
      </w:pPr>
      <w:r>
        <w:t>90 Cohoes Avenue</w:t>
      </w:r>
    </w:p>
    <w:p w:rsidR="00624A78" w:rsidRDefault="00624A78" w:rsidP="00624A78">
      <w:pPr>
        <w:spacing w:after="0"/>
        <w:ind w:left="2400"/>
        <w:jc w:val="both"/>
      </w:pPr>
      <w:r>
        <w:t>Green Island, NY 12183</w:t>
      </w:r>
    </w:p>
    <w:p w:rsidR="00F07771" w:rsidRDefault="00624A78" w:rsidP="00624A78">
      <w:pPr>
        <w:spacing w:before="240" w:after="0"/>
        <w:ind w:left="720"/>
        <w:jc w:val="both"/>
        <w:sectPr w:rsidR="00F07771" w:rsidSect="001C3B84">
          <w:pgSz w:w="12240" w:h="15840"/>
          <w:pgMar w:top="1440" w:right="1440" w:bottom="1440" w:left="1440" w:header="360" w:footer="360" w:gutter="0"/>
          <w:cols w:space="720"/>
          <w:docGrid w:linePitch="360"/>
        </w:sectPr>
      </w:pPr>
      <w:r>
        <w:t xml:space="preserve">Only under circumstances identified in </w:t>
      </w:r>
      <w:r w:rsidRPr="003F3F6D">
        <w:rPr>
          <w:b/>
        </w:rPr>
        <w:t xml:space="preserve">Section </w:t>
      </w:r>
      <w:r w:rsidR="009B5875" w:rsidRPr="003F3F6D">
        <w:rPr>
          <w:b/>
        </w:rPr>
        <w:t>V</w:t>
      </w:r>
      <w:r w:rsidR="00954184" w:rsidRPr="003F3F6D">
        <w:rPr>
          <w:b/>
        </w:rPr>
        <w:t>I</w:t>
      </w:r>
      <w:r w:rsidRPr="003F3F6D">
        <w:rPr>
          <w:b/>
        </w:rPr>
        <w:t>. A. 1</w:t>
      </w:r>
      <w:r w:rsidR="009B5875" w:rsidRPr="003F3F6D">
        <w:rPr>
          <w:b/>
        </w:rPr>
        <w:t>6</w:t>
      </w:r>
      <w:r>
        <w:t xml:space="preserve">, will the Department consider any proposals received after the time and date specified in the Schedule of Events.  In the event a package is not labeled properly as described in this Section, the Department reserves the right to inspect the contents of the package(s) to determine the contents.  The Bidder shall have no claim against the Department arising from such inspection and such inspection shall not affect </w:t>
      </w:r>
      <w:r>
        <w:lastRenderedPageBreak/>
        <w:t xml:space="preserve">the validity of the procurement.  Notwithstanding, the Department’s right to inspect the contents of the package(s), the Bidder assumes all risk of late delivery associated with the bid not being identified, packaged or labeled in accordance with the foregoing </w:t>
      </w:r>
      <w:r w:rsidR="004114BC">
        <w:t>requirements.</w:t>
      </w:r>
    </w:p>
    <w:p w:rsidR="00624A78" w:rsidRDefault="00F07771" w:rsidP="0057461A">
      <w:pPr>
        <w:pStyle w:val="Heading1"/>
        <w:numPr>
          <w:ilvl w:val="0"/>
          <w:numId w:val="100"/>
        </w:numPr>
        <w:ind w:left="360"/>
        <w:rPr>
          <w:rFonts w:ascii="Calibri" w:hAnsi="Calibri"/>
          <w:sz w:val="28"/>
          <w:szCs w:val="28"/>
        </w:rPr>
      </w:pPr>
      <w:bookmarkStart w:id="263" w:name="_Toc378587115"/>
      <w:r>
        <w:rPr>
          <w:rFonts w:ascii="Calibri" w:hAnsi="Calibri"/>
          <w:sz w:val="28"/>
          <w:szCs w:val="28"/>
        </w:rPr>
        <w:lastRenderedPageBreak/>
        <w:t>Proposal Evaluation</w:t>
      </w:r>
      <w:bookmarkEnd w:id="263"/>
    </w:p>
    <w:p w:rsidR="00F07771" w:rsidRDefault="00F07771" w:rsidP="00E058BB">
      <w:pPr>
        <w:ind w:left="360"/>
        <w:jc w:val="both"/>
      </w:pPr>
      <w:r>
        <w:t>Pursuant to Article XI of the State Finance Law, the basis for contract award under this RFP will be “best value;” optimizing quality, cost and efficiency among responsive and responsible Bidders.</w:t>
      </w:r>
    </w:p>
    <w:p w:rsidR="00D53AF0" w:rsidRPr="00D53AF0" w:rsidRDefault="00D53AF0" w:rsidP="00E058BB">
      <w:pPr>
        <w:ind w:left="360"/>
        <w:jc w:val="both"/>
        <w:rPr>
          <w:b/>
          <w:sz w:val="28"/>
          <w:szCs w:val="28"/>
        </w:rPr>
      </w:pPr>
      <w:r w:rsidRPr="00D53AF0">
        <w:rPr>
          <w:b/>
          <w:sz w:val="28"/>
          <w:szCs w:val="28"/>
        </w:rPr>
        <w:t>Module 1 – Storage and Auction Services for Seized Vehicles</w:t>
      </w:r>
    </w:p>
    <w:p w:rsidR="00F07771" w:rsidRPr="00F07771" w:rsidRDefault="00F07771" w:rsidP="0057461A">
      <w:pPr>
        <w:numPr>
          <w:ilvl w:val="0"/>
          <w:numId w:val="18"/>
        </w:numPr>
      </w:pPr>
      <w:r>
        <w:rPr>
          <w:b/>
        </w:rPr>
        <w:t>Proposal Clarification</w:t>
      </w:r>
    </w:p>
    <w:p w:rsidR="00F07771" w:rsidRPr="00F07771" w:rsidRDefault="00F07771" w:rsidP="0009314F">
      <w:pPr>
        <w:ind w:left="1080"/>
        <w:jc w:val="both"/>
      </w:pPr>
      <w:r>
        <w:t>The Department reserves the right to require a Bidder to provide clarification and validation of its proposal through any means the Department deems necessary.  Failure of a Bidder to cooperate with the Department efforts to clarify or validate proposal information may result in the proposal being labeled as non-responsive and given no further consideration.</w:t>
      </w:r>
    </w:p>
    <w:p w:rsidR="00F07771" w:rsidRPr="00F07771" w:rsidRDefault="00F07771" w:rsidP="0057461A">
      <w:pPr>
        <w:numPr>
          <w:ilvl w:val="0"/>
          <w:numId w:val="18"/>
        </w:numPr>
      </w:pPr>
      <w:r w:rsidRPr="009B5875">
        <w:rPr>
          <w:b/>
        </w:rPr>
        <w:t>E</w:t>
      </w:r>
      <w:r w:rsidRPr="00F07771">
        <w:rPr>
          <w:b/>
        </w:rPr>
        <w:t>valuation Process Overview</w:t>
      </w:r>
    </w:p>
    <w:p w:rsidR="00F07771" w:rsidRDefault="00F07771" w:rsidP="0009314F">
      <w:pPr>
        <w:ind w:left="1080"/>
        <w:jc w:val="both"/>
      </w:pPr>
      <w:r>
        <w:t>There will be t</w:t>
      </w:r>
      <w:r w:rsidR="00954184">
        <w:t>wo</w:t>
      </w:r>
      <w:r>
        <w:t xml:space="preserve"> phases to the evaluation process.  Proposals which pass Phase One of the evaluation will be further evaluated in Phase Two. </w:t>
      </w:r>
    </w:p>
    <w:p w:rsidR="0009314F" w:rsidRPr="0009314F" w:rsidRDefault="0009314F" w:rsidP="0057461A">
      <w:pPr>
        <w:numPr>
          <w:ilvl w:val="0"/>
          <w:numId w:val="19"/>
        </w:numPr>
        <w:rPr>
          <w:b/>
        </w:rPr>
      </w:pPr>
      <w:r w:rsidRPr="0009314F">
        <w:rPr>
          <w:b/>
        </w:rPr>
        <w:t>Phase One Evaluation</w:t>
      </w:r>
    </w:p>
    <w:p w:rsidR="0009314F" w:rsidRDefault="0009314F" w:rsidP="0009314F">
      <w:pPr>
        <w:ind w:left="1800"/>
        <w:jc w:val="both"/>
      </w:pPr>
      <w:r>
        <w:t>All timely submitted proposals will be evaluated in Phase One.  Proposals will be evaluated in the following areas:</w:t>
      </w:r>
    </w:p>
    <w:p w:rsidR="0009314F" w:rsidRDefault="0009314F" w:rsidP="0057461A">
      <w:pPr>
        <w:numPr>
          <w:ilvl w:val="0"/>
          <w:numId w:val="20"/>
        </w:numPr>
        <w:ind w:left="2160"/>
        <w:rPr>
          <w:b/>
        </w:rPr>
      </w:pPr>
      <w:r w:rsidRPr="0009314F">
        <w:rPr>
          <w:b/>
        </w:rPr>
        <w:t>Proposal Screening (Pass/Fail)</w:t>
      </w:r>
    </w:p>
    <w:p w:rsidR="0009314F" w:rsidRPr="0009314F" w:rsidRDefault="0009314F" w:rsidP="0009314F">
      <w:pPr>
        <w:ind w:left="2160"/>
        <w:jc w:val="both"/>
      </w:pPr>
      <w:r>
        <w:t>Each proposal will be screened for completeness and conformance with the Department requirements for proposal submission as specified in this RFP.  Proposals which do not meet the requirements may be labeled as non-responsive and may not be given further consideration.</w:t>
      </w:r>
    </w:p>
    <w:p w:rsidR="0009314F" w:rsidRDefault="0009314F" w:rsidP="0057461A">
      <w:pPr>
        <w:numPr>
          <w:ilvl w:val="0"/>
          <w:numId w:val="20"/>
        </w:numPr>
        <w:ind w:left="2160"/>
        <w:rPr>
          <w:b/>
        </w:rPr>
      </w:pPr>
      <w:r>
        <w:rPr>
          <w:b/>
        </w:rPr>
        <w:t>Qualifying Requirements</w:t>
      </w:r>
    </w:p>
    <w:p w:rsidR="0009314F" w:rsidRDefault="0009314F" w:rsidP="0009314F">
      <w:pPr>
        <w:ind w:left="2160"/>
        <w:jc w:val="both"/>
      </w:pPr>
      <w:r w:rsidRPr="0009314F">
        <w:t xml:space="preserve">All proposals that pass the Proposal Screening will be evaluated to determine </w:t>
      </w:r>
      <w:r w:rsidR="009B5875">
        <w:t xml:space="preserve">if </w:t>
      </w:r>
      <w:r w:rsidRPr="0009314F">
        <w:t>th</w:t>
      </w:r>
      <w:r>
        <w:t>e Bidder meets the Qualifying Requirements spe</w:t>
      </w:r>
      <w:r w:rsidRPr="00E058BB">
        <w:t xml:space="preserve">cified in </w:t>
      </w:r>
      <w:r w:rsidRPr="00E058BB">
        <w:rPr>
          <w:b/>
        </w:rPr>
        <w:t xml:space="preserve">Section </w:t>
      </w:r>
      <w:r w:rsidR="00954184" w:rsidRPr="00E058BB">
        <w:rPr>
          <w:b/>
        </w:rPr>
        <w:t>I</w:t>
      </w:r>
      <w:r w:rsidRPr="00E058BB">
        <w:rPr>
          <w:b/>
        </w:rPr>
        <w:t>II:  Qualifying Requirements</w:t>
      </w:r>
      <w:r w:rsidRPr="00E058BB">
        <w:t xml:space="preserve">.  If all Qualifying Requirements are </w:t>
      </w:r>
      <w:r w:rsidR="009B5875" w:rsidRPr="00E058BB">
        <w:t>n</w:t>
      </w:r>
      <w:r w:rsidRPr="00E058BB">
        <w:t>ot met, the Bidder’s proposal will be labeled non-responsive and</w:t>
      </w:r>
      <w:r>
        <w:t xml:space="preserve"> will not be given further consideration.</w:t>
      </w:r>
    </w:p>
    <w:p w:rsidR="0009314F" w:rsidRPr="0009314F" w:rsidRDefault="0009314F" w:rsidP="0009314F">
      <w:pPr>
        <w:ind w:left="2160"/>
        <w:jc w:val="both"/>
      </w:pPr>
      <w:r>
        <w:t>All proposals that pass this stage of the evaluation process will be further evaluated in Phase Two.</w:t>
      </w:r>
    </w:p>
    <w:p w:rsidR="0009314F" w:rsidRPr="006D290D" w:rsidRDefault="006D290D" w:rsidP="0057461A">
      <w:pPr>
        <w:numPr>
          <w:ilvl w:val="0"/>
          <w:numId w:val="19"/>
        </w:numPr>
      </w:pPr>
      <w:r>
        <w:rPr>
          <w:b/>
        </w:rPr>
        <w:t>Phase Two Evaluation</w:t>
      </w:r>
    </w:p>
    <w:p w:rsidR="006D290D" w:rsidRDefault="006D290D" w:rsidP="006D290D">
      <w:pPr>
        <w:ind w:left="1800"/>
      </w:pPr>
      <w:r>
        <w:t>Bidders who pass Phase One of the evaluation will be further evaluated as follows:</w:t>
      </w:r>
    </w:p>
    <w:p w:rsidR="00C15315" w:rsidRDefault="00C15315" w:rsidP="0057461A">
      <w:pPr>
        <w:numPr>
          <w:ilvl w:val="0"/>
          <w:numId w:val="21"/>
        </w:numPr>
      </w:pPr>
      <w:r>
        <w:lastRenderedPageBreak/>
        <w:t xml:space="preserve">Technical Evaluation </w:t>
      </w:r>
      <w:r w:rsidRPr="006B017C">
        <w:t>(6</w:t>
      </w:r>
      <w:r w:rsidR="003B3FFE">
        <w:t>5</w:t>
      </w:r>
      <w:r w:rsidRPr="006B017C">
        <w:t xml:space="preserve"> points)</w:t>
      </w:r>
    </w:p>
    <w:p w:rsidR="00C15315" w:rsidRDefault="00C15315" w:rsidP="00C15315">
      <w:pPr>
        <w:ind w:left="2520"/>
      </w:pPr>
      <w:r>
        <w:t>Technical points will be allocated in the following order of importance:</w:t>
      </w:r>
    </w:p>
    <w:p w:rsidR="00C15315" w:rsidRDefault="00C15315" w:rsidP="0057461A">
      <w:pPr>
        <w:numPr>
          <w:ilvl w:val="0"/>
          <w:numId w:val="63"/>
        </w:numPr>
        <w:ind w:left="2880"/>
      </w:pPr>
      <w:r>
        <w:t>Secure Facility *</w:t>
      </w:r>
    </w:p>
    <w:p w:rsidR="00C15315" w:rsidRDefault="00C15315" w:rsidP="0057461A">
      <w:pPr>
        <w:numPr>
          <w:ilvl w:val="0"/>
          <w:numId w:val="63"/>
        </w:numPr>
        <w:ind w:left="2880"/>
      </w:pPr>
      <w:r>
        <w:t>Auction Frequency</w:t>
      </w:r>
    </w:p>
    <w:p w:rsidR="00446AE9" w:rsidRDefault="00446AE9" w:rsidP="0057461A">
      <w:pPr>
        <w:numPr>
          <w:ilvl w:val="0"/>
          <w:numId w:val="63"/>
        </w:numPr>
        <w:ind w:left="2880"/>
      </w:pPr>
      <w:r>
        <w:t>Experience and References</w:t>
      </w:r>
    </w:p>
    <w:p w:rsidR="00C15315" w:rsidRDefault="00C15315" w:rsidP="0057461A">
      <w:pPr>
        <w:numPr>
          <w:ilvl w:val="0"/>
          <w:numId w:val="63"/>
        </w:numPr>
        <w:ind w:left="2880"/>
      </w:pPr>
      <w:r>
        <w:t>Property Inventory System</w:t>
      </w:r>
    </w:p>
    <w:p w:rsidR="00C15315" w:rsidRDefault="00C15315" w:rsidP="0057461A">
      <w:pPr>
        <w:numPr>
          <w:ilvl w:val="0"/>
          <w:numId w:val="63"/>
        </w:numPr>
        <w:ind w:left="2880"/>
      </w:pPr>
      <w:r>
        <w:t>Web Presence</w:t>
      </w:r>
    </w:p>
    <w:p w:rsidR="00C15315" w:rsidRDefault="00C15315" w:rsidP="0057461A">
      <w:pPr>
        <w:numPr>
          <w:ilvl w:val="0"/>
          <w:numId w:val="63"/>
        </w:numPr>
        <w:ind w:left="2880"/>
      </w:pPr>
      <w:r>
        <w:t>Other Services</w:t>
      </w:r>
    </w:p>
    <w:p w:rsidR="00C15315" w:rsidRDefault="00C15315" w:rsidP="00E058BB">
      <w:pPr>
        <w:ind w:left="1560"/>
        <w:jc w:val="both"/>
      </w:pPr>
      <w:r>
        <w:t>*The Department reserves the right to inspect the secure facility to confirm it meets the Departments needs.</w:t>
      </w:r>
    </w:p>
    <w:p w:rsidR="00C15315" w:rsidRDefault="00C15315" w:rsidP="0057461A">
      <w:pPr>
        <w:numPr>
          <w:ilvl w:val="0"/>
          <w:numId w:val="21"/>
        </w:numPr>
      </w:pPr>
      <w:r>
        <w:t xml:space="preserve">Financial Evaluation </w:t>
      </w:r>
      <w:r w:rsidRPr="006B017C">
        <w:t>(</w:t>
      </w:r>
      <w:r w:rsidR="003B3FFE">
        <w:t>35</w:t>
      </w:r>
      <w:r w:rsidRPr="006B017C">
        <w:t xml:space="preserve"> Points)</w:t>
      </w:r>
    </w:p>
    <w:p w:rsidR="00C15315" w:rsidRDefault="00C15315" w:rsidP="00E058BB">
      <w:pPr>
        <w:ind w:left="2520"/>
        <w:jc w:val="both"/>
      </w:pPr>
      <w:r>
        <w:t>Bidders cost proposals will be scored concurrently and separately from the Technical evaluation.</w:t>
      </w:r>
    </w:p>
    <w:p w:rsidR="00C15315" w:rsidRPr="006D290D" w:rsidRDefault="00C15315" w:rsidP="00C15315">
      <w:pPr>
        <w:ind w:left="1800"/>
        <w:jc w:val="both"/>
      </w:pPr>
      <w:r>
        <w:t xml:space="preserve">At the completion of Phase Two, the technical and financial scores will be combined to determine the Bidder ranking.  </w:t>
      </w:r>
    </w:p>
    <w:p w:rsidR="00F07771" w:rsidRPr="006D290D" w:rsidRDefault="006D290D" w:rsidP="0057461A">
      <w:pPr>
        <w:numPr>
          <w:ilvl w:val="0"/>
          <w:numId w:val="18"/>
        </w:numPr>
      </w:pPr>
      <w:r>
        <w:rPr>
          <w:b/>
        </w:rPr>
        <w:t>Final Ranking/Contract Award</w:t>
      </w:r>
    </w:p>
    <w:p w:rsidR="006D290D" w:rsidRDefault="006D290D" w:rsidP="00E058BB">
      <w:pPr>
        <w:ind w:left="1080"/>
        <w:jc w:val="both"/>
      </w:pPr>
      <w:r>
        <w:t>The contract will be awarded to the Bidder whose proposal obtains the highest aggregate score that passes Phase Three, Financial Stability.</w:t>
      </w:r>
    </w:p>
    <w:p w:rsidR="006D290D" w:rsidRDefault="006D290D" w:rsidP="006D290D">
      <w:pPr>
        <w:ind w:left="1080"/>
      </w:pPr>
      <w:r>
        <w:t>The table below summarizes the evaluation point distribution</w:t>
      </w:r>
      <w:r w:rsidR="00A54C34">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1500"/>
      </w:tblGrid>
      <w:tr w:rsidR="00A54C34" w:rsidTr="0012796F">
        <w:trPr>
          <w:jc w:val="center"/>
        </w:trPr>
        <w:tc>
          <w:tcPr>
            <w:tcW w:w="3528" w:type="dxa"/>
            <w:shd w:val="pct12" w:color="auto" w:fill="auto"/>
            <w:vAlign w:val="center"/>
          </w:tcPr>
          <w:p w:rsidR="00A54C34" w:rsidRDefault="00A54C34" w:rsidP="0012796F">
            <w:pPr>
              <w:spacing w:before="240"/>
              <w:jc w:val="center"/>
            </w:pPr>
            <w:r>
              <w:t>Evaluation Component</w:t>
            </w:r>
          </w:p>
        </w:tc>
        <w:tc>
          <w:tcPr>
            <w:tcW w:w="1500" w:type="dxa"/>
            <w:shd w:val="pct12" w:color="auto" w:fill="auto"/>
            <w:vAlign w:val="bottom"/>
          </w:tcPr>
          <w:p w:rsidR="00A54C34" w:rsidRDefault="00A54C34" w:rsidP="0012796F">
            <w:pPr>
              <w:spacing w:before="240"/>
              <w:jc w:val="center"/>
            </w:pPr>
            <w:r>
              <w:t>Points</w:t>
            </w:r>
          </w:p>
        </w:tc>
      </w:tr>
      <w:tr w:rsidR="00A54C34" w:rsidTr="0012796F">
        <w:trPr>
          <w:jc w:val="center"/>
        </w:trPr>
        <w:tc>
          <w:tcPr>
            <w:tcW w:w="3528" w:type="dxa"/>
          </w:tcPr>
          <w:p w:rsidR="00A54C34" w:rsidRDefault="00772BBD" w:rsidP="0012796F">
            <w:pPr>
              <w:spacing w:before="240"/>
            </w:pPr>
            <w:r>
              <w:t>Technical Evaluation</w:t>
            </w:r>
          </w:p>
        </w:tc>
        <w:tc>
          <w:tcPr>
            <w:tcW w:w="1500" w:type="dxa"/>
            <w:vAlign w:val="center"/>
          </w:tcPr>
          <w:p w:rsidR="00A54C34" w:rsidRPr="00E058BB" w:rsidRDefault="0069126C" w:rsidP="0012796F">
            <w:pPr>
              <w:spacing w:before="240"/>
              <w:jc w:val="center"/>
            </w:pPr>
            <w:r>
              <w:t>65</w:t>
            </w:r>
          </w:p>
        </w:tc>
      </w:tr>
      <w:tr w:rsidR="00A54C34" w:rsidTr="0012796F">
        <w:trPr>
          <w:jc w:val="center"/>
        </w:trPr>
        <w:tc>
          <w:tcPr>
            <w:tcW w:w="3528" w:type="dxa"/>
          </w:tcPr>
          <w:p w:rsidR="00A54C34" w:rsidRDefault="00772BBD" w:rsidP="0012796F">
            <w:pPr>
              <w:spacing w:before="240"/>
            </w:pPr>
            <w:r>
              <w:t>Financial Evaluation</w:t>
            </w:r>
          </w:p>
        </w:tc>
        <w:tc>
          <w:tcPr>
            <w:tcW w:w="1500" w:type="dxa"/>
          </w:tcPr>
          <w:p w:rsidR="00A54C34" w:rsidRPr="00E058BB" w:rsidRDefault="0069126C" w:rsidP="0012796F">
            <w:pPr>
              <w:spacing w:before="240"/>
              <w:jc w:val="center"/>
            </w:pPr>
            <w:r>
              <w:t>35</w:t>
            </w:r>
          </w:p>
        </w:tc>
      </w:tr>
      <w:tr w:rsidR="00A54C34" w:rsidTr="0012796F">
        <w:trPr>
          <w:jc w:val="center"/>
        </w:trPr>
        <w:tc>
          <w:tcPr>
            <w:tcW w:w="3528" w:type="dxa"/>
          </w:tcPr>
          <w:p w:rsidR="00A54C34" w:rsidRDefault="00772BBD" w:rsidP="0012796F">
            <w:pPr>
              <w:spacing w:before="240"/>
            </w:pPr>
            <w:r>
              <w:t>TOTAL</w:t>
            </w:r>
          </w:p>
        </w:tc>
        <w:tc>
          <w:tcPr>
            <w:tcW w:w="1500" w:type="dxa"/>
          </w:tcPr>
          <w:p w:rsidR="00A54C34" w:rsidRPr="00E058BB" w:rsidRDefault="00772BBD" w:rsidP="0012796F">
            <w:pPr>
              <w:spacing w:before="240"/>
              <w:jc w:val="center"/>
            </w:pPr>
            <w:r w:rsidRPr="00E058BB">
              <w:t>100</w:t>
            </w:r>
          </w:p>
        </w:tc>
      </w:tr>
    </w:tbl>
    <w:p w:rsidR="00A54C34" w:rsidRDefault="00772BBD" w:rsidP="00772BBD">
      <w:pPr>
        <w:spacing w:before="240"/>
        <w:ind w:left="1080"/>
      </w:pPr>
      <w:r>
        <w:t xml:space="preserve">In the event that Bidders receive the same final score, the Department will use the following </w:t>
      </w:r>
      <w:r w:rsidR="009B5875">
        <w:t>tie breaking mechanisms</w:t>
      </w:r>
      <w:r>
        <w:t>, in the order listed, to determine final ranking:</w:t>
      </w:r>
    </w:p>
    <w:p w:rsidR="00C15315" w:rsidRDefault="00C15315" w:rsidP="0057461A">
      <w:pPr>
        <w:numPr>
          <w:ilvl w:val="0"/>
          <w:numId w:val="22"/>
        </w:numPr>
        <w:spacing w:before="240"/>
      </w:pPr>
      <w:r>
        <w:lastRenderedPageBreak/>
        <w:t>The Bidder’s Financial Score</w:t>
      </w:r>
    </w:p>
    <w:p w:rsidR="00C15315" w:rsidRDefault="00C15315" w:rsidP="0057461A">
      <w:pPr>
        <w:numPr>
          <w:ilvl w:val="0"/>
          <w:numId w:val="22"/>
        </w:numPr>
        <w:spacing w:before="240"/>
      </w:pPr>
      <w:r>
        <w:t>Secure Facility Score</w:t>
      </w:r>
    </w:p>
    <w:p w:rsidR="00C15315" w:rsidRDefault="00C15315" w:rsidP="0057461A">
      <w:pPr>
        <w:numPr>
          <w:ilvl w:val="0"/>
          <w:numId w:val="22"/>
        </w:numPr>
        <w:spacing w:before="240"/>
      </w:pPr>
      <w:r>
        <w:t>Auction Frequency Score</w:t>
      </w:r>
    </w:p>
    <w:p w:rsidR="00C15315" w:rsidRDefault="00C15315" w:rsidP="0057461A">
      <w:pPr>
        <w:numPr>
          <w:ilvl w:val="0"/>
          <w:numId w:val="22"/>
        </w:numPr>
        <w:spacing w:before="240"/>
      </w:pPr>
      <w:r>
        <w:t>Determination by the Commissioner.</w:t>
      </w:r>
    </w:p>
    <w:p w:rsidR="00D53AF0" w:rsidRDefault="00D53AF0" w:rsidP="00D53AF0">
      <w:pPr>
        <w:spacing w:before="240"/>
      </w:pPr>
    </w:p>
    <w:p w:rsidR="00D53AF0" w:rsidRPr="00D53AF0" w:rsidRDefault="00D53AF0" w:rsidP="00D53AF0">
      <w:pPr>
        <w:ind w:left="360"/>
        <w:jc w:val="both"/>
        <w:rPr>
          <w:b/>
          <w:sz w:val="28"/>
          <w:szCs w:val="28"/>
        </w:rPr>
      </w:pPr>
      <w:r w:rsidRPr="00D53AF0">
        <w:rPr>
          <w:b/>
          <w:sz w:val="28"/>
          <w:szCs w:val="28"/>
        </w:rPr>
        <w:t xml:space="preserve">Module </w:t>
      </w:r>
      <w:r>
        <w:rPr>
          <w:b/>
          <w:sz w:val="28"/>
          <w:szCs w:val="28"/>
        </w:rPr>
        <w:t>2</w:t>
      </w:r>
      <w:r w:rsidRPr="00D53AF0">
        <w:rPr>
          <w:b/>
          <w:sz w:val="28"/>
          <w:szCs w:val="28"/>
        </w:rPr>
        <w:t xml:space="preserve"> –Auction Services for Seized </w:t>
      </w:r>
      <w:r>
        <w:rPr>
          <w:b/>
          <w:sz w:val="28"/>
          <w:szCs w:val="28"/>
        </w:rPr>
        <w:t>Businesses</w:t>
      </w:r>
    </w:p>
    <w:p w:rsidR="00D53AF0" w:rsidRPr="00F07771" w:rsidRDefault="00D53AF0" w:rsidP="00D53AF0">
      <w:pPr>
        <w:numPr>
          <w:ilvl w:val="0"/>
          <w:numId w:val="116"/>
        </w:numPr>
      </w:pPr>
      <w:r>
        <w:rPr>
          <w:b/>
        </w:rPr>
        <w:t>Proposal Clarification</w:t>
      </w:r>
    </w:p>
    <w:p w:rsidR="00D53AF0" w:rsidRPr="00F07771" w:rsidRDefault="00D53AF0" w:rsidP="00D53AF0">
      <w:pPr>
        <w:ind w:left="1080"/>
        <w:jc w:val="both"/>
      </w:pPr>
      <w:r>
        <w:t>The Department reserves the right to require a Bidder to provide clarification and validation of its proposal through any means the Department deems necessary.  Failure of a Bidder to cooperate with the Department efforts to clarify or validate proposal information may result in the proposal being labeled as non-responsive and given no further consideration.</w:t>
      </w:r>
    </w:p>
    <w:p w:rsidR="00D53AF0" w:rsidRPr="00F07771" w:rsidRDefault="00D53AF0" w:rsidP="00D53AF0">
      <w:pPr>
        <w:numPr>
          <w:ilvl w:val="0"/>
          <w:numId w:val="116"/>
        </w:numPr>
      </w:pPr>
      <w:r w:rsidRPr="009B5875">
        <w:rPr>
          <w:b/>
        </w:rPr>
        <w:t>E</w:t>
      </w:r>
      <w:r w:rsidRPr="00F07771">
        <w:rPr>
          <w:b/>
        </w:rPr>
        <w:t>valuation Process Overview</w:t>
      </w:r>
    </w:p>
    <w:p w:rsidR="00D53AF0" w:rsidRDefault="00D53AF0" w:rsidP="00D53AF0">
      <w:pPr>
        <w:ind w:left="1080"/>
        <w:jc w:val="both"/>
      </w:pPr>
      <w:r>
        <w:t xml:space="preserve">There will be two phases to the evaluation process.  Proposals which pass Phase One of the evaluation will be further evaluated in Phase Two. </w:t>
      </w:r>
    </w:p>
    <w:p w:rsidR="00D53AF0" w:rsidRPr="0009314F" w:rsidRDefault="00D53AF0" w:rsidP="00D53AF0">
      <w:pPr>
        <w:numPr>
          <w:ilvl w:val="0"/>
          <w:numId w:val="117"/>
        </w:numPr>
        <w:rPr>
          <w:b/>
        </w:rPr>
      </w:pPr>
      <w:r w:rsidRPr="0009314F">
        <w:rPr>
          <w:b/>
        </w:rPr>
        <w:t>Phase One Evaluation</w:t>
      </w:r>
    </w:p>
    <w:p w:rsidR="00D53AF0" w:rsidRDefault="00D53AF0" w:rsidP="00D53AF0">
      <w:pPr>
        <w:ind w:left="1800"/>
        <w:jc w:val="both"/>
      </w:pPr>
      <w:r>
        <w:t>All timely submitted proposals will be evaluated in Phase One.  Proposals will be evaluated in the following areas:</w:t>
      </w:r>
    </w:p>
    <w:p w:rsidR="00D53AF0" w:rsidRDefault="00D53AF0" w:rsidP="00D53AF0">
      <w:pPr>
        <w:numPr>
          <w:ilvl w:val="0"/>
          <w:numId w:val="118"/>
        </w:numPr>
        <w:ind w:firstLine="720"/>
        <w:rPr>
          <w:b/>
        </w:rPr>
      </w:pPr>
      <w:r w:rsidRPr="0009314F">
        <w:rPr>
          <w:b/>
        </w:rPr>
        <w:t>Proposal Screening (Pass/Fail)</w:t>
      </w:r>
    </w:p>
    <w:p w:rsidR="00D53AF0" w:rsidRPr="0009314F" w:rsidRDefault="00D53AF0" w:rsidP="00D53AF0">
      <w:pPr>
        <w:ind w:left="2160"/>
        <w:jc w:val="both"/>
      </w:pPr>
      <w:r>
        <w:t>Each proposal will be screened for completeness and conformance with the Department requirements for proposal submission as specified in this RFP.  Proposals which do not meet the requirements may be labeled as non-responsive and may not be given further consideration.</w:t>
      </w:r>
    </w:p>
    <w:p w:rsidR="00D53AF0" w:rsidRDefault="00D53AF0" w:rsidP="00D53AF0">
      <w:pPr>
        <w:numPr>
          <w:ilvl w:val="0"/>
          <w:numId w:val="118"/>
        </w:numPr>
        <w:ind w:left="2160"/>
        <w:rPr>
          <w:b/>
        </w:rPr>
      </w:pPr>
      <w:r>
        <w:rPr>
          <w:b/>
        </w:rPr>
        <w:t>Qualifying Requirements</w:t>
      </w:r>
    </w:p>
    <w:p w:rsidR="00D53AF0" w:rsidRDefault="00D53AF0" w:rsidP="00D53AF0">
      <w:pPr>
        <w:ind w:left="2160"/>
        <w:jc w:val="both"/>
      </w:pPr>
      <w:r w:rsidRPr="0009314F">
        <w:t xml:space="preserve">All proposals that pass the Proposal Screening will be evaluated to determine </w:t>
      </w:r>
      <w:r>
        <w:t xml:space="preserve">if </w:t>
      </w:r>
      <w:r w:rsidRPr="0009314F">
        <w:t>th</w:t>
      </w:r>
      <w:r>
        <w:t>e Bidder meets the Qualifying Requirements spe</w:t>
      </w:r>
      <w:r w:rsidRPr="00E058BB">
        <w:t xml:space="preserve">cified in </w:t>
      </w:r>
      <w:r w:rsidRPr="00E058BB">
        <w:rPr>
          <w:b/>
        </w:rPr>
        <w:t>Section III:  Qualifying Requirements</w:t>
      </w:r>
      <w:r w:rsidRPr="00E058BB">
        <w:t>.  If all Qualifying Requirements are not met, the Bidder’s proposal will be labeled non-responsive and</w:t>
      </w:r>
      <w:r>
        <w:t xml:space="preserve"> will not be given further consideration.</w:t>
      </w:r>
    </w:p>
    <w:p w:rsidR="00D53AF0" w:rsidRPr="0009314F" w:rsidRDefault="00D53AF0" w:rsidP="00D53AF0">
      <w:pPr>
        <w:ind w:left="2160"/>
        <w:jc w:val="both"/>
      </w:pPr>
      <w:r>
        <w:t>All proposals that pass this stage of the evaluation process will be further evaluated in Phase Two.</w:t>
      </w:r>
    </w:p>
    <w:p w:rsidR="00D53AF0" w:rsidRPr="006D290D" w:rsidRDefault="00D53AF0" w:rsidP="00D53AF0">
      <w:pPr>
        <w:numPr>
          <w:ilvl w:val="0"/>
          <w:numId w:val="117"/>
        </w:numPr>
      </w:pPr>
      <w:r>
        <w:rPr>
          <w:b/>
        </w:rPr>
        <w:lastRenderedPageBreak/>
        <w:t>Phase Two Evaluation</w:t>
      </w:r>
    </w:p>
    <w:p w:rsidR="00D53AF0" w:rsidRDefault="00D53AF0" w:rsidP="00D53AF0">
      <w:pPr>
        <w:ind w:left="1800"/>
      </w:pPr>
      <w:r>
        <w:t>Bidders who pass Phase One of the evaluation will be further evaluated as follows:</w:t>
      </w:r>
    </w:p>
    <w:p w:rsidR="00D53AF0" w:rsidRDefault="00D53AF0" w:rsidP="00D53AF0">
      <w:pPr>
        <w:numPr>
          <w:ilvl w:val="0"/>
          <w:numId w:val="119"/>
        </w:numPr>
      </w:pPr>
      <w:r>
        <w:t xml:space="preserve">Technical Evaluation </w:t>
      </w:r>
      <w:r w:rsidRPr="006B017C">
        <w:t>(</w:t>
      </w:r>
      <w:r w:rsidR="0026383B" w:rsidRPr="0026383B">
        <w:t>45</w:t>
      </w:r>
      <w:r w:rsidRPr="0026383B">
        <w:t xml:space="preserve"> points</w:t>
      </w:r>
      <w:r w:rsidRPr="006B017C">
        <w:t>)</w:t>
      </w:r>
    </w:p>
    <w:p w:rsidR="00D53AF0" w:rsidRDefault="00D53AF0" w:rsidP="00D53AF0">
      <w:pPr>
        <w:ind w:left="2520"/>
      </w:pPr>
      <w:r>
        <w:t>Technical points will be allocated in the following order of importance:</w:t>
      </w:r>
    </w:p>
    <w:p w:rsidR="00D53AF0" w:rsidRDefault="00D53AF0" w:rsidP="00D53AF0">
      <w:pPr>
        <w:numPr>
          <w:ilvl w:val="0"/>
          <w:numId w:val="63"/>
        </w:numPr>
        <w:ind w:left="2880"/>
      </w:pPr>
      <w:r>
        <w:t>Auction Frequency</w:t>
      </w:r>
    </w:p>
    <w:p w:rsidR="00D53AF0" w:rsidRDefault="00D53AF0" w:rsidP="00D53AF0">
      <w:pPr>
        <w:numPr>
          <w:ilvl w:val="0"/>
          <w:numId w:val="63"/>
        </w:numPr>
        <w:ind w:left="2880"/>
      </w:pPr>
      <w:r>
        <w:t>Experience and References</w:t>
      </w:r>
    </w:p>
    <w:p w:rsidR="00D53AF0" w:rsidRDefault="00D53AF0" w:rsidP="00D53AF0">
      <w:pPr>
        <w:numPr>
          <w:ilvl w:val="0"/>
          <w:numId w:val="63"/>
        </w:numPr>
        <w:ind w:left="2880"/>
      </w:pPr>
      <w:r>
        <w:t>Property Inventory System</w:t>
      </w:r>
    </w:p>
    <w:p w:rsidR="00D53AF0" w:rsidRDefault="00D53AF0" w:rsidP="00D53AF0">
      <w:pPr>
        <w:numPr>
          <w:ilvl w:val="0"/>
          <w:numId w:val="63"/>
        </w:numPr>
        <w:ind w:left="2880"/>
      </w:pPr>
      <w:r>
        <w:t>Web Presence</w:t>
      </w:r>
    </w:p>
    <w:p w:rsidR="00D53AF0" w:rsidRDefault="00D53AF0" w:rsidP="00D53AF0">
      <w:pPr>
        <w:numPr>
          <w:ilvl w:val="0"/>
          <w:numId w:val="63"/>
        </w:numPr>
        <w:ind w:left="2880"/>
      </w:pPr>
      <w:r>
        <w:t>Other Services</w:t>
      </w:r>
    </w:p>
    <w:p w:rsidR="00D53AF0" w:rsidRDefault="00D53AF0" w:rsidP="00D53AF0">
      <w:pPr>
        <w:numPr>
          <w:ilvl w:val="0"/>
          <w:numId w:val="119"/>
        </w:numPr>
      </w:pPr>
      <w:r>
        <w:t xml:space="preserve">Financial Evaluation </w:t>
      </w:r>
      <w:r w:rsidRPr="006B017C">
        <w:t>(</w:t>
      </w:r>
      <w:r w:rsidR="0026383B" w:rsidRPr="0026383B">
        <w:t>5</w:t>
      </w:r>
      <w:r w:rsidRPr="0026383B">
        <w:t>5 Points</w:t>
      </w:r>
      <w:r w:rsidRPr="006B017C">
        <w:t>)</w:t>
      </w:r>
    </w:p>
    <w:p w:rsidR="00D53AF0" w:rsidRDefault="00D53AF0" w:rsidP="00D53AF0">
      <w:pPr>
        <w:ind w:left="2520"/>
        <w:jc w:val="both"/>
      </w:pPr>
      <w:r>
        <w:t>Bidders cost proposals will be scored concurrently and separately from the Technical evaluation.</w:t>
      </w:r>
    </w:p>
    <w:p w:rsidR="00D53AF0" w:rsidRPr="006D290D" w:rsidRDefault="00D53AF0" w:rsidP="00D53AF0">
      <w:pPr>
        <w:ind w:left="1800"/>
        <w:jc w:val="both"/>
      </w:pPr>
      <w:r>
        <w:t xml:space="preserve">At the completion of Phase Two, the technical and financial scores will be combined to determine the Bidder ranking.  </w:t>
      </w:r>
    </w:p>
    <w:p w:rsidR="00D53AF0" w:rsidRPr="006D290D" w:rsidRDefault="00D53AF0" w:rsidP="00D53AF0">
      <w:pPr>
        <w:numPr>
          <w:ilvl w:val="0"/>
          <w:numId w:val="116"/>
        </w:numPr>
      </w:pPr>
      <w:r>
        <w:rPr>
          <w:b/>
        </w:rPr>
        <w:t>Final Ranking/Contract Award</w:t>
      </w:r>
    </w:p>
    <w:p w:rsidR="00D53AF0" w:rsidRDefault="00D53AF0" w:rsidP="00D53AF0">
      <w:pPr>
        <w:ind w:left="1080"/>
        <w:jc w:val="both"/>
      </w:pPr>
      <w:r>
        <w:t>The contract will be awarded to the Bidder whose proposal obtains the highest aggregate score that passes Phase Three, Financial Stability.</w:t>
      </w:r>
    </w:p>
    <w:p w:rsidR="00D53AF0" w:rsidRDefault="00D53AF0" w:rsidP="00D53AF0">
      <w:pPr>
        <w:ind w:left="1080"/>
      </w:pPr>
      <w:r>
        <w:t>The table below summarizes the evaluation point distribution: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28"/>
        <w:gridCol w:w="1500"/>
      </w:tblGrid>
      <w:tr w:rsidR="00D53AF0" w:rsidTr="00D53AF0">
        <w:trPr>
          <w:jc w:val="center"/>
        </w:trPr>
        <w:tc>
          <w:tcPr>
            <w:tcW w:w="3528" w:type="dxa"/>
            <w:shd w:val="pct12" w:color="auto" w:fill="auto"/>
            <w:vAlign w:val="center"/>
          </w:tcPr>
          <w:p w:rsidR="00D53AF0" w:rsidRDefault="00D53AF0" w:rsidP="00D53AF0">
            <w:pPr>
              <w:spacing w:before="240"/>
              <w:jc w:val="center"/>
            </w:pPr>
            <w:r>
              <w:t>Evaluation Component</w:t>
            </w:r>
          </w:p>
        </w:tc>
        <w:tc>
          <w:tcPr>
            <w:tcW w:w="1500" w:type="dxa"/>
            <w:shd w:val="pct12" w:color="auto" w:fill="auto"/>
            <w:vAlign w:val="bottom"/>
          </w:tcPr>
          <w:p w:rsidR="00D53AF0" w:rsidRDefault="00D53AF0" w:rsidP="00D53AF0">
            <w:pPr>
              <w:spacing w:before="240"/>
              <w:jc w:val="center"/>
            </w:pPr>
            <w:r>
              <w:t>Points</w:t>
            </w:r>
          </w:p>
        </w:tc>
      </w:tr>
      <w:tr w:rsidR="00D53AF0" w:rsidTr="00D53AF0">
        <w:trPr>
          <w:jc w:val="center"/>
        </w:trPr>
        <w:tc>
          <w:tcPr>
            <w:tcW w:w="3528" w:type="dxa"/>
          </w:tcPr>
          <w:p w:rsidR="00D53AF0" w:rsidRDefault="00D53AF0" w:rsidP="00D53AF0">
            <w:pPr>
              <w:spacing w:before="240"/>
            </w:pPr>
            <w:r>
              <w:t>Technical Evaluation</w:t>
            </w:r>
          </w:p>
        </w:tc>
        <w:tc>
          <w:tcPr>
            <w:tcW w:w="1500" w:type="dxa"/>
            <w:vAlign w:val="center"/>
          </w:tcPr>
          <w:p w:rsidR="00D53AF0" w:rsidRPr="00E058BB" w:rsidRDefault="0026383B" w:rsidP="00D53AF0">
            <w:pPr>
              <w:spacing w:before="240"/>
              <w:jc w:val="center"/>
            </w:pPr>
            <w:r>
              <w:t>45</w:t>
            </w:r>
          </w:p>
        </w:tc>
      </w:tr>
      <w:tr w:rsidR="00D53AF0" w:rsidTr="00D53AF0">
        <w:trPr>
          <w:jc w:val="center"/>
        </w:trPr>
        <w:tc>
          <w:tcPr>
            <w:tcW w:w="3528" w:type="dxa"/>
          </w:tcPr>
          <w:p w:rsidR="00D53AF0" w:rsidRDefault="00D53AF0" w:rsidP="00D53AF0">
            <w:pPr>
              <w:spacing w:before="240"/>
            </w:pPr>
            <w:r>
              <w:t>Financial Evaluation</w:t>
            </w:r>
          </w:p>
        </w:tc>
        <w:tc>
          <w:tcPr>
            <w:tcW w:w="1500" w:type="dxa"/>
          </w:tcPr>
          <w:p w:rsidR="00D53AF0" w:rsidRPr="00E058BB" w:rsidRDefault="0026383B" w:rsidP="00D53AF0">
            <w:pPr>
              <w:spacing w:before="240"/>
              <w:jc w:val="center"/>
            </w:pPr>
            <w:r>
              <w:t>55</w:t>
            </w:r>
          </w:p>
        </w:tc>
      </w:tr>
      <w:tr w:rsidR="00D53AF0" w:rsidTr="00D53AF0">
        <w:trPr>
          <w:jc w:val="center"/>
        </w:trPr>
        <w:tc>
          <w:tcPr>
            <w:tcW w:w="3528" w:type="dxa"/>
          </w:tcPr>
          <w:p w:rsidR="00D53AF0" w:rsidRDefault="00D53AF0" w:rsidP="00D53AF0">
            <w:pPr>
              <w:spacing w:before="240"/>
            </w:pPr>
            <w:r>
              <w:t>TOTAL</w:t>
            </w:r>
          </w:p>
        </w:tc>
        <w:tc>
          <w:tcPr>
            <w:tcW w:w="1500" w:type="dxa"/>
          </w:tcPr>
          <w:p w:rsidR="00D53AF0" w:rsidRPr="00E058BB" w:rsidRDefault="00D53AF0" w:rsidP="00D53AF0">
            <w:pPr>
              <w:spacing w:before="240"/>
              <w:jc w:val="center"/>
            </w:pPr>
            <w:r w:rsidRPr="00E058BB">
              <w:t>100</w:t>
            </w:r>
          </w:p>
        </w:tc>
      </w:tr>
    </w:tbl>
    <w:p w:rsidR="00D53AF0" w:rsidRDefault="00D53AF0" w:rsidP="00D53AF0">
      <w:pPr>
        <w:spacing w:before="240"/>
        <w:ind w:left="1080"/>
      </w:pPr>
      <w:r>
        <w:t>In the event that Bidders receive the same final score, the Department will use the following tie breaking mechanisms, in the order listed, to determine final ranking:</w:t>
      </w:r>
    </w:p>
    <w:p w:rsidR="00D53AF0" w:rsidRDefault="00D53AF0" w:rsidP="00D53AF0">
      <w:pPr>
        <w:numPr>
          <w:ilvl w:val="0"/>
          <w:numId w:val="22"/>
        </w:numPr>
        <w:spacing w:before="240"/>
      </w:pPr>
      <w:r>
        <w:lastRenderedPageBreak/>
        <w:t>The Bidder’s Financial Score</w:t>
      </w:r>
    </w:p>
    <w:p w:rsidR="00D53AF0" w:rsidRDefault="00D53AF0" w:rsidP="00D53AF0">
      <w:pPr>
        <w:numPr>
          <w:ilvl w:val="0"/>
          <w:numId w:val="22"/>
        </w:numPr>
        <w:spacing w:before="240"/>
      </w:pPr>
      <w:r>
        <w:t>Secure Facility Score</w:t>
      </w:r>
    </w:p>
    <w:p w:rsidR="00D53AF0" w:rsidRDefault="00D53AF0" w:rsidP="00D53AF0">
      <w:pPr>
        <w:numPr>
          <w:ilvl w:val="0"/>
          <w:numId w:val="22"/>
        </w:numPr>
        <w:spacing w:before="240"/>
      </w:pPr>
      <w:r>
        <w:t>Auction Frequency Score</w:t>
      </w:r>
    </w:p>
    <w:p w:rsidR="00D53AF0" w:rsidRDefault="00D53AF0" w:rsidP="00D53AF0">
      <w:pPr>
        <w:numPr>
          <w:ilvl w:val="0"/>
          <w:numId w:val="22"/>
        </w:numPr>
        <w:spacing w:before="240"/>
      </w:pPr>
      <w:r>
        <w:t>Determination by the Commissioner.</w:t>
      </w:r>
    </w:p>
    <w:p w:rsidR="00D53AF0" w:rsidRDefault="00D53AF0" w:rsidP="00D53AF0">
      <w:pPr>
        <w:spacing w:before="240"/>
        <w:sectPr w:rsidR="00D53AF0" w:rsidSect="001C3B84">
          <w:pgSz w:w="12240" w:h="15840"/>
          <w:pgMar w:top="1440" w:right="1440" w:bottom="1440" w:left="1440" w:header="360" w:footer="360" w:gutter="0"/>
          <w:cols w:space="720"/>
          <w:docGrid w:linePitch="360"/>
        </w:sectPr>
      </w:pPr>
    </w:p>
    <w:p w:rsidR="003023DB" w:rsidRDefault="003023DB" w:rsidP="003023DB">
      <w:pPr>
        <w:pStyle w:val="Heading1"/>
        <w:jc w:val="center"/>
        <w:rPr>
          <w:rFonts w:ascii="Calibri" w:hAnsi="Calibri"/>
          <w:sz w:val="28"/>
          <w:szCs w:val="28"/>
        </w:rPr>
      </w:pPr>
      <w:bookmarkStart w:id="264" w:name="_Toc378587116"/>
      <w:r>
        <w:rPr>
          <w:rFonts w:ascii="Calibri" w:hAnsi="Calibri"/>
          <w:sz w:val="28"/>
          <w:szCs w:val="28"/>
        </w:rPr>
        <w:lastRenderedPageBreak/>
        <w:t>Exhibit A – Contractor Sales Tax Certification Forms</w:t>
      </w:r>
      <w:bookmarkEnd w:id="264"/>
    </w:p>
    <w:p w:rsidR="001C3B84" w:rsidRDefault="00F3594F">
      <w:r>
        <w:pict>
          <v:group id="_x0000_s1028" editas="canvas" style="width:468.2pt;height:618.2pt;mso-position-horizontal-relative:char;mso-position-vertical-relative:line" coordsize="9364,1236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64;height:12364" o:preferrelative="f">
              <v:fill o:detectmouseclick="t"/>
              <v:path o:extrusionok="t" o:connecttype="none"/>
              <o:lock v:ext="edit" text="t"/>
            </v:shape>
            <v:shape id="_x0000_s1029" type="#_x0000_t75" style="position:absolute;width:9364;height:12364">
              <v:imagedata r:id="rId40" o:title=""/>
            </v:shape>
            <w10:wrap type="none"/>
            <w10:anchorlock/>
          </v:group>
        </w:pict>
      </w:r>
    </w:p>
    <w:p w:rsidR="001C3B84" w:rsidRDefault="00E232BB">
      <w:r>
        <w:rPr>
          <w:noProof/>
        </w:rPr>
        <w:lastRenderedPageBreak/>
        <w:drawing>
          <wp:inline distT="0" distB="0" distL="0" distR="0">
            <wp:extent cx="5943600" cy="776478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943600" cy="7764780"/>
                    </a:xfrm>
                    <a:prstGeom prst="rect">
                      <a:avLst/>
                    </a:prstGeom>
                    <a:noFill/>
                    <a:ln w="9525">
                      <a:noFill/>
                      <a:miter lim="800000"/>
                      <a:headEnd/>
                      <a:tailEnd/>
                    </a:ln>
                  </pic:spPr>
                </pic:pic>
              </a:graphicData>
            </a:graphic>
          </wp:inline>
        </w:drawing>
      </w:r>
    </w:p>
    <w:p w:rsidR="001C3B84" w:rsidRDefault="001C3B84"/>
    <w:p w:rsidR="001C3B84" w:rsidRDefault="00E232BB">
      <w:r>
        <w:rPr>
          <w:noProof/>
        </w:rPr>
        <w:lastRenderedPageBreak/>
        <w:drawing>
          <wp:inline distT="0" distB="0" distL="0" distR="0">
            <wp:extent cx="5943600" cy="765048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943600" cy="7650480"/>
                    </a:xfrm>
                    <a:prstGeom prst="rect">
                      <a:avLst/>
                    </a:prstGeom>
                    <a:noFill/>
                    <a:ln w="9525">
                      <a:noFill/>
                      <a:miter lim="800000"/>
                      <a:headEnd/>
                      <a:tailEnd/>
                    </a:ln>
                  </pic:spPr>
                </pic:pic>
              </a:graphicData>
            </a:graphic>
          </wp:inline>
        </w:drawing>
      </w:r>
    </w:p>
    <w:p w:rsidR="001C3B84" w:rsidRDefault="001C3B84"/>
    <w:p w:rsidR="001C3B84" w:rsidRDefault="00E232BB">
      <w:r>
        <w:rPr>
          <w:noProof/>
        </w:rPr>
        <w:lastRenderedPageBreak/>
        <w:drawing>
          <wp:inline distT="0" distB="0" distL="0" distR="0">
            <wp:extent cx="5943600" cy="765048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943600" cy="7650480"/>
                    </a:xfrm>
                    <a:prstGeom prst="rect">
                      <a:avLst/>
                    </a:prstGeom>
                    <a:noFill/>
                    <a:ln w="9525">
                      <a:noFill/>
                      <a:miter lim="800000"/>
                      <a:headEnd/>
                      <a:tailEnd/>
                    </a:ln>
                  </pic:spPr>
                </pic:pic>
              </a:graphicData>
            </a:graphic>
          </wp:inline>
        </w:drawing>
      </w:r>
    </w:p>
    <w:p w:rsidR="001C3B84" w:rsidRDefault="001C3B84">
      <w:pPr>
        <w:sectPr w:rsidR="001C3B84" w:rsidSect="001C3B84">
          <w:headerReference w:type="even" r:id="rId44"/>
          <w:footerReference w:type="even" r:id="rId45"/>
          <w:headerReference w:type="first" r:id="rId46"/>
          <w:footerReference w:type="first" r:id="rId47"/>
          <w:pgSz w:w="12240" w:h="15840"/>
          <w:pgMar w:top="1440" w:right="1440" w:bottom="1440" w:left="1440" w:header="360" w:footer="360" w:gutter="0"/>
          <w:cols w:space="720"/>
          <w:docGrid w:linePitch="360"/>
        </w:sectPr>
      </w:pPr>
    </w:p>
    <w:p w:rsidR="00E21D26" w:rsidRDefault="00E232BB">
      <w:pPr>
        <w:sectPr w:rsidR="00E21D26" w:rsidSect="005B0D4E">
          <w:pgSz w:w="12240" w:h="15840"/>
          <w:pgMar w:top="1440" w:right="1440" w:bottom="1440" w:left="1440" w:header="360" w:footer="360" w:gutter="0"/>
          <w:cols w:space="720"/>
          <w:docGrid w:linePitch="360"/>
        </w:sectPr>
      </w:pPr>
      <w:r>
        <w:rPr>
          <w:noProof/>
        </w:rPr>
        <w:lastRenderedPageBreak/>
        <w:drawing>
          <wp:anchor distT="0" distB="0" distL="114300" distR="114300" simplePos="0" relativeHeight="251656192" behindDoc="0" locked="0" layoutInCell="1" allowOverlap="1">
            <wp:simplePos x="0" y="0"/>
            <wp:positionH relativeFrom="column">
              <wp:posOffset>495300</wp:posOffset>
            </wp:positionH>
            <wp:positionV relativeFrom="paragraph">
              <wp:posOffset>295910</wp:posOffset>
            </wp:positionV>
            <wp:extent cx="5793740" cy="8717280"/>
            <wp:effectExtent l="1905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793740" cy="8717280"/>
                    </a:xfrm>
                    <a:prstGeom prst="rect">
                      <a:avLst/>
                    </a:prstGeom>
                    <a:noFill/>
                  </pic:spPr>
                </pic:pic>
              </a:graphicData>
            </a:graphic>
          </wp:anchor>
        </w:drawing>
      </w:r>
      <w:r w:rsidR="00F3594F">
        <w:pict>
          <v:group id="_x0000_s1030" editas="canvas" style="width:507pt;height:583.5pt;mso-position-horizontal-relative:char;mso-position-vertical-relative:line" coordorigin=",1320" coordsize="10140,11670">
            <o:lock v:ext="edit" aspectratio="t"/>
            <v:shape id="_x0000_s1031" type="#_x0000_t75" style="position:absolute;top:1320;width:10140;height:11670" o:preferrelative="f">
              <v:fill o:detectmouseclick="t"/>
              <v:path o:extrusionok="t" o:connecttype="none"/>
              <o:lock v:ext="edit" text="t"/>
            </v:shape>
            <w10:wrap type="none"/>
            <w10:anchorlock/>
          </v:group>
        </w:pict>
      </w:r>
      <w:r w:rsidR="00E21D26">
        <w:t xml:space="preserve"> </w:t>
      </w:r>
    </w:p>
    <w:p w:rsidR="00E21D26" w:rsidRDefault="00E232BB">
      <w:r>
        <w:rPr>
          <w:noProof/>
        </w:rPr>
        <w:lastRenderedPageBreak/>
        <w:drawing>
          <wp:inline distT="0" distB="0" distL="0" distR="0">
            <wp:extent cx="5943600" cy="786384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943600" cy="7863840"/>
                    </a:xfrm>
                    <a:prstGeom prst="rect">
                      <a:avLst/>
                    </a:prstGeom>
                    <a:noFill/>
                    <a:ln w="9525">
                      <a:noFill/>
                      <a:miter lim="800000"/>
                      <a:headEnd/>
                      <a:tailEnd/>
                    </a:ln>
                  </pic:spPr>
                </pic:pic>
              </a:graphicData>
            </a:graphic>
          </wp:inline>
        </w:drawing>
      </w:r>
    </w:p>
    <w:p w:rsidR="003023DB" w:rsidRDefault="003023DB"/>
    <w:p w:rsidR="003023DB" w:rsidRDefault="003023DB" w:rsidP="003023DB">
      <w:pPr>
        <w:sectPr w:rsidR="003023DB" w:rsidSect="001C3B84">
          <w:pgSz w:w="12240" w:h="15840"/>
          <w:pgMar w:top="1440" w:right="1440" w:bottom="1440" w:left="1440" w:header="360" w:footer="360" w:gutter="0"/>
          <w:cols w:space="720"/>
          <w:docGrid w:linePitch="360"/>
        </w:sectPr>
      </w:pPr>
    </w:p>
    <w:p w:rsidR="00D90CDE" w:rsidRDefault="00D90CDE" w:rsidP="00D90CDE">
      <w:pPr>
        <w:pStyle w:val="Heading1"/>
        <w:rPr>
          <w:rFonts w:ascii="Calibri" w:hAnsi="Calibri" w:cs="Calibri"/>
          <w:sz w:val="28"/>
          <w:szCs w:val="28"/>
        </w:rPr>
      </w:pPr>
      <w:bookmarkStart w:id="265" w:name="_Toc378587117"/>
      <w:r>
        <w:rPr>
          <w:rFonts w:ascii="Calibri" w:hAnsi="Calibri" w:cs="Calibri"/>
          <w:sz w:val="28"/>
          <w:szCs w:val="28"/>
        </w:rPr>
        <w:lastRenderedPageBreak/>
        <w:t xml:space="preserve">Exhibit </w:t>
      </w:r>
      <w:r w:rsidR="00C15315">
        <w:rPr>
          <w:rFonts w:ascii="Calibri" w:hAnsi="Calibri" w:cs="Calibri"/>
          <w:sz w:val="28"/>
          <w:szCs w:val="28"/>
        </w:rPr>
        <w:t>B</w:t>
      </w:r>
      <w:r>
        <w:rPr>
          <w:rFonts w:ascii="Calibri" w:hAnsi="Calibri" w:cs="Calibri"/>
          <w:sz w:val="28"/>
          <w:szCs w:val="28"/>
        </w:rPr>
        <w:t xml:space="preserve"> – New York State Office of the State Comptroller Substitute Form W-9</w:t>
      </w:r>
      <w:bookmarkEnd w:id="265"/>
    </w:p>
    <w:p w:rsidR="00D90CDE" w:rsidRDefault="00E232BB" w:rsidP="00D90CDE">
      <w:r>
        <w:rPr>
          <w:noProof/>
        </w:rPr>
        <w:drawing>
          <wp:inline distT="0" distB="0" distL="0" distR="0">
            <wp:extent cx="5935980" cy="7475220"/>
            <wp:effectExtent l="1905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935980" cy="7475220"/>
                    </a:xfrm>
                    <a:prstGeom prst="rect">
                      <a:avLst/>
                    </a:prstGeom>
                    <a:noFill/>
                    <a:ln w="9525">
                      <a:noFill/>
                      <a:miter lim="800000"/>
                      <a:headEnd/>
                      <a:tailEnd/>
                    </a:ln>
                  </pic:spPr>
                </pic:pic>
              </a:graphicData>
            </a:graphic>
          </wp:inline>
        </w:drawing>
      </w:r>
    </w:p>
    <w:p w:rsidR="00D90CDE" w:rsidRDefault="00D90CDE" w:rsidP="00D90CDE"/>
    <w:p w:rsidR="00D90CDE" w:rsidRPr="00D90CDE" w:rsidRDefault="00E232BB" w:rsidP="00D90CDE">
      <w:pPr>
        <w:sectPr w:rsidR="00D90CDE" w:rsidRPr="00D90CDE" w:rsidSect="001C3B84">
          <w:pgSz w:w="12240" w:h="15840"/>
          <w:pgMar w:top="1440" w:right="1440" w:bottom="1440" w:left="1440" w:header="360" w:footer="360" w:gutter="0"/>
          <w:cols w:space="720"/>
          <w:docGrid w:linePitch="360"/>
        </w:sectPr>
      </w:pPr>
      <w:r>
        <w:rPr>
          <w:noProof/>
        </w:rPr>
        <w:lastRenderedPageBreak/>
        <w:drawing>
          <wp:inline distT="0" distB="0" distL="0" distR="0">
            <wp:extent cx="5935980" cy="7566660"/>
            <wp:effectExtent l="1905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5935980" cy="7566660"/>
                    </a:xfrm>
                    <a:prstGeom prst="rect">
                      <a:avLst/>
                    </a:prstGeom>
                    <a:noFill/>
                    <a:ln w="9525">
                      <a:noFill/>
                      <a:miter lim="800000"/>
                      <a:headEnd/>
                      <a:tailEnd/>
                    </a:ln>
                  </pic:spPr>
                </pic:pic>
              </a:graphicData>
            </a:graphic>
          </wp:inline>
        </w:drawing>
      </w:r>
    </w:p>
    <w:p w:rsidR="003023DB" w:rsidRDefault="003023DB" w:rsidP="003023DB">
      <w:pPr>
        <w:pStyle w:val="Heading1"/>
        <w:jc w:val="center"/>
        <w:rPr>
          <w:rFonts w:ascii="Calibri" w:hAnsi="Calibri"/>
          <w:sz w:val="28"/>
          <w:szCs w:val="28"/>
        </w:rPr>
      </w:pPr>
      <w:bookmarkStart w:id="266" w:name="_Toc378587118"/>
      <w:r>
        <w:rPr>
          <w:rFonts w:ascii="Calibri" w:hAnsi="Calibri"/>
          <w:sz w:val="28"/>
          <w:szCs w:val="28"/>
        </w:rPr>
        <w:lastRenderedPageBreak/>
        <w:t xml:space="preserve">Exhibit </w:t>
      </w:r>
      <w:r w:rsidR="00C15315">
        <w:rPr>
          <w:rFonts w:ascii="Calibri" w:hAnsi="Calibri"/>
          <w:sz w:val="28"/>
          <w:szCs w:val="28"/>
        </w:rPr>
        <w:t>C</w:t>
      </w:r>
      <w:r>
        <w:rPr>
          <w:rFonts w:ascii="Calibri" w:hAnsi="Calibri"/>
          <w:sz w:val="28"/>
          <w:szCs w:val="28"/>
        </w:rPr>
        <w:t xml:space="preserve"> – Preliminary Contract</w:t>
      </w:r>
      <w:bookmarkEnd w:id="266"/>
    </w:p>
    <w:p w:rsidR="00464E73" w:rsidRPr="00BE4B22" w:rsidRDefault="00464E73" w:rsidP="00464E73">
      <w:pPr>
        <w:jc w:val="both"/>
        <w:rPr>
          <w:color w:val="000000"/>
        </w:rPr>
      </w:pPr>
      <w:r w:rsidRPr="00BE4B22">
        <w:rPr>
          <w:b/>
          <w:bCs/>
          <w:color w:val="000000"/>
        </w:rPr>
        <w:t>THIS AGREEMENT</w:t>
      </w:r>
      <w:r w:rsidRPr="00BE4B22">
        <w:rPr>
          <w:color w:val="000000"/>
        </w:rPr>
        <w:t xml:space="preserve"> made this XX day of XXX by and between the New York State Department of Taxation and Finance, located at Building 9, W.A. Harriman State Office Campus, Albany, New York 12227 (hereinafter referred to as the “Department”, “DTF”) and</w:t>
      </w:r>
      <w:r w:rsidR="00244CF6">
        <w:rPr>
          <w:color w:val="000000"/>
        </w:rPr>
        <w:t xml:space="preserve"> </w:t>
      </w:r>
      <w:r w:rsidR="00244CF6" w:rsidRPr="00244CF6">
        <w:rPr>
          <w:i/>
          <w:color w:val="000000"/>
        </w:rPr>
        <w:t>[Contactor Name]</w:t>
      </w:r>
      <w:r w:rsidRPr="00BE4B22">
        <w:rPr>
          <w:color w:val="000000"/>
        </w:rPr>
        <w:t xml:space="preserve">, with principal place of business located at </w:t>
      </w:r>
      <w:r w:rsidR="00244CF6">
        <w:rPr>
          <w:i/>
          <w:color w:val="000000"/>
        </w:rPr>
        <w:t>[Contractor Address}</w:t>
      </w:r>
      <w:r w:rsidRPr="00BE4B22">
        <w:rPr>
          <w:color w:val="FF0000"/>
        </w:rPr>
        <w:t xml:space="preserve"> </w:t>
      </w:r>
      <w:r w:rsidRPr="00BE4B22">
        <w:rPr>
          <w:color w:val="000000"/>
        </w:rPr>
        <w:t>(hereinafter referred to as the “</w:t>
      </w:r>
      <w:r>
        <w:rPr>
          <w:color w:val="000000"/>
        </w:rPr>
        <w:t>Contractor</w:t>
      </w:r>
      <w:r w:rsidRPr="00BE4B22">
        <w:rPr>
          <w:color w:val="000000"/>
        </w:rPr>
        <w:t xml:space="preserve">”). </w:t>
      </w:r>
    </w:p>
    <w:p w:rsidR="00464E73" w:rsidRPr="00CB2592" w:rsidRDefault="00464E73" w:rsidP="00464E73">
      <w:pPr>
        <w:jc w:val="both"/>
        <w:rPr>
          <w:color w:val="000000"/>
        </w:rPr>
      </w:pPr>
      <w:r w:rsidRPr="00BE4B22">
        <w:rPr>
          <w:b/>
          <w:bCs/>
          <w:color w:val="000000"/>
        </w:rPr>
        <w:t xml:space="preserve">WHEREAS, </w:t>
      </w:r>
      <w:r w:rsidRPr="00BE4B22">
        <w:rPr>
          <w:color w:val="000000"/>
        </w:rPr>
        <w:t>the Department issued Request for Proposal (RFP)</w:t>
      </w:r>
      <w:r w:rsidR="000D4F58">
        <w:rPr>
          <w:color w:val="000000"/>
        </w:rPr>
        <w:t xml:space="preserve"> </w:t>
      </w:r>
      <w:r w:rsidR="00CB2592" w:rsidRPr="00CB2592">
        <w:t>14-01</w:t>
      </w:r>
      <w:r w:rsidRPr="00BE4B22">
        <w:t xml:space="preserve"> </w:t>
      </w:r>
      <w:r w:rsidRPr="00BE4B22">
        <w:rPr>
          <w:color w:val="000000"/>
        </w:rPr>
        <w:t xml:space="preserve">on </w:t>
      </w:r>
      <w:r w:rsidR="00244CF6">
        <w:rPr>
          <w:i/>
          <w:color w:val="000000"/>
        </w:rPr>
        <w:t>[RFP Issuance Date}</w:t>
      </w:r>
      <w:r w:rsidRPr="00BE4B22">
        <w:rPr>
          <w:color w:val="000000"/>
        </w:rPr>
        <w:t xml:space="preserve">, for </w:t>
      </w:r>
      <w:r w:rsidR="00CB2592" w:rsidRPr="00CB2592">
        <w:rPr>
          <w:color w:val="000000"/>
        </w:rPr>
        <w:t>Storage and Auction Servic</w:t>
      </w:r>
      <w:r w:rsidR="00CB2592">
        <w:rPr>
          <w:color w:val="000000"/>
        </w:rPr>
        <w:t>e</w:t>
      </w:r>
      <w:r w:rsidR="00CB2592" w:rsidRPr="00CB2592">
        <w:rPr>
          <w:color w:val="000000"/>
        </w:rPr>
        <w:t>s</w:t>
      </w:r>
      <w:r w:rsidRPr="00CB2592">
        <w:t>; and</w:t>
      </w:r>
    </w:p>
    <w:p w:rsidR="00464E73" w:rsidRPr="00BE4B22" w:rsidRDefault="00464E73" w:rsidP="00464E73">
      <w:pPr>
        <w:jc w:val="both"/>
        <w:rPr>
          <w:color w:val="000000"/>
        </w:rPr>
      </w:pPr>
      <w:r w:rsidRPr="00BE4B22">
        <w:rPr>
          <w:b/>
          <w:bCs/>
          <w:color w:val="000000"/>
        </w:rPr>
        <w:t>WHEREAS,</w:t>
      </w:r>
      <w:r w:rsidRPr="00BE4B22">
        <w:rPr>
          <w:color w:val="000000"/>
        </w:rPr>
        <w:t xml:space="preserve"> the </w:t>
      </w:r>
      <w:r>
        <w:rPr>
          <w:color w:val="000000"/>
        </w:rPr>
        <w:t>Contractor</w:t>
      </w:r>
      <w:r w:rsidRPr="00BE4B22">
        <w:rPr>
          <w:color w:val="000000"/>
        </w:rPr>
        <w:t xml:space="preserve"> timely submitted a bid proposal to provide the services set forth in RFP </w:t>
      </w:r>
      <w:r w:rsidR="00805555" w:rsidRPr="00805555">
        <w:rPr>
          <w:i/>
          <w:color w:val="000000"/>
        </w:rPr>
        <w:t>14-01</w:t>
      </w:r>
      <w:r w:rsidRPr="00805555">
        <w:rPr>
          <w:color w:val="000000"/>
        </w:rPr>
        <w:t>;</w:t>
      </w:r>
      <w:r w:rsidRPr="00BE4B22">
        <w:rPr>
          <w:color w:val="000000"/>
        </w:rPr>
        <w:t xml:space="preserve"> and</w:t>
      </w:r>
    </w:p>
    <w:p w:rsidR="00464E73" w:rsidRPr="00BE4B22" w:rsidRDefault="00464E73" w:rsidP="00464E73">
      <w:pPr>
        <w:jc w:val="both"/>
        <w:rPr>
          <w:color w:val="000000"/>
        </w:rPr>
      </w:pPr>
      <w:r w:rsidRPr="00BE4B22">
        <w:rPr>
          <w:b/>
          <w:bCs/>
          <w:color w:val="000000"/>
        </w:rPr>
        <w:t>WHEREAS,</w:t>
      </w:r>
      <w:r w:rsidRPr="00BE4B22">
        <w:rPr>
          <w:color w:val="000000"/>
        </w:rPr>
        <w:t xml:space="preserve"> pursuant to </w:t>
      </w:r>
      <w:r w:rsidRPr="00BE4B22">
        <w:rPr>
          <w:b/>
          <w:bCs/>
          <w:color w:val="000000"/>
        </w:rPr>
        <w:t xml:space="preserve">Section </w:t>
      </w:r>
      <w:r w:rsidR="00954184">
        <w:rPr>
          <w:b/>
          <w:bCs/>
          <w:color w:val="000000"/>
        </w:rPr>
        <w:t>VIII</w:t>
      </w:r>
      <w:r w:rsidRPr="00BE4B22">
        <w:rPr>
          <w:color w:val="000000"/>
        </w:rPr>
        <w:t xml:space="preserve"> of said RFP, the </w:t>
      </w:r>
      <w:r>
        <w:rPr>
          <w:color w:val="000000"/>
        </w:rPr>
        <w:t>Contractor</w:t>
      </w:r>
      <w:r w:rsidRPr="00BE4B22">
        <w:rPr>
          <w:color w:val="000000"/>
        </w:rPr>
        <w:t xml:space="preserve"> was determined to have the highest ranking proposal and has been determined capable of providing the required services, and</w:t>
      </w:r>
    </w:p>
    <w:p w:rsidR="00464E73" w:rsidRPr="00BE4B22" w:rsidRDefault="00464E73" w:rsidP="00464E73">
      <w:pPr>
        <w:jc w:val="both"/>
        <w:rPr>
          <w:color w:val="000000"/>
        </w:rPr>
      </w:pPr>
      <w:r w:rsidRPr="00BE4B22">
        <w:rPr>
          <w:b/>
          <w:color w:val="000000"/>
        </w:rPr>
        <w:t>WHEREAS</w:t>
      </w:r>
      <w:r w:rsidRPr="00BE4B22">
        <w:rPr>
          <w:color w:val="000000"/>
        </w:rPr>
        <w:t xml:space="preserve">, the </w:t>
      </w:r>
      <w:r>
        <w:rPr>
          <w:color w:val="000000"/>
        </w:rPr>
        <w:t>Contractor</w:t>
      </w:r>
      <w:r w:rsidRPr="00BE4B22">
        <w:rPr>
          <w:color w:val="000000"/>
        </w:rPr>
        <w:t xml:space="preserve"> is prepared to undertake performance of </w:t>
      </w:r>
      <w:r w:rsidR="00D53AF0">
        <w:rPr>
          <w:color w:val="000000"/>
        </w:rPr>
        <w:t>(</w:t>
      </w:r>
      <w:r w:rsidR="00805555" w:rsidRPr="003A1910">
        <w:rPr>
          <w:i/>
          <w:color w:val="000000"/>
        </w:rPr>
        <w:t>Storage and Auction</w:t>
      </w:r>
      <w:r w:rsidR="00D53AF0">
        <w:rPr>
          <w:i/>
          <w:color w:val="000000"/>
        </w:rPr>
        <w:t xml:space="preserve"> </w:t>
      </w:r>
      <w:r w:rsidR="00D53AF0" w:rsidRPr="00D53AF0">
        <w:rPr>
          <w:b/>
          <w:i/>
          <w:color w:val="000000"/>
        </w:rPr>
        <w:t>OR</w:t>
      </w:r>
      <w:r w:rsidR="00D53AF0">
        <w:rPr>
          <w:i/>
          <w:color w:val="000000"/>
        </w:rPr>
        <w:t xml:space="preserve"> </w:t>
      </w:r>
      <w:r w:rsidR="003A1910" w:rsidRPr="003A1910">
        <w:rPr>
          <w:i/>
          <w:color w:val="000000"/>
        </w:rPr>
        <w:t>Auction</w:t>
      </w:r>
      <w:r w:rsidR="00805555" w:rsidRPr="00805555">
        <w:rPr>
          <w:color w:val="000000"/>
        </w:rPr>
        <w:t xml:space="preserve"> </w:t>
      </w:r>
      <w:r w:rsidR="00805555" w:rsidRPr="00D53AF0">
        <w:rPr>
          <w:i/>
          <w:color w:val="000000"/>
        </w:rPr>
        <w:t>Services</w:t>
      </w:r>
      <w:r w:rsidR="00D53AF0">
        <w:rPr>
          <w:color w:val="000000"/>
        </w:rPr>
        <w:t>)</w:t>
      </w:r>
      <w:r w:rsidR="00E13983">
        <w:rPr>
          <w:i/>
          <w:color w:val="000000"/>
        </w:rPr>
        <w:t xml:space="preserve"> </w:t>
      </w:r>
      <w:r w:rsidRPr="00BE4B22">
        <w:rPr>
          <w:color w:val="000000"/>
        </w:rPr>
        <w:t>according to the terms of this Agreement, and recogniz</w:t>
      </w:r>
      <w:r w:rsidR="00963368">
        <w:rPr>
          <w:color w:val="000000"/>
        </w:rPr>
        <w:t>es</w:t>
      </w:r>
      <w:r w:rsidRPr="00BE4B22">
        <w:rPr>
          <w:color w:val="000000"/>
        </w:rPr>
        <w:t xml:space="preserve"> that turnover of functions to the Department or at the direction of the Department, to a successor </w:t>
      </w:r>
      <w:r>
        <w:rPr>
          <w:color w:val="000000"/>
        </w:rPr>
        <w:t>Contractor</w:t>
      </w:r>
      <w:r w:rsidRPr="00BE4B22">
        <w:rPr>
          <w:color w:val="000000"/>
        </w:rPr>
        <w:t xml:space="preserve"> is a fundamental requisite of such undertaking.</w:t>
      </w:r>
    </w:p>
    <w:p w:rsidR="00464E73" w:rsidRPr="00BE4B22" w:rsidRDefault="00464E73" w:rsidP="00464E73">
      <w:pPr>
        <w:jc w:val="both"/>
        <w:rPr>
          <w:color w:val="000000"/>
        </w:rPr>
      </w:pPr>
      <w:r w:rsidRPr="00BE4B22">
        <w:rPr>
          <w:b/>
          <w:bCs/>
          <w:color w:val="000000"/>
        </w:rPr>
        <w:t>NOW, THEREFORE,</w:t>
      </w:r>
      <w:r w:rsidRPr="00BE4B22">
        <w:rPr>
          <w:color w:val="000000"/>
        </w:rPr>
        <w:t xml:space="preserve"> in consideration of the mutual covenants and conditions herein set forth, the parties hereto agree as follows:</w:t>
      </w:r>
    </w:p>
    <w:p w:rsidR="00464E73" w:rsidRPr="009F3411" w:rsidRDefault="00464E73" w:rsidP="00464E73">
      <w:pPr>
        <w:jc w:val="both"/>
        <w:rPr>
          <w:b/>
          <w:bCs/>
          <w:color w:val="000000"/>
        </w:rPr>
      </w:pPr>
      <w:r w:rsidRPr="009F3411">
        <w:rPr>
          <w:b/>
          <w:bCs/>
          <w:color w:val="000000"/>
        </w:rPr>
        <w:t>Article I.  Definitions</w:t>
      </w:r>
    </w:p>
    <w:p w:rsidR="00464E73" w:rsidRPr="009F3411" w:rsidRDefault="00464E73" w:rsidP="00464E73">
      <w:pPr>
        <w:pStyle w:val="singleblock"/>
        <w:spacing w:line="276" w:lineRule="auto"/>
        <w:rPr>
          <w:rFonts w:ascii="Calibri" w:hAnsi="Calibri" w:cs="Times New Roman"/>
          <w:sz w:val="22"/>
          <w:szCs w:val="22"/>
        </w:rPr>
      </w:pPr>
      <w:r w:rsidRPr="009F3411">
        <w:rPr>
          <w:rFonts w:ascii="Calibri" w:hAnsi="Calibri" w:cs="Times New Roman"/>
          <w:sz w:val="22"/>
          <w:szCs w:val="22"/>
        </w:rPr>
        <w:t>The following terms when used herein shall have the specified meanings:</w:t>
      </w:r>
    </w:p>
    <w:p w:rsidR="00464E73" w:rsidRPr="009F3411" w:rsidRDefault="00464E73" w:rsidP="00464E73">
      <w:pPr>
        <w:pStyle w:val="singlehanging"/>
        <w:spacing w:line="276" w:lineRule="auto"/>
        <w:ind w:left="0" w:firstLine="0"/>
        <w:rPr>
          <w:rFonts w:ascii="Calibri" w:hAnsi="Calibri" w:cs="Times New Roman"/>
          <w:sz w:val="22"/>
          <w:szCs w:val="22"/>
        </w:rPr>
      </w:pPr>
      <w:r w:rsidRPr="009F3411">
        <w:rPr>
          <w:rFonts w:ascii="Calibri" w:hAnsi="Calibri" w:cs="Times New Roman"/>
          <w:b/>
          <w:bCs/>
          <w:sz w:val="22"/>
          <w:szCs w:val="22"/>
        </w:rPr>
        <w:t>Agreement</w:t>
      </w:r>
      <w:r w:rsidRPr="009F3411">
        <w:rPr>
          <w:rFonts w:ascii="Calibri" w:hAnsi="Calibri" w:cs="Times New Roman"/>
          <w:sz w:val="22"/>
          <w:szCs w:val="22"/>
        </w:rPr>
        <w:t xml:space="preserve"> means this </w:t>
      </w:r>
      <w:r w:rsidR="00963368">
        <w:rPr>
          <w:rFonts w:ascii="Calibri" w:hAnsi="Calibri" w:cs="Times New Roman"/>
          <w:sz w:val="22"/>
          <w:szCs w:val="22"/>
        </w:rPr>
        <w:t>C</w:t>
      </w:r>
      <w:r w:rsidRPr="009F3411">
        <w:rPr>
          <w:rFonts w:ascii="Calibri" w:hAnsi="Calibri" w:cs="Times New Roman"/>
          <w:sz w:val="22"/>
          <w:szCs w:val="22"/>
        </w:rPr>
        <w:t xml:space="preserve">ontract C4006XX, which includes all documents identified in </w:t>
      </w:r>
      <w:r w:rsidRPr="009F3411">
        <w:rPr>
          <w:rFonts w:ascii="Calibri" w:hAnsi="Calibri" w:cs="Times New Roman"/>
          <w:b/>
          <w:bCs/>
          <w:sz w:val="22"/>
          <w:szCs w:val="22"/>
        </w:rPr>
        <w:t>Article II: Entirety of Agreement</w:t>
      </w:r>
      <w:r w:rsidRPr="009F3411">
        <w:rPr>
          <w:rFonts w:ascii="Calibri" w:hAnsi="Calibri" w:cs="Times New Roman"/>
          <w:sz w:val="22"/>
          <w:szCs w:val="22"/>
        </w:rPr>
        <w:t>.</w:t>
      </w:r>
    </w:p>
    <w:p w:rsidR="00464E73" w:rsidRPr="009F3411" w:rsidRDefault="00464E73" w:rsidP="00464E73">
      <w:pPr>
        <w:pStyle w:val="singlehanging"/>
        <w:spacing w:line="276" w:lineRule="auto"/>
        <w:ind w:left="0" w:firstLine="0"/>
        <w:rPr>
          <w:rFonts w:ascii="Calibri" w:hAnsi="Calibri" w:cs="Times New Roman"/>
          <w:sz w:val="22"/>
          <w:szCs w:val="22"/>
        </w:rPr>
      </w:pPr>
      <w:r w:rsidRPr="009F3411">
        <w:rPr>
          <w:rFonts w:ascii="Calibri" w:hAnsi="Calibri" w:cs="Times New Roman"/>
          <w:b/>
          <w:bCs/>
          <w:sz w:val="22"/>
          <w:szCs w:val="22"/>
        </w:rPr>
        <w:t xml:space="preserve">Attorney General </w:t>
      </w:r>
      <w:r w:rsidRPr="009F3411">
        <w:rPr>
          <w:rFonts w:ascii="Calibri" w:hAnsi="Calibri" w:cs="Times New Roman"/>
          <w:sz w:val="22"/>
          <w:szCs w:val="22"/>
        </w:rPr>
        <w:t>means the Attorney General of the State of New York, or designee.</w:t>
      </w:r>
    </w:p>
    <w:p w:rsidR="00464E73" w:rsidRPr="009F3411" w:rsidRDefault="00464E73" w:rsidP="00464E73">
      <w:pPr>
        <w:pStyle w:val="singlehanging"/>
        <w:spacing w:line="276" w:lineRule="auto"/>
        <w:ind w:left="0" w:firstLine="0"/>
        <w:rPr>
          <w:rFonts w:ascii="Calibri" w:hAnsi="Calibri" w:cs="Times New Roman"/>
          <w:bCs/>
          <w:sz w:val="22"/>
          <w:szCs w:val="22"/>
        </w:rPr>
      </w:pPr>
      <w:r w:rsidRPr="009F3411">
        <w:rPr>
          <w:rFonts w:ascii="Calibri" w:hAnsi="Calibri" w:cs="Times New Roman"/>
          <w:b/>
          <w:bCs/>
          <w:sz w:val="22"/>
          <w:szCs w:val="22"/>
        </w:rPr>
        <w:t xml:space="preserve">Base Contract </w:t>
      </w:r>
      <w:r w:rsidRPr="009F3411">
        <w:rPr>
          <w:rFonts w:ascii="Calibri" w:hAnsi="Calibri" w:cs="Times New Roman"/>
          <w:bCs/>
          <w:sz w:val="22"/>
          <w:szCs w:val="22"/>
        </w:rPr>
        <w:t>means</w:t>
      </w:r>
      <w:r w:rsidRPr="009F3411">
        <w:rPr>
          <w:rFonts w:ascii="Calibri" w:hAnsi="Calibri" w:cs="Times New Roman"/>
          <w:b/>
          <w:bCs/>
          <w:sz w:val="22"/>
          <w:szCs w:val="22"/>
        </w:rPr>
        <w:t xml:space="preserve"> </w:t>
      </w:r>
      <w:r w:rsidRPr="009F3411">
        <w:rPr>
          <w:rFonts w:ascii="Calibri" w:hAnsi="Calibri" w:cs="Times New Roman"/>
          <w:bCs/>
          <w:sz w:val="22"/>
          <w:szCs w:val="22"/>
        </w:rPr>
        <w:t>that portion of the Agreement preceding the signatures of the parties in execution.</w:t>
      </w:r>
    </w:p>
    <w:p w:rsidR="00464E73" w:rsidRDefault="00464E73" w:rsidP="00464E73">
      <w:pPr>
        <w:pStyle w:val="Level1"/>
        <w:tabs>
          <w:tab w:val="left" w:pos="540"/>
        </w:tabs>
        <w:spacing w:line="276" w:lineRule="auto"/>
        <w:jc w:val="both"/>
        <w:rPr>
          <w:rFonts w:ascii="Calibri" w:hAnsi="Calibri"/>
          <w:sz w:val="22"/>
          <w:szCs w:val="22"/>
        </w:rPr>
      </w:pPr>
      <w:r>
        <w:rPr>
          <w:rFonts w:ascii="Calibri" w:hAnsi="Calibri"/>
          <w:b/>
          <w:bCs/>
          <w:sz w:val="22"/>
          <w:szCs w:val="22"/>
        </w:rPr>
        <w:t>Contractor</w:t>
      </w:r>
      <w:r w:rsidRPr="009F3411">
        <w:rPr>
          <w:rFonts w:ascii="Calibri" w:hAnsi="Calibri"/>
          <w:b/>
          <w:bCs/>
          <w:sz w:val="22"/>
          <w:szCs w:val="22"/>
        </w:rPr>
        <w:t xml:space="preserve"> </w:t>
      </w:r>
      <w:r w:rsidRPr="009F3411">
        <w:rPr>
          <w:rFonts w:ascii="Calibri" w:hAnsi="Calibri"/>
          <w:bCs/>
          <w:sz w:val="22"/>
          <w:szCs w:val="22"/>
        </w:rPr>
        <w:t>means</w:t>
      </w:r>
      <w:r>
        <w:rPr>
          <w:rFonts w:ascii="Calibri" w:hAnsi="Calibri"/>
          <w:bCs/>
          <w:sz w:val="22"/>
          <w:szCs w:val="22"/>
        </w:rPr>
        <w:t xml:space="preserve"> [</w:t>
      </w:r>
      <w:r>
        <w:rPr>
          <w:rFonts w:ascii="Calibri" w:hAnsi="Calibri"/>
          <w:bCs/>
          <w:i/>
          <w:sz w:val="22"/>
          <w:szCs w:val="22"/>
        </w:rPr>
        <w:t>successful Bidder’s name to be inserted here]</w:t>
      </w:r>
      <w:r w:rsidRPr="009F3411">
        <w:rPr>
          <w:rFonts w:ascii="Calibri" w:hAnsi="Calibri"/>
          <w:sz w:val="22"/>
          <w:szCs w:val="22"/>
        </w:rPr>
        <w:t xml:space="preserve">. </w:t>
      </w:r>
    </w:p>
    <w:p w:rsidR="00123274" w:rsidRPr="00123274" w:rsidRDefault="00123274" w:rsidP="00123274">
      <w:pPr>
        <w:pStyle w:val="Level1"/>
        <w:tabs>
          <w:tab w:val="left" w:pos="540"/>
        </w:tabs>
        <w:spacing w:before="240" w:line="276" w:lineRule="auto"/>
        <w:jc w:val="both"/>
        <w:rPr>
          <w:rFonts w:ascii="Calibri" w:hAnsi="Calibri"/>
          <w:sz w:val="22"/>
          <w:szCs w:val="22"/>
        </w:rPr>
      </w:pPr>
      <w:r w:rsidRPr="00954184">
        <w:rPr>
          <w:rFonts w:ascii="Calibri" w:hAnsi="Calibri"/>
          <w:b/>
          <w:sz w:val="22"/>
          <w:szCs w:val="22"/>
        </w:rPr>
        <w:t xml:space="preserve">Cure Period </w:t>
      </w:r>
      <w:r w:rsidRPr="00954184">
        <w:rPr>
          <w:rFonts w:ascii="Calibri" w:hAnsi="Calibri"/>
          <w:sz w:val="22"/>
          <w:szCs w:val="22"/>
        </w:rPr>
        <w:t>means the period of time during which the Contractor shall have the opportunity to correct the failures identified in the Initial Notification.</w:t>
      </w:r>
    </w:p>
    <w:p w:rsidR="00464E73" w:rsidRPr="009F3411" w:rsidRDefault="00464E73" w:rsidP="00464E73">
      <w:pPr>
        <w:pStyle w:val="Level1"/>
        <w:tabs>
          <w:tab w:val="left" w:pos="540"/>
        </w:tabs>
        <w:spacing w:line="276" w:lineRule="auto"/>
        <w:jc w:val="both"/>
        <w:rPr>
          <w:rFonts w:ascii="Calibri" w:hAnsi="Calibri"/>
          <w:sz w:val="22"/>
          <w:szCs w:val="22"/>
        </w:rPr>
      </w:pPr>
    </w:p>
    <w:p w:rsidR="00464E73" w:rsidRPr="009F3411" w:rsidRDefault="00464E73" w:rsidP="00464E73">
      <w:pPr>
        <w:pStyle w:val="singlehanging1"/>
        <w:spacing w:line="276" w:lineRule="auto"/>
        <w:ind w:left="0" w:firstLine="0"/>
        <w:rPr>
          <w:rFonts w:ascii="Calibri" w:hAnsi="Calibri" w:cs="Times New Roman"/>
          <w:sz w:val="22"/>
          <w:szCs w:val="22"/>
        </w:rPr>
      </w:pPr>
      <w:r w:rsidRPr="009F3411">
        <w:rPr>
          <w:rFonts w:ascii="Calibri" w:hAnsi="Calibri" w:cs="Times New Roman"/>
          <w:b/>
          <w:sz w:val="22"/>
          <w:szCs w:val="22"/>
        </w:rPr>
        <w:t>Department</w:t>
      </w:r>
      <w:r w:rsidR="00123274">
        <w:rPr>
          <w:rFonts w:ascii="Calibri" w:hAnsi="Calibri" w:cs="Times New Roman"/>
          <w:b/>
          <w:color w:val="FF0000"/>
          <w:sz w:val="22"/>
          <w:szCs w:val="22"/>
        </w:rPr>
        <w:t xml:space="preserve"> </w:t>
      </w:r>
      <w:r w:rsidR="00123274" w:rsidRPr="00123274">
        <w:rPr>
          <w:rFonts w:ascii="Calibri" w:hAnsi="Calibri" w:cs="Times New Roman"/>
          <w:b/>
          <w:sz w:val="22"/>
          <w:szCs w:val="22"/>
        </w:rPr>
        <w:t>or DTF</w:t>
      </w:r>
      <w:r w:rsidR="00123274">
        <w:rPr>
          <w:rFonts w:ascii="Calibri" w:hAnsi="Calibri" w:cs="Times New Roman"/>
          <w:b/>
          <w:color w:val="FF0000"/>
          <w:sz w:val="22"/>
          <w:szCs w:val="22"/>
        </w:rPr>
        <w:t xml:space="preserve"> </w:t>
      </w:r>
      <w:r w:rsidRPr="009F3411">
        <w:rPr>
          <w:rFonts w:ascii="Calibri" w:hAnsi="Calibri" w:cs="Times New Roman"/>
          <w:sz w:val="22"/>
          <w:szCs w:val="22"/>
        </w:rPr>
        <w:t>means</w:t>
      </w:r>
      <w:r w:rsidRPr="009F3411">
        <w:rPr>
          <w:rFonts w:ascii="Calibri" w:hAnsi="Calibri" w:cs="Times New Roman"/>
          <w:b/>
          <w:sz w:val="22"/>
          <w:szCs w:val="22"/>
        </w:rPr>
        <w:t xml:space="preserve"> </w:t>
      </w:r>
      <w:r w:rsidRPr="009F3411">
        <w:rPr>
          <w:rFonts w:ascii="Calibri" w:hAnsi="Calibri" w:cs="Times New Roman"/>
          <w:sz w:val="22"/>
          <w:szCs w:val="22"/>
        </w:rPr>
        <w:t>the New York State Department of Taxation and Finance.</w:t>
      </w:r>
    </w:p>
    <w:p w:rsidR="00464E73" w:rsidRDefault="00464E73" w:rsidP="00464E73">
      <w:pPr>
        <w:pStyle w:val="singlehanging1"/>
        <w:spacing w:line="276" w:lineRule="auto"/>
        <w:ind w:left="0" w:firstLine="0"/>
        <w:rPr>
          <w:rFonts w:ascii="Calibri" w:hAnsi="Calibri" w:cs="Times New Roman"/>
          <w:sz w:val="22"/>
          <w:szCs w:val="22"/>
        </w:rPr>
      </w:pPr>
      <w:r w:rsidRPr="009F3411">
        <w:rPr>
          <w:rFonts w:ascii="Calibri" w:hAnsi="Calibri" w:cs="Times New Roman"/>
          <w:b/>
          <w:sz w:val="22"/>
          <w:szCs w:val="22"/>
        </w:rPr>
        <w:t>Dispute Resolution</w:t>
      </w:r>
      <w:r w:rsidRPr="009F3411">
        <w:rPr>
          <w:rFonts w:ascii="Calibri" w:hAnsi="Calibri" w:cs="Times New Roman"/>
          <w:b/>
          <w:color w:val="FF0000"/>
          <w:sz w:val="22"/>
          <w:szCs w:val="22"/>
        </w:rPr>
        <w:t xml:space="preserve"> </w:t>
      </w:r>
      <w:r w:rsidRPr="009F3411">
        <w:rPr>
          <w:rFonts w:ascii="Calibri" w:hAnsi="Calibri" w:cs="Times New Roman"/>
          <w:sz w:val="22"/>
          <w:szCs w:val="22"/>
        </w:rPr>
        <w:t>means</w:t>
      </w:r>
      <w:r w:rsidRPr="009F3411">
        <w:rPr>
          <w:rFonts w:ascii="Calibri" w:hAnsi="Calibri" w:cs="Times New Roman"/>
          <w:b/>
          <w:color w:val="FF0000"/>
          <w:sz w:val="22"/>
          <w:szCs w:val="22"/>
        </w:rPr>
        <w:t xml:space="preserve"> </w:t>
      </w:r>
      <w:r w:rsidRPr="009F3411">
        <w:rPr>
          <w:rFonts w:ascii="Calibri" w:hAnsi="Calibri" w:cs="Times New Roman"/>
          <w:sz w:val="22"/>
          <w:szCs w:val="22"/>
        </w:rPr>
        <w:t xml:space="preserve">the process set forth in </w:t>
      </w:r>
      <w:r w:rsidRPr="00E058BB">
        <w:rPr>
          <w:rFonts w:ascii="Calibri" w:hAnsi="Calibri" w:cs="Times New Roman"/>
          <w:b/>
          <w:sz w:val="22"/>
          <w:szCs w:val="22"/>
        </w:rPr>
        <w:t xml:space="preserve">Article X </w:t>
      </w:r>
      <w:r w:rsidRPr="009F3411">
        <w:rPr>
          <w:rFonts w:ascii="Calibri" w:hAnsi="Calibri" w:cs="Times New Roman"/>
          <w:sz w:val="22"/>
          <w:szCs w:val="22"/>
        </w:rPr>
        <w:t>for resolving disputes arising under this Agreement.</w:t>
      </w:r>
    </w:p>
    <w:p w:rsidR="00123274" w:rsidRPr="00954184" w:rsidRDefault="00123274" w:rsidP="00464E73">
      <w:pPr>
        <w:pStyle w:val="singlehanging1"/>
        <w:spacing w:line="276" w:lineRule="auto"/>
        <w:ind w:left="0" w:firstLine="0"/>
        <w:rPr>
          <w:rFonts w:ascii="Calibri" w:hAnsi="Calibri" w:cs="Times New Roman"/>
          <w:sz w:val="22"/>
          <w:szCs w:val="22"/>
        </w:rPr>
      </w:pPr>
      <w:r w:rsidRPr="00954184">
        <w:rPr>
          <w:rFonts w:ascii="Calibri" w:hAnsi="Calibri" w:cs="Times New Roman"/>
          <w:b/>
          <w:sz w:val="22"/>
          <w:szCs w:val="22"/>
        </w:rPr>
        <w:lastRenderedPageBreak/>
        <w:t>Final Notification</w:t>
      </w:r>
      <w:r w:rsidRPr="00954184">
        <w:rPr>
          <w:rFonts w:ascii="Calibri" w:hAnsi="Calibri" w:cs="Times New Roman"/>
          <w:sz w:val="22"/>
          <w:szCs w:val="22"/>
        </w:rPr>
        <w:t xml:space="preserve"> means the written notification provided by the Department to the Contractor, following a cure period, if applicable, which sets forth the </w:t>
      </w:r>
      <w:proofErr w:type="gramStart"/>
      <w:r w:rsidRPr="00954184">
        <w:rPr>
          <w:rFonts w:ascii="Calibri" w:hAnsi="Calibri" w:cs="Times New Roman"/>
          <w:sz w:val="22"/>
          <w:szCs w:val="22"/>
        </w:rPr>
        <w:t>termination date</w:t>
      </w:r>
      <w:proofErr w:type="gramEnd"/>
      <w:r w:rsidRPr="00954184">
        <w:rPr>
          <w:rFonts w:ascii="Calibri" w:hAnsi="Calibri" w:cs="Times New Roman"/>
          <w:sz w:val="22"/>
          <w:szCs w:val="22"/>
        </w:rPr>
        <w:t>.  Final Notification may be issued after the occurrence of a Material Breach.</w:t>
      </w:r>
    </w:p>
    <w:p w:rsidR="00123274" w:rsidRPr="00123274" w:rsidRDefault="00123274" w:rsidP="00464E73">
      <w:pPr>
        <w:pStyle w:val="singlehanging1"/>
        <w:spacing w:line="276" w:lineRule="auto"/>
        <w:ind w:left="0" w:firstLine="0"/>
        <w:rPr>
          <w:rFonts w:ascii="Calibri" w:hAnsi="Calibri" w:cs="Times New Roman"/>
          <w:sz w:val="22"/>
          <w:szCs w:val="22"/>
        </w:rPr>
      </w:pPr>
      <w:r w:rsidRPr="00954184">
        <w:rPr>
          <w:rFonts w:ascii="Calibri" w:hAnsi="Calibri" w:cs="Times New Roman"/>
          <w:b/>
          <w:sz w:val="22"/>
          <w:szCs w:val="22"/>
        </w:rPr>
        <w:t>Initial Notification</w:t>
      </w:r>
      <w:r w:rsidRPr="00954184">
        <w:rPr>
          <w:rFonts w:ascii="Calibri" w:hAnsi="Calibri" w:cs="Times New Roman"/>
          <w:sz w:val="22"/>
          <w:szCs w:val="22"/>
        </w:rPr>
        <w:t xml:space="preserve"> means the written notification furnished by the Department to the Contractor initiating a Cure Period.  Such notice shall set forth the failures that have been identified which may give rise to a Material Breach of the Agreement if not corrected in the Cure Period.</w:t>
      </w:r>
    </w:p>
    <w:p w:rsidR="00464E73" w:rsidRPr="009F3411" w:rsidRDefault="00464E73" w:rsidP="00464E73">
      <w:pPr>
        <w:pStyle w:val="singlehanging"/>
        <w:spacing w:line="276" w:lineRule="auto"/>
        <w:ind w:left="0" w:firstLine="0"/>
        <w:rPr>
          <w:rFonts w:ascii="Calibri" w:hAnsi="Calibri" w:cs="Times New Roman"/>
          <w:sz w:val="22"/>
          <w:szCs w:val="22"/>
        </w:rPr>
      </w:pPr>
      <w:r w:rsidRPr="009F3411">
        <w:rPr>
          <w:rFonts w:ascii="Calibri" w:hAnsi="Calibri" w:cs="Times New Roman"/>
          <w:b/>
          <w:bCs/>
          <w:sz w:val="22"/>
          <w:szCs w:val="22"/>
        </w:rPr>
        <w:t xml:space="preserve">OSC </w:t>
      </w:r>
      <w:r w:rsidRPr="009F3411">
        <w:rPr>
          <w:rFonts w:ascii="Calibri" w:hAnsi="Calibri" w:cs="Times New Roman"/>
          <w:sz w:val="22"/>
          <w:szCs w:val="22"/>
        </w:rPr>
        <w:t>means the New York State Office of the State Comptroller.</w:t>
      </w:r>
    </w:p>
    <w:p w:rsidR="00464E73" w:rsidRPr="009F3411" w:rsidRDefault="00464E73" w:rsidP="00464E73">
      <w:pPr>
        <w:pStyle w:val="singlehanging1"/>
        <w:spacing w:line="276" w:lineRule="auto"/>
        <w:ind w:left="0" w:firstLine="0"/>
        <w:rPr>
          <w:rFonts w:ascii="Calibri" w:hAnsi="Calibri" w:cs="Times New Roman"/>
          <w:sz w:val="22"/>
          <w:szCs w:val="22"/>
        </w:rPr>
      </w:pPr>
      <w:r w:rsidRPr="009F3411">
        <w:rPr>
          <w:rFonts w:ascii="Calibri" w:hAnsi="Calibri" w:cs="Times New Roman"/>
          <w:b/>
          <w:bCs/>
          <w:sz w:val="22"/>
          <w:szCs w:val="22"/>
        </w:rPr>
        <w:t xml:space="preserve">Proposal </w:t>
      </w:r>
      <w:r w:rsidRPr="009F3411">
        <w:rPr>
          <w:rFonts w:ascii="Calibri" w:hAnsi="Calibri" w:cs="Times New Roman"/>
          <w:sz w:val="22"/>
          <w:szCs w:val="22"/>
        </w:rPr>
        <w:t xml:space="preserve">means the Proposal submitted by </w:t>
      </w:r>
      <w:r>
        <w:rPr>
          <w:rFonts w:ascii="Calibri" w:hAnsi="Calibri" w:cs="Times New Roman"/>
          <w:sz w:val="22"/>
          <w:szCs w:val="22"/>
        </w:rPr>
        <w:t>Contractor</w:t>
      </w:r>
      <w:r w:rsidRPr="009F3411">
        <w:rPr>
          <w:rFonts w:ascii="Calibri" w:hAnsi="Calibri" w:cs="Times New Roman"/>
          <w:sz w:val="22"/>
          <w:szCs w:val="22"/>
        </w:rPr>
        <w:t xml:space="preserve"> in response to RFP </w:t>
      </w:r>
      <w:r w:rsidR="007B6419">
        <w:rPr>
          <w:rFonts w:ascii="Calibri" w:hAnsi="Calibri" w:cs="Times New Roman"/>
          <w:sz w:val="22"/>
          <w:szCs w:val="22"/>
        </w:rPr>
        <w:t>14-01</w:t>
      </w:r>
      <w:r w:rsidRPr="009F3411">
        <w:rPr>
          <w:rFonts w:ascii="Calibri" w:hAnsi="Calibri" w:cs="Times New Roman"/>
          <w:sz w:val="22"/>
          <w:szCs w:val="22"/>
        </w:rPr>
        <w:t xml:space="preserve"> including Volume 1 (Qualifying</w:t>
      </w:r>
      <w:r>
        <w:rPr>
          <w:rFonts w:ascii="Calibri" w:hAnsi="Calibri" w:cs="Times New Roman"/>
          <w:sz w:val="22"/>
          <w:szCs w:val="22"/>
        </w:rPr>
        <w:t xml:space="preserve"> and</w:t>
      </w:r>
      <w:r w:rsidRPr="009F3411">
        <w:rPr>
          <w:rFonts w:ascii="Calibri" w:hAnsi="Calibri" w:cs="Times New Roman"/>
          <w:sz w:val="22"/>
          <w:szCs w:val="22"/>
        </w:rPr>
        <w:t xml:space="preserve"> Technical Requirement Response Forms)</w:t>
      </w:r>
      <w:r>
        <w:rPr>
          <w:rFonts w:ascii="Calibri" w:hAnsi="Calibri" w:cs="Times New Roman"/>
          <w:sz w:val="22"/>
          <w:szCs w:val="22"/>
        </w:rPr>
        <w:t>,</w:t>
      </w:r>
      <w:r w:rsidRPr="009F3411">
        <w:rPr>
          <w:rFonts w:ascii="Calibri" w:hAnsi="Calibri" w:cs="Times New Roman"/>
          <w:sz w:val="22"/>
          <w:szCs w:val="22"/>
        </w:rPr>
        <w:t xml:space="preserve"> Volume 2 (</w:t>
      </w:r>
      <w:r>
        <w:rPr>
          <w:rFonts w:ascii="Calibri" w:hAnsi="Calibri" w:cs="Times New Roman"/>
          <w:sz w:val="22"/>
          <w:szCs w:val="22"/>
        </w:rPr>
        <w:t>Administrative Requirements</w:t>
      </w:r>
      <w:r w:rsidRPr="009F3411">
        <w:rPr>
          <w:rFonts w:ascii="Calibri" w:hAnsi="Calibri" w:cs="Times New Roman"/>
          <w:sz w:val="22"/>
          <w:szCs w:val="22"/>
        </w:rPr>
        <w:t xml:space="preserve"> Response</w:t>
      </w:r>
      <w:r>
        <w:rPr>
          <w:rFonts w:ascii="Calibri" w:hAnsi="Calibri" w:cs="Times New Roman"/>
          <w:sz w:val="22"/>
          <w:szCs w:val="22"/>
        </w:rPr>
        <w:t xml:space="preserve"> Forms</w:t>
      </w:r>
      <w:r w:rsidRPr="009F3411">
        <w:rPr>
          <w:rFonts w:ascii="Calibri" w:hAnsi="Calibri" w:cs="Times New Roman"/>
          <w:sz w:val="22"/>
          <w:szCs w:val="22"/>
        </w:rPr>
        <w:t>)</w:t>
      </w:r>
      <w:r>
        <w:rPr>
          <w:rFonts w:ascii="Calibri" w:hAnsi="Calibri" w:cs="Times New Roman"/>
          <w:sz w:val="22"/>
          <w:szCs w:val="22"/>
        </w:rPr>
        <w:t xml:space="preserve"> and </w:t>
      </w:r>
      <w:r w:rsidR="000846C4">
        <w:rPr>
          <w:rFonts w:ascii="Calibri" w:hAnsi="Calibri" w:cs="Times New Roman"/>
          <w:sz w:val="22"/>
          <w:szCs w:val="22"/>
        </w:rPr>
        <w:t>Financial</w:t>
      </w:r>
      <w:r>
        <w:rPr>
          <w:rFonts w:ascii="Calibri" w:hAnsi="Calibri" w:cs="Times New Roman"/>
          <w:sz w:val="22"/>
          <w:szCs w:val="22"/>
        </w:rPr>
        <w:t xml:space="preserve"> Response Form</w:t>
      </w:r>
      <w:r w:rsidRPr="009F3411">
        <w:rPr>
          <w:rFonts w:ascii="Calibri" w:hAnsi="Calibri" w:cs="Times New Roman"/>
          <w:sz w:val="22"/>
          <w:szCs w:val="22"/>
        </w:rPr>
        <w:t xml:space="preserve"> dated </w:t>
      </w:r>
      <w:r>
        <w:rPr>
          <w:rFonts w:ascii="Calibri" w:hAnsi="Calibri" w:cs="Times New Roman"/>
          <w:sz w:val="22"/>
          <w:szCs w:val="22"/>
        </w:rPr>
        <w:t>XXXXXXXX</w:t>
      </w:r>
      <w:r w:rsidRPr="009F3411">
        <w:rPr>
          <w:rFonts w:ascii="Calibri" w:hAnsi="Calibri" w:cs="Times New Roman"/>
          <w:sz w:val="22"/>
          <w:szCs w:val="22"/>
        </w:rPr>
        <w:t xml:space="preserve">, and any written clarifications thereto made by </w:t>
      </w:r>
      <w:r>
        <w:rPr>
          <w:rFonts w:ascii="Calibri" w:hAnsi="Calibri" w:cs="Times New Roman"/>
          <w:sz w:val="22"/>
          <w:szCs w:val="22"/>
        </w:rPr>
        <w:t>Contractor</w:t>
      </w:r>
      <w:r w:rsidRPr="009F3411">
        <w:rPr>
          <w:rFonts w:ascii="Calibri" w:hAnsi="Calibri" w:cs="Times New Roman"/>
          <w:sz w:val="22"/>
          <w:szCs w:val="22"/>
        </w:rPr>
        <w:t xml:space="preserve">.  </w:t>
      </w:r>
    </w:p>
    <w:p w:rsidR="00464E73" w:rsidRPr="009F3411" w:rsidRDefault="00464E73" w:rsidP="00464E73">
      <w:pPr>
        <w:pStyle w:val="Level1"/>
        <w:tabs>
          <w:tab w:val="left" w:pos="540"/>
        </w:tabs>
        <w:spacing w:line="276" w:lineRule="auto"/>
        <w:jc w:val="both"/>
        <w:rPr>
          <w:rFonts w:ascii="Calibri" w:hAnsi="Calibri"/>
          <w:b/>
          <w:bCs/>
          <w:sz w:val="22"/>
          <w:szCs w:val="22"/>
        </w:rPr>
      </w:pPr>
      <w:r w:rsidRPr="009F3411">
        <w:rPr>
          <w:rFonts w:ascii="Calibri" w:hAnsi="Calibri"/>
          <w:b/>
          <w:bCs/>
          <w:sz w:val="22"/>
          <w:szCs w:val="22"/>
        </w:rPr>
        <w:t xml:space="preserve">RFP </w:t>
      </w:r>
      <w:r w:rsidRPr="009F3411">
        <w:rPr>
          <w:rFonts w:ascii="Calibri" w:hAnsi="Calibri"/>
          <w:sz w:val="22"/>
          <w:szCs w:val="22"/>
        </w:rPr>
        <w:t>means the</w:t>
      </w:r>
      <w:r w:rsidR="00244CF6">
        <w:rPr>
          <w:rFonts w:ascii="Calibri" w:hAnsi="Calibri"/>
          <w:sz w:val="22"/>
          <w:szCs w:val="22"/>
        </w:rPr>
        <w:t xml:space="preserve"> </w:t>
      </w:r>
      <w:r w:rsidR="007B6419" w:rsidRPr="007B6419">
        <w:rPr>
          <w:rFonts w:ascii="Calibri" w:hAnsi="Calibri"/>
          <w:sz w:val="22"/>
          <w:szCs w:val="22"/>
        </w:rPr>
        <w:t xml:space="preserve">Storage and Auction Services </w:t>
      </w:r>
      <w:r w:rsidRPr="007B6419">
        <w:rPr>
          <w:rFonts w:ascii="Calibri" w:hAnsi="Calibri"/>
          <w:sz w:val="22"/>
          <w:szCs w:val="22"/>
        </w:rPr>
        <w:t>R</w:t>
      </w:r>
      <w:r w:rsidRPr="009F3411">
        <w:rPr>
          <w:rFonts w:ascii="Calibri" w:hAnsi="Calibri"/>
          <w:sz w:val="22"/>
          <w:szCs w:val="22"/>
        </w:rPr>
        <w:t xml:space="preserve">equest for Proposals issued by the Department on </w:t>
      </w:r>
      <w:r w:rsidR="00244CF6">
        <w:rPr>
          <w:rFonts w:ascii="Calibri" w:hAnsi="Calibri"/>
          <w:i/>
          <w:sz w:val="22"/>
          <w:szCs w:val="22"/>
        </w:rPr>
        <w:t xml:space="preserve">[Issuance Date] </w:t>
      </w:r>
      <w:r w:rsidR="007B6419">
        <w:rPr>
          <w:rFonts w:ascii="Calibri" w:hAnsi="Calibri"/>
          <w:sz w:val="22"/>
          <w:szCs w:val="22"/>
        </w:rPr>
        <w:t>14-01</w:t>
      </w:r>
      <w:r w:rsidRPr="009F3411">
        <w:rPr>
          <w:rFonts w:ascii="Calibri" w:hAnsi="Calibri"/>
          <w:sz w:val="22"/>
          <w:szCs w:val="22"/>
        </w:rPr>
        <w:t xml:space="preserve"> including all appendices and exhibits contained therein, and any written clarifications or amendments thereto made by DTF.  </w:t>
      </w:r>
    </w:p>
    <w:p w:rsidR="00464E73" w:rsidRDefault="00464E73" w:rsidP="00464E73">
      <w:pPr>
        <w:pStyle w:val="Level1"/>
        <w:tabs>
          <w:tab w:val="left" w:pos="540"/>
        </w:tabs>
        <w:spacing w:line="276" w:lineRule="auto"/>
        <w:jc w:val="both"/>
        <w:rPr>
          <w:rFonts w:ascii="Calibri" w:hAnsi="Calibri"/>
          <w:b/>
          <w:bCs/>
          <w:sz w:val="22"/>
          <w:szCs w:val="22"/>
        </w:rPr>
      </w:pPr>
    </w:p>
    <w:p w:rsidR="00464E73" w:rsidRPr="00D04B73" w:rsidRDefault="00464E73" w:rsidP="00464E73">
      <w:pPr>
        <w:pStyle w:val="Level1"/>
        <w:tabs>
          <w:tab w:val="left" w:pos="540"/>
        </w:tabs>
        <w:spacing w:line="276" w:lineRule="auto"/>
        <w:jc w:val="both"/>
        <w:rPr>
          <w:rFonts w:ascii="Calibri" w:hAnsi="Calibri"/>
          <w:bCs/>
          <w:sz w:val="22"/>
          <w:szCs w:val="22"/>
        </w:rPr>
      </w:pPr>
      <w:r w:rsidRPr="009F3411">
        <w:rPr>
          <w:rFonts w:ascii="Calibri" w:hAnsi="Calibri"/>
          <w:b/>
          <w:bCs/>
          <w:sz w:val="22"/>
          <w:szCs w:val="22"/>
        </w:rPr>
        <w:t xml:space="preserve">Subcontractor </w:t>
      </w:r>
      <w:r>
        <w:rPr>
          <w:rFonts w:ascii="Calibri" w:hAnsi="Calibri"/>
          <w:bCs/>
          <w:sz w:val="22"/>
          <w:szCs w:val="22"/>
        </w:rPr>
        <w:t xml:space="preserve">means any individual or other legal entity including, but not limited to, sole proprietor, partnership, </w:t>
      </w:r>
      <w:r w:rsidR="00D53AF0">
        <w:rPr>
          <w:rFonts w:ascii="Calibri" w:hAnsi="Calibri"/>
          <w:bCs/>
          <w:sz w:val="22"/>
          <w:szCs w:val="22"/>
        </w:rPr>
        <w:t>Limited Liability Company</w:t>
      </w:r>
      <w:r>
        <w:rPr>
          <w:rFonts w:ascii="Calibri" w:hAnsi="Calibri"/>
          <w:bCs/>
          <w:sz w:val="22"/>
          <w:szCs w:val="22"/>
        </w:rPr>
        <w:t>, firm or corporation who is engaged by the Contractor or another subcontractor to perform a portion of the Contractor’s obligation under a contract.</w:t>
      </w:r>
    </w:p>
    <w:p w:rsidR="00464E73" w:rsidRPr="00BE4B22" w:rsidRDefault="00464E73" w:rsidP="00464E73">
      <w:pPr>
        <w:spacing w:before="240"/>
        <w:jc w:val="both"/>
        <w:rPr>
          <w:b/>
          <w:bCs/>
        </w:rPr>
      </w:pPr>
      <w:r>
        <w:rPr>
          <w:b/>
        </w:rPr>
        <w:t>A</w:t>
      </w:r>
      <w:r w:rsidRPr="00BE4B22">
        <w:rPr>
          <w:b/>
        </w:rPr>
        <w:t xml:space="preserve">rticle II. </w:t>
      </w:r>
      <w:r w:rsidRPr="00BE4B22">
        <w:rPr>
          <w:b/>
          <w:bCs/>
        </w:rPr>
        <w:t>Entirety of Agreement</w:t>
      </w:r>
    </w:p>
    <w:p w:rsidR="00464E73" w:rsidRPr="00BE4B22" w:rsidRDefault="00464E73" w:rsidP="00464E73">
      <w:pPr>
        <w:jc w:val="both"/>
        <w:rPr>
          <w:color w:val="000000"/>
        </w:rPr>
      </w:pPr>
      <w:r w:rsidRPr="00BE4B22">
        <w:t>This Contract C400</w:t>
      </w:r>
      <w:r w:rsidRPr="00BE4B22">
        <w:rPr>
          <w:color w:val="000000"/>
        </w:rPr>
        <w:t>6XX</w:t>
      </w:r>
      <w:r w:rsidRPr="00BE4B22">
        <w:t xml:space="preserve"> shall consist of the documents listed below, which are fully incorporated by reference.  In the event of a conflict between or among the provisions of the Contract, such conflict shall be resolved by reference to the documents in the order listed with Appendix A having precedence:</w:t>
      </w:r>
      <w:r w:rsidRPr="00BE4B22">
        <w:rPr>
          <w:color w:val="000000"/>
        </w:rPr>
        <w:t xml:space="preserve"> </w:t>
      </w:r>
    </w:p>
    <w:p w:rsidR="00464E73" w:rsidRPr="00BE4B22" w:rsidRDefault="00464E73" w:rsidP="00464E73">
      <w:pPr>
        <w:ind w:left="720"/>
        <w:jc w:val="both"/>
        <w:rPr>
          <w:color w:val="000000"/>
        </w:rPr>
      </w:pPr>
      <w:r w:rsidRPr="00BE4B22">
        <w:rPr>
          <w:color w:val="000000"/>
        </w:rPr>
        <w:t>Appendix A of the RFP, “Standard Clauses for New York State Contracts”</w:t>
      </w:r>
      <w:r w:rsidR="00963368">
        <w:rPr>
          <w:color w:val="000000"/>
        </w:rPr>
        <w:t xml:space="preserve"> dated December 201</w:t>
      </w:r>
      <w:r w:rsidR="00D24BF3">
        <w:rPr>
          <w:color w:val="000000"/>
        </w:rPr>
        <w:t>2</w:t>
      </w:r>
      <w:r w:rsidRPr="00BE4B22">
        <w:rPr>
          <w:color w:val="000000"/>
        </w:rPr>
        <w:t>;</w:t>
      </w:r>
    </w:p>
    <w:p w:rsidR="00464E73" w:rsidRPr="00BE4B22" w:rsidRDefault="00464E73" w:rsidP="00464E73">
      <w:pPr>
        <w:ind w:left="720"/>
        <w:jc w:val="both"/>
        <w:rPr>
          <w:rFonts w:cs="Arial"/>
        </w:rPr>
      </w:pPr>
      <w:r w:rsidRPr="00BE4B22">
        <w:rPr>
          <w:rFonts w:cs="Arial"/>
        </w:rPr>
        <w:t xml:space="preserve">Attachment </w:t>
      </w:r>
      <w:r>
        <w:rPr>
          <w:rFonts w:cs="Arial"/>
        </w:rPr>
        <w:t>1</w:t>
      </w:r>
      <w:r w:rsidR="00954184">
        <w:rPr>
          <w:rFonts w:cs="Arial"/>
        </w:rPr>
        <w:t>1</w:t>
      </w:r>
      <w:r w:rsidRPr="00BE4B22">
        <w:rPr>
          <w:rFonts w:cs="Arial"/>
        </w:rPr>
        <w:t xml:space="preserve"> –</w:t>
      </w:r>
      <w:r w:rsidR="00FD2C79">
        <w:rPr>
          <w:rFonts w:cs="Arial"/>
        </w:rPr>
        <w:t>DTF-20</w:t>
      </w:r>
      <w:r w:rsidR="00C47F3A">
        <w:rPr>
          <w:rFonts w:cs="Arial"/>
        </w:rPr>
        <w:t>2</w:t>
      </w:r>
      <w:r w:rsidR="00FD2C79">
        <w:rPr>
          <w:rFonts w:cs="Arial"/>
        </w:rPr>
        <w:t>, New York State Department of Taxation and Finance Agreement to Adhere to the Secrecy Provisions of the Tax Law and Internal Revenue Code</w:t>
      </w:r>
      <w:r w:rsidRPr="00BE4B22">
        <w:rPr>
          <w:rFonts w:cs="Arial"/>
        </w:rPr>
        <w:t>;</w:t>
      </w:r>
    </w:p>
    <w:p w:rsidR="00464E73" w:rsidRPr="00BE4B22" w:rsidRDefault="00464E73" w:rsidP="00464E73">
      <w:pPr>
        <w:ind w:left="720"/>
        <w:jc w:val="both"/>
      </w:pPr>
      <w:r w:rsidRPr="00BE4B22">
        <w:t>Base Contract;</w:t>
      </w:r>
    </w:p>
    <w:p w:rsidR="00464E73" w:rsidRPr="00BE4B22" w:rsidRDefault="00D24BF3" w:rsidP="00464E73">
      <w:pPr>
        <w:ind w:left="720"/>
        <w:jc w:val="both"/>
      </w:pPr>
      <w:r>
        <w:t xml:space="preserve">Any </w:t>
      </w:r>
      <w:r w:rsidR="00464E73" w:rsidRPr="00BE4B22">
        <w:t>Amendments and Clarifications to the RFP, including Questions and Answers;</w:t>
      </w:r>
    </w:p>
    <w:p w:rsidR="00464E73" w:rsidRDefault="00D24BF3" w:rsidP="00464E73">
      <w:pPr>
        <w:ind w:left="720"/>
        <w:jc w:val="both"/>
      </w:pPr>
      <w:proofErr w:type="gramStart"/>
      <w:r>
        <w:t xml:space="preserve">The </w:t>
      </w:r>
      <w:r w:rsidR="00464E73" w:rsidRPr="00BE4B22">
        <w:t>Department’s RFP, excluding Appendix A</w:t>
      </w:r>
      <w:r w:rsidR="00CB2592">
        <w:t xml:space="preserve"> and</w:t>
      </w:r>
      <w:r w:rsidR="00464E73" w:rsidRPr="00BE4B22">
        <w:t xml:space="preserve"> Attachment </w:t>
      </w:r>
      <w:r w:rsidR="00030733">
        <w:t>1</w:t>
      </w:r>
      <w:r w:rsidR="00954184">
        <w:t>1</w:t>
      </w:r>
      <w:r w:rsidR="00464E73" w:rsidRPr="00BE4B22">
        <w:t>.</w:t>
      </w:r>
      <w:proofErr w:type="gramEnd"/>
    </w:p>
    <w:p w:rsidR="000D4F58" w:rsidRPr="00BE4B22" w:rsidRDefault="000D4F58" w:rsidP="000D4F58">
      <w:pPr>
        <w:ind w:left="720"/>
        <w:jc w:val="both"/>
      </w:pPr>
      <w:r>
        <w:t>Contractor</w:t>
      </w:r>
      <w:r w:rsidRPr="00BE4B22">
        <w:t xml:space="preserve"> Proposal Clarifications; </w:t>
      </w:r>
      <w:r w:rsidR="00694FED">
        <w:t>and</w:t>
      </w:r>
    </w:p>
    <w:p w:rsidR="000D4F58" w:rsidRPr="00BE4B22" w:rsidRDefault="000D4F58" w:rsidP="000D4F58">
      <w:pPr>
        <w:ind w:left="720"/>
        <w:jc w:val="both"/>
      </w:pPr>
      <w:proofErr w:type="gramStart"/>
      <w:r>
        <w:t>Contractor</w:t>
      </w:r>
      <w:r w:rsidRPr="00BE4B22">
        <w:t xml:space="preserve"> Proposal, excluding clarifications</w:t>
      </w:r>
      <w:r w:rsidR="00694FED">
        <w:t>.</w:t>
      </w:r>
      <w:proofErr w:type="gramEnd"/>
    </w:p>
    <w:p w:rsidR="00464E73" w:rsidRPr="00BD627A" w:rsidRDefault="00464E73" w:rsidP="00464E73">
      <w:pPr>
        <w:pStyle w:val="Heading5"/>
        <w:tabs>
          <w:tab w:val="clear" w:pos="1008"/>
        </w:tabs>
        <w:spacing w:line="276" w:lineRule="auto"/>
        <w:ind w:left="0" w:firstLine="0"/>
        <w:jc w:val="both"/>
        <w:rPr>
          <w:rFonts w:ascii="Calibri" w:hAnsi="Calibri"/>
          <w:sz w:val="22"/>
          <w:szCs w:val="22"/>
        </w:rPr>
      </w:pPr>
      <w:r w:rsidRPr="00BD627A">
        <w:rPr>
          <w:rFonts w:ascii="Calibri" w:hAnsi="Calibri"/>
          <w:sz w:val="22"/>
          <w:szCs w:val="22"/>
        </w:rPr>
        <w:t>Article III.  Contractor Responsibilities</w:t>
      </w:r>
    </w:p>
    <w:p w:rsidR="00464E73" w:rsidRDefault="00464E73" w:rsidP="00464E73">
      <w:pPr>
        <w:spacing w:after="0"/>
        <w:jc w:val="both"/>
      </w:pPr>
    </w:p>
    <w:p w:rsidR="00464E73" w:rsidRPr="00BE4B22" w:rsidRDefault="00464E73" w:rsidP="00464E73">
      <w:pPr>
        <w:jc w:val="both"/>
      </w:pPr>
      <w:r w:rsidRPr="00BE4B22">
        <w:lastRenderedPageBreak/>
        <w:t xml:space="preserve">The </w:t>
      </w:r>
      <w:r>
        <w:t>Contractor</w:t>
      </w:r>
      <w:r w:rsidRPr="00BE4B22">
        <w:t xml:space="preserve"> hereby agrees to provide all services as set forth herein and in </w:t>
      </w:r>
      <w:r w:rsidR="00CB2592" w:rsidRPr="00CB2592">
        <w:t>14-01</w:t>
      </w:r>
      <w:r w:rsidRPr="00BE4B22">
        <w:t xml:space="preserve"> and the </w:t>
      </w:r>
      <w:r>
        <w:t>Contractor</w:t>
      </w:r>
      <w:r w:rsidRPr="00BE4B22">
        <w:t>’s bid proposal in response to said RFP</w:t>
      </w:r>
      <w:r>
        <w:t>.</w:t>
      </w:r>
      <w:r w:rsidRPr="00BE4B22">
        <w:t xml:space="preserve"> </w:t>
      </w:r>
    </w:p>
    <w:p w:rsidR="00464E73" w:rsidRPr="00BE4B22" w:rsidRDefault="00464E73" w:rsidP="00464E73">
      <w:pPr>
        <w:jc w:val="both"/>
      </w:pPr>
      <w:r w:rsidRPr="00BE4B22">
        <w:t xml:space="preserve">The </w:t>
      </w:r>
      <w:r>
        <w:t>Contractor</w:t>
      </w:r>
      <w:r w:rsidRPr="00BE4B22">
        <w:t xml:space="preserve"> will comply with the Secrecy requirements set forth in Article VII herein. </w:t>
      </w:r>
    </w:p>
    <w:p w:rsidR="00464E73" w:rsidRPr="00BE4B22" w:rsidRDefault="00464E73" w:rsidP="00464E73">
      <w:pPr>
        <w:jc w:val="both"/>
      </w:pPr>
      <w:r w:rsidRPr="00BE4B22">
        <w:t xml:space="preserve">The </w:t>
      </w:r>
      <w:r>
        <w:t>Contractor</w:t>
      </w:r>
      <w:r w:rsidRPr="00BE4B22">
        <w:t xml:space="preserve"> must not disclose the data provided by the Department to any other individual or entity except as expressly provided by law.  The data provided, while in the custody of the </w:t>
      </w:r>
      <w:r>
        <w:t>Contractor</w:t>
      </w:r>
      <w:r w:rsidRPr="00BE4B22">
        <w:t xml:space="preserve">, must be kept confidential, and the </w:t>
      </w:r>
      <w:r>
        <w:t>Contractor</w:t>
      </w:r>
      <w:r w:rsidRPr="00BE4B22">
        <w:t xml:space="preserve"> must take all reasonable and prudent steps to ensure the data is fully protected and secured.</w:t>
      </w:r>
    </w:p>
    <w:p w:rsidR="00464E73" w:rsidRDefault="00464E73" w:rsidP="00464E73">
      <w:pPr>
        <w:keepLines/>
        <w:jc w:val="both"/>
      </w:pPr>
      <w:r w:rsidRPr="00BE4B22">
        <w:t xml:space="preserve">The </w:t>
      </w:r>
      <w:r>
        <w:t>Contractor</w:t>
      </w:r>
      <w:r w:rsidRPr="00BE4B22">
        <w:t xml:space="preserve"> shall pay, at its sole expense, all applicable permits, licenses, tariffs, tolls and fees and give all notices and comply with all federal, State, and local, laws, ordinances, rules and regulations of any governmental entity in conjunction with the performance of obligations under the contract.</w:t>
      </w:r>
    </w:p>
    <w:p w:rsidR="00954184" w:rsidRPr="00BE4B22" w:rsidRDefault="00954184" w:rsidP="00464E73">
      <w:pPr>
        <w:keepLines/>
        <w:jc w:val="both"/>
      </w:pPr>
      <w:r>
        <w:t>The Contractor will comply with the provisions of Sections III. B and IV.G of RFP 14-01 entitled insurance.  The Department’s acceptance of approval of the Certificate of Insurance required thereunder shall not diminish any of the Contractor’s obligations, responsibilities or liabilities hereunder.</w:t>
      </w:r>
    </w:p>
    <w:p w:rsidR="00464E73" w:rsidRPr="003E79B6" w:rsidRDefault="00464E73" w:rsidP="00464E73">
      <w:pPr>
        <w:pStyle w:val="Heading5"/>
        <w:tabs>
          <w:tab w:val="clear" w:pos="1008"/>
        </w:tabs>
        <w:spacing w:line="276" w:lineRule="auto"/>
        <w:ind w:left="0" w:firstLine="0"/>
        <w:jc w:val="both"/>
        <w:rPr>
          <w:rFonts w:ascii="Calibri" w:hAnsi="Calibri"/>
          <w:sz w:val="22"/>
          <w:szCs w:val="22"/>
        </w:rPr>
      </w:pPr>
      <w:r w:rsidRPr="003E79B6">
        <w:rPr>
          <w:rFonts w:ascii="Calibri" w:hAnsi="Calibri"/>
          <w:sz w:val="22"/>
          <w:szCs w:val="22"/>
        </w:rPr>
        <w:t>Article IV.  Department Responsibilities</w:t>
      </w:r>
    </w:p>
    <w:p w:rsidR="00464E73" w:rsidRDefault="00464E73" w:rsidP="00464E73">
      <w:pPr>
        <w:spacing w:after="0"/>
        <w:jc w:val="both"/>
      </w:pPr>
    </w:p>
    <w:p w:rsidR="00244CF6" w:rsidRDefault="00244CF6" w:rsidP="00244CF6">
      <w:pPr>
        <w:spacing w:after="0"/>
        <w:jc w:val="both"/>
      </w:pPr>
      <w:r>
        <w:t>In addition to the Department’s responsibilities set forth elsewhere in this agreement, the Department shall:</w:t>
      </w:r>
    </w:p>
    <w:p w:rsidR="00244CF6" w:rsidRDefault="00244CF6" w:rsidP="0057461A">
      <w:pPr>
        <w:numPr>
          <w:ilvl w:val="0"/>
          <w:numId w:val="54"/>
        </w:numPr>
        <w:spacing w:before="240" w:after="0"/>
        <w:jc w:val="both"/>
      </w:pPr>
      <w:r>
        <w:t>Promptly designate the DTF Leadership Team, Project Director and DTF Project Managers following the date of commencement of this agreement;</w:t>
      </w:r>
    </w:p>
    <w:p w:rsidR="00D24BF3" w:rsidRDefault="00D24BF3" w:rsidP="0057461A">
      <w:pPr>
        <w:numPr>
          <w:ilvl w:val="0"/>
          <w:numId w:val="54"/>
        </w:numPr>
        <w:spacing w:before="240" w:after="0"/>
        <w:jc w:val="both"/>
      </w:pPr>
      <w:r>
        <w:t>Make diligent efforts to provide the Contractor with direction, assistance, procedures, and contact persons necessary to perform in accordance with the requirements herein;</w:t>
      </w:r>
    </w:p>
    <w:p w:rsidR="00244CF6" w:rsidRDefault="00244CF6" w:rsidP="0057461A">
      <w:pPr>
        <w:numPr>
          <w:ilvl w:val="0"/>
          <w:numId w:val="54"/>
        </w:numPr>
        <w:spacing w:before="240" w:after="0"/>
        <w:jc w:val="both"/>
      </w:pPr>
      <w:r>
        <w:t>Cooperate with the Contractor to utilize, where necessary, informal dispute resolution as well as the formal dispute resolution process to facilitate the timely resolution of disputes that arise;</w:t>
      </w:r>
    </w:p>
    <w:p w:rsidR="00244CF6" w:rsidRDefault="00244CF6" w:rsidP="0057461A">
      <w:pPr>
        <w:numPr>
          <w:ilvl w:val="0"/>
          <w:numId w:val="54"/>
        </w:numPr>
        <w:spacing w:before="240" w:after="0"/>
        <w:jc w:val="both"/>
      </w:pPr>
      <w:r>
        <w:t>Provide the Contractor with access, as necessary, to its end users and system staff who are committed to providing the business information needed by the Contractor to perform services under this Agreement;</w:t>
      </w:r>
    </w:p>
    <w:p w:rsidR="00244CF6" w:rsidRDefault="00244CF6" w:rsidP="0057461A">
      <w:pPr>
        <w:numPr>
          <w:ilvl w:val="0"/>
          <w:numId w:val="54"/>
        </w:numPr>
        <w:spacing w:before="240" w:after="0"/>
        <w:jc w:val="both"/>
      </w:pPr>
      <w:r>
        <w:t>Be responsible for the performance of its employees and agents;</w:t>
      </w:r>
    </w:p>
    <w:p w:rsidR="00464E73" w:rsidRPr="00BE4B22" w:rsidRDefault="00464E73" w:rsidP="009F6DA2">
      <w:pPr>
        <w:tabs>
          <w:tab w:val="left" w:pos="720"/>
          <w:tab w:val="left" w:pos="1440"/>
        </w:tabs>
        <w:spacing w:before="240"/>
        <w:ind w:left="1440" w:hanging="1440"/>
        <w:jc w:val="both"/>
        <w:rPr>
          <w:b/>
          <w:bCs/>
        </w:rPr>
      </w:pPr>
      <w:r w:rsidRPr="00BE4B22">
        <w:rPr>
          <w:b/>
          <w:bCs/>
        </w:rPr>
        <w:t>Article V.  Contract Term</w:t>
      </w:r>
    </w:p>
    <w:p w:rsidR="00464E73" w:rsidRPr="00BE4B22" w:rsidRDefault="00464E73" w:rsidP="00464E73">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pPr>
      <w:r w:rsidRPr="00BE4B22">
        <w:rPr>
          <w:color w:val="000000"/>
        </w:rPr>
        <w:t xml:space="preserve">The Contract term will be for a </w:t>
      </w:r>
      <w:r w:rsidR="00C55846">
        <w:rPr>
          <w:color w:val="000000"/>
        </w:rPr>
        <w:t xml:space="preserve">three (3) </w:t>
      </w:r>
      <w:r w:rsidRPr="00BE4B22">
        <w:rPr>
          <w:color w:val="000000"/>
        </w:rPr>
        <w:t xml:space="preserve">year period </w:t>
      </w:r>
      <w:r w:rsidRPr="00C55846">
        <w:rPr>
          <w:color w:val="000000"/>
        </w:rPr>
        <w:t xml:space="preserve">with </w:t>
      </w:r>
      <w:r w:rsidR="00C55846">
        <w:rPr>
          <w:color w:val="000000"/>
        </w:rPr>
        <w:t>two (2), one (1)</w:t>
      </w:r>
      <w:r w:rsidRPr="00C55846">
        <w:rPr>
          <w:color w:val="000000"/>
        </w:rPr>
        <w:t xml:space="preserve"> year renewals.  Renewals shall be accomplished through written amendment with the mutual agreement of the parties.</w:t>
      </w:r>
      <w:r w:rsidRPr="00BE4B22">
        <w:rPr>
          <w:color w:val="000000"/>
        </w:rPr>
        <w:t xml:space="preserve">    This Contract, and any renewals, requires the approval of the Offices of the New York Attorney General (AG) </w:t>
      </w:r>
      <w:r w:rsidRPr="00BE4B22">
        <w:rPr>
          <w:color w:val="000000"/>
        </w:rPr>
        <w:lastRenderedPageBreak/>
        <w:t xml:space="preserve">and the New York State Comptroller (OSC).  </w:t>
      </w:r>
      <w:r w:rsidRPr="00BE4B22">
        <w:t>The initial term of the Contract shall commence upon approval of OSC.</w:t>
      </w:r>
    </w:p>
    <w:p w:rsidR="00464E73" w:rsidRPr="00BE4B22" w:rsidRDefault="00464E73" w:rsidP="00464E73">
      <w:pPr>
        <w:tabs>
          <w:tab w:val="left" w:pos="480"/>
          <w:tab w:val="left" w:pos="720"/>
        </w:tabs>
        <w:jc w:val="both"/>
      </w:pPr>
      <w:r w:rsidRPr="00BE4B22">
        <w:rPr>
          <w:b/>
          <w:bCs/>
        </w:rPr>
        <w:t xml:space="preserve">Article VI. </w:t>
      </w:r>
      <w:r w:rsidRPr="00BE4B22">
        <w:rPr>
          <w:b/>
          <w:bCs/>
        </w:rPr>
        <w:tab/>
        <w:t>Fees and Payment</w:t>
      </w:r>
    </w:p>
    <w:p w:rsidR="000D4AC2" w:rsidRDefault="000D4AC2" w:rsidP="000D4AC2">
      <w:pPr>
        <w:jc w:val="both"/>
      </w:pPr>
      <w:r>
        <w:t xml:space="preserve">The fees set forth in Attachment </w:t>
      </w:r>
      <w:proofErr w:type="gramStart"/>
      <w:r>
        <w:t>1</w:t>
      </w:r>
      <w:r w:rsidR="00C55846">
        <w:t>6</w:t>
      </w:r>
      <w:r>
        <w:t>,</w:t>
      </w:r>
      <w:proofErr w:type="gramEnd"/>
      <w:r>
        <w:t xml:space="preserve"> Financial Proposal shall not be increased during the </w:t>
      </w:r>
      <w:r w:rsidRPr="00C55846">
        <w:t>first year o</w:t>
      </w:r>
      <w:r>
        <w:t xml:space="preserve">f any contract resulting from this RFP.  Thereafter, any proposed increase must be requested by the Contractor in writing sixty (60) days in advance of the anniversary date of the Contract.  Such increase shall be subject to negotiation between the Department and the Contractor.  Notwithstanding the foregoing, rate increases for subsequent years shall be limited to the </w:t>
      </w:r>
      <w:r w:rsidR="00D24BF3">
        <w:t xml:space="preserve">lesser of the </w:t>
      </w:r>
      <w:r>
        <w:t>percentage change in the Consumer Price Index for All Urban Customers, table 10, as reported by the Department of Labor, Bureau of Statistics for the CPI-U for the preceding twelve (12) month period</w:t>
      </w:r>
      <w:r w:rsidR="00D24BF3">
        <w:t xml:space="preserve"> or three percent (3%)</w:t>
      </w:r>
      <w:r>
        <w:t>.</w:t>
      </w:r>
    </w:p>
    <w:p w:rsidR="004B7476" w:rsidRDefault="004B7476" w:rsidP="004B7476">
      <w:pPr>
        <w:jc w:val="both"/>
      </w:pPr>
      <w:r w:rsidRPr="00C55846">
        <w:t>If the renewal option is exercised, rate increases shall also be limited to the percentage change in the Consumer Price Index for All Urban Customers</w:t>
      </w:r>
      <w:r w:rsidR="00963368" w:rsidRPr="00C55846">
        <w:t>, table 10,</w:t>
      </w:r>
      <w:r w:rsidRPr="00C55846">
        <w:t xml:space="preserve"> as reported by the U.S. Department of Labor, Bureau of Statistics for the CPI-U for the preceding twelve (12) month period or </w:t>
      </w:r>
      <w:r w:rsidR="00694FED" w:rsidRPr="00C55846">
        <w:t>three</w:t>
      </w:r>
      <w:r w:rsidRPr="00C55846">
        <w:t xml:space="preserve"> percent (</w:t>
      </w:r>
      <w:r w:rsidR="00694FED" w:rsidRPr="00C55846">
        <w:t>3</w:t>
      </w:r>
      <w:r w:rsidRPr="00C55846">
        <w:t>%), whichever is smaller.</w:t>
      </w:r>
    </w:p>
    <w:p w:rsidR="00C55846" w:rsidRDefault="00C55846" w:rsidP="004B7476">
      <w:pPr>
        <w:jc w:val="both"/>
      </w:pPr>
      <w:r>
        <w:t>Payment for invoices submitted on this Contract may be made utilizing any one or combination of VISA procurement card or electronic payment/check.</w:t>
      </w:r>
    </w:p>
    <w:p w:rsidR="00464E73" w:rsidRDefault="00464E73" w:rsidP="00464E73">
      <w:pPr>
        <w:jc w:val="both"/>
      </w:pPr>
      <w:r>
        <w:t xml:space="preserve">Payment for invoices submitted by the Contractor shall only be rendered electronically unless payment by paper check is expressly authorized by the Commissioner, in the Commissioner’s sole discretion, due to extenuating circumstances.  Such electronic payment shall be made in accordance with ordinary State procedures and practices.  The Contractor shall comply with the State Comptroller’s procedures to authorize electronic payments.  Authorization forms are available at the State Comptroller’s website at </w:t>
      </w:r>
      <w:hyperlink r:id="rId52" w:history="1">
        <w:r w:rsidRPr="00FF0B70">
          <w:rPr>
            <w:rStyle w:val="Hyperlink"/>
          </w:rPr>
          <w:t>www.osc.state.ny.us/epay/index.htm</w:t>
        </w:r>
      </w:hyperlink>
      <w:r>
        <w:t xml:space="preserve">, by email at </w:t>
      </w:r>
      <w:hyperlink r:id="rId53" w:history="1">
        <w:r w:rsidRPr="00FF0B70">
          <w:rPr>
            <w:rStyle w:val="Hyperlink"/>
          </w:rPr>
          <w:t>epunit@osc.state.ny.us</w:t>
        </w:r>
      </w:hyperlink>
      <w:r>
        <w:t xml:space="preserve"> , or by telephone at 518-474-4032.  Contractor acknowledges that it will not receive payment on any invoices submitted under this Contract if it does not comply with the State Comptroller’s electronic procedures, except where the Commissioner has expressly authorized payment by paper check as set forth above.</w:t>
      </w:r>
    </w:p>
    <w:p w:rsidR="001027A7" w:rsidRDefault="001027A7" w:rsidP="001027A7">
      <w:pPr>
        <w:jc w:val="both"/>
      </w:pPr>
      <w:r>
        <w:t>Payment will be made only upon submission of proper invoices (see “Properly Submitted Invoices” below) by the Contractor, and in accordance with the provisions of Article 11-A of New York State Finance Law.</w:t>
      </w:r>
    </w:p>
    <w:p w:rsidR="00464E73" w:rsidRPr="00BD627A" w:rsidRDefault="00464E73" w:rsidP="00464E73">
      <w:pPr>
        <w:pStyle w:val="Heading7"/>
        <w:tabs>
          <w:tab w:val="clear" w:pos="1296"/>
        </w:tabs>
        <w:spacing w:line="276" w:lineRule="auto"/>
        <w:ind w:left="0" w:firstLine="0"/>
        <w:jc w:val="both"/>
        <w:rPr>
          <w:rFonts w:ascii="Calibri" w:hAnsi="Calibri"/>
          <w:b/>
          <w:bCs/>
          <w:sz w:val="22"/>
          <w:szCs w:val="22"/>
        </w:rPr>
      </w:pPr>
      <w:r w:rsidRPr="00BD627A">
        <w:rPr>
          <w:rFonts w:ascii="Calibri" w:hAnsi="Calibri"/>
          <w:b/>
          <w:bCs/>
          <w:sz w:val="22"/>
          <w:szCs w:val="22"/>
        </w:rPr>
        <w:t>Article VII: Secrecy Provisions</w:t>
      </w:r>
    </w:p>
    <w:p w:rsidR="00464E73" w:rsidRDefault="00464E73" w:rsidP="0057461A">
      <w:pPr>
        <w:numPr>
          <w:ilvl w:val="0"/>
          <w:numId w:val="24"/>
        </w:numPr>
        <w:tabs>
          <w:tab w:val="left" w:pos="720"/>
        </w:tabs>
        <w:spacing w:before="240" w:after="0"/>
        <w:ind w:hanging="1080"/>
        <w:jc w:val="both"/>
        <w:rPr>
          <w:b/>
          <w:bCs/>
          <w:color w:val="000000"/>
        </w:rPr>
      </w:pPr>
      <w:r w:rsidRPr="00BE4B22">
        <w:rPr>
          <w:b/>
          <w:bCs/>
          <w:color w:val="000000"/>
        </w:rPr>
        <w:t>Required Forms</w:t>
      </w:r>
    </w:p>
    <w:p w:rsidR="00464E73" w:rsidRDefault="00464E73" w:rsidP="00464E73">
      <w:pPr>
        <w:pStyle w:val="Level1"/>
        <w:spacing w:before="240" w:line="276" w:lineRule="auto"/>
        <w:jc w:val="both"/>
        <w:rPr>
          <w:rFonts w:ascii="Calibri" w:hAnsi="Calibri"/>
          <w:sz w:val="22"/>
          <w:szCs w:val="22"/>
        </w:rPr>
      </w:pPr>
      <w:r w:rsidRPr="009F3411">
        <w:rPr>
          <w:rFonts w:ascii="Calibri" w:hAnsi="Calibri"/>
          <w:sz w:val="22"/>
          <w:szCs w:val="22"/>
        </w:rPr>
        <w:t xml:space="preserve">The </w:t>
      </w:r>
      <w:r>
        <w:rPr>
          <w:rFonts w:ascii="Calibri" w:hAnsi="Calibri"/>
          <w:sz w:val="22"/>
          <w:szCs w:val="22"/>
        </w:rPr>
        <w:t>Contractor</w:t>
      </w:r>
      <w:r w:rsidRPr="009F3411">
        <w:rPr>
          <w:rFonts w:ascii="Calibri" w:hAnsi="Calibri"/>
          <w:sz w:val="22"/>
          <w:szCs w:val="22"/>
        </w:rPr>
        <w:t xml:space="preserve"> will require each employee and/or subcontractor assigned to this Agreement to sign form </w:t>
      </w:r>
      <w:r w:rsidRPr="009F3411">
        <w:rPr>
          <w:rFonts w:ascii="Calibri" w:hAnsi="Calibri"/>
          <w:b/>
          <w:sz w:val="22"/>
          <w:szCs w:val="22"/>
        </w:rPr>
        <w:t>DTF</w:t>
      </w:r>
      <w:r w:rsidRPr="009F3411">
        <w:rPr>
          <w:rFonts w:ascii="Calibri" w:hAnsi="Calibri"/>
          <w:b/>
          <w:bCs/>
          <w:sz w:val="22"/>
          <w:szCs w:val="22"/>
        </w:rPr>
        <w:t xml:space="preserve">-202 Agreement to </w:t>
      </w:r>
      <w:proofErr w:type="gramStart"/>
      <w:r w:rsidRPr="009F3411">
        <w:rPr>
          <w:rFonts w:ascii="Calibri" w:hAnsi="Calibri"/>
          <w:b/>
          <w:bCs/>
          <w:sz w:val="22"/>
          <w:szCs w:val="22"/>
        </w:rPr>
        <w:t>Adhere</w:t>
      </w:r>
      <w:proofErr w:type="gramEnd"/>
      <w:r w:rsidRPr="009F3411">
        <w:rPr>
          <w:rFonts w:ascii="Calibri" w:hAnsi="Calibri"/>
          <w:b/>
          <w:bCs/>
          <w:sz w:val="22"/>
          <w:szCs w:val="22"/>
        </w:rPr>
        <w:t xml:space="preserve"> to the Secrecy Provision</w:t>
      </w:r>
      <w:r>
        <w:rPr>
          <w:rFonts w:ascii="Calibri" w:hAnsi="Calibri"/>
          <w:b/>
          <w:bCs/>
          <w:sz w:val="22"/>
          <w:szCs w:val="22"/>
        </w:rPr>
        <w:t>s</w:t>
      </w:r>
      <w:r w:rsidRPr="009F3411">
        <w:rPr>
          <w:rFonts w:ascii="Calibri" w:hAnsi="Calibri"/>
          <w:b/>
          <w:bCs/>
          <w:sz w:val="22"/>
          <w:szCs w:val="22"/>
        </w:rPr>
        <w:t xml:space="preserve"> of the Tax Law and the Internal Revenue Code</w:t>
      </w:r>
      <w:r w:rsidRPr="009F3411">
        <w:rPr>
          <w:rFonts w:ascii="Calibri" w:hAnsi="Calibri"/>
          <w:sz w:val="22"/>
          <w:szCs w:val="22"/>
        </w:rPr>
        <w:t xml:space="preserve"> as set forth in </w:t>
      </w:r>
      <w:r w:rsidRPr="009F3411">
        <w:rPr>
          <w:rFonts w:ascii="Calibri" w:hAnsi="Calibri"/>
          <w:b/>
          <w:bCs/>
          <w:sz w:val="22"/>
          <w:szCs w:val="22"/>
        </w:rPr>
        <w:t xml:space="preserve">Attachment </w:t>
      </w:r>
      <w:r>
        <w:rPr>
          <w:rFonts w:ascii="Calibri" w:hAnsi="Calibri"/>
          <w:b/>
          <w:bCs/>
          <w:sz w:val="22"/>
          <w:szCs w:val="22"/>
        </w:rPr>
        <w:t>1</w:t>
      </w:r>
      <w:r w:rsidR="00C55846">
        <w:rPr>
          <w:rFonts w:ascii="Calibri" w:hAnsi="Calibri"/>
          <w:b/>
          <w:bCs/>
          <w:sz w:val="22"/>
          <w:szCs w:val="22"/>
        </w:rPr>
        <w:t>1</w:t>
      </w:r>
      <w:r w:rsidRPr="009F3411">
        <w:rPr>
          <w:rFonts w:ascii="Calibri" w:hAnsi="Calibri"/>
          <w:b/>
          <w:bCs/>
          <w:sz w:val="22"/>
          <w:szCs w:val="22"/>
        </w:rPr>
        <w:t xml:space="preserve"> </w:t>
      </w:r>
      <w:r w:rsidRPr="009F3411">
        <w:rPr>
          <w:rFonts w:ascii="Calibri" w:hAnsi="Calibri"/>
          <w:sz w:val="22"/>
          <w:szCs w:val="22"/>
        </w:rPr>
        <w:t xml:space="preserve">of the RFP.   The forms will be retained by the </w:t>
      </w:r>
      <w:r>
        <w:rPr>
          <w:rFonts w:ascii="Calibri" w:hAnsi="Calibri"/>
          <w:sz w:val="22"/>
          <w:szCs w:val="22"/>
        </w:rPr>
        <w:t>Contractor</w:t>
      </w:r>
      <w:r w:rsidRPr="009F3411">
        <w:rPr>
          <w:rFonts w:ascii="Calibri" w:hAnsi="Calibri"/>
          <w:sz w:val="22"/>
          <w:szCs w:val="22"/>
        </w:rPr>
        <w:t xml:space="preserve"> and provided to the Department upon request.  </w:t>
      </w:r>
    </w:p>
    <w:p w:rsidR="00464E73" w:rsidRPr="00C81C5F" w:rsidRDefault="00464E73" w:rsidP="00464E73">
      <w:pPr>
        <w:pStyle w:val="BodyTextIndent3"/>
        <w:spacing w:before="240" w:line="276" w:lineRule="auto"/>
        <w:ind w:hanging="720"/>
        <w:jc w:val="both"/>
        <w:rPr>
          <w:rFonts w:ascii="Calibri" w:hAnsi="Calibri"/>
          <w:color w:val="000000"/>
          <w:sz w:val="22"/>
          <w:szCs w:val="22"/>
        </w:rPr>
      </w:pPr>
      <w:r w:rsidRPr="00C81C5F">
        <w:rPr>
          <w:rFonts w:ascii="Calibri" w:hAnsi="Calibri"/>
          <w:b/>
          <w:bCs/>
          <w:color w:val="000000"/>
          <w:sz w:val="22"/>
          <w:szCs w:val="22"/>
        </w:rPr>
        <w:t>B.</w:t>
      </w:r>
      <w:r w:rsidRPr="00C81C5F">
        <w:rPr>
          <w:rFonts w:ascii="Calibri" w:hAnsi="Calibri"/>
          <w:b/>
          <w:bCs/>
          <w:color w:val="000000"/>
          <w:sz w:val="22"/>
          <w:szCs w:val="22"/>
        </w:rPr>
        <w:tab/>
        <w:t>New York State Department of Taxation and Finance Secrecy Provisions</w:t>
      </w:r>
    </w:p>
    <w:p w:rsidR="00464E73" w:rsidRPr="00BE4B22" w:rsidRDefault="00464E73" w:rsidP="00464E73">
      <w:pPr>
        <w:ind w:left="720"/>
        <w:jc w:val="both"/>
        <w:rPr>
          <w:color w:val="000000"/>
        </w:rPr>
      </w:pPr>
      <w:r w:rsidRPr="00BE4B22">
        <w:rPr>
          <w:color w:val="000000"/>
        </w:rPr>
        <w:lastRenderedPageBreak/>
        <w:t xml:space="preserve">The various secrecy provisions of the Tax Law (i.e., Tax Law § 697 (e) and 1825) prohibit independent </w:t>
      </w:r>
      <w:r>
        <w:rPr>
          <w:color w:val="000000"/>
        </w:rPr>
        <w:t>Contractor</w:t>
      </w:r>
      <w:r w:rsidRPr="00BE4B22">
        <w:rPr>
          <w:color w:val="000000"/>
        </w:rPr>
        <w:t xml:space="preserve">s from disclosing tax information in any manner and provide for misdemeanor prosecution for violations.  The secrecy provisions of the Internal Revenue Code (26 USC § 6103) provide for felony prosecution for unauthorized disclosure of Federal tax information in the possession of the Department.  </w:t>
      </w:r>
    </w:p>
    <w:p w:rsidR="00464E73" w:rsidRPr="00BE4B22" w:rsidRDefault="00464E73" w:rsidP="00464E73">
      <w:pPr>
        <w:ind w:left="720"/>
        <w:jc w:val="both"/>
        <w:rPr>
          <w:color w:val="000000"/>
        </w:rPr>
      </w:pPr>
      <w:r w:rsidRPr="00BE4B22">
        <w:rPr>
          <w:color w:val="000000"/>
        </w:rPr>
        <w:t xml:space="preserve">All other information about the Department's operations not covered by the preceding provisions of law must be kept confidential as if it were so covered.  Bidder representatives must comply with the administrative procedures enforcing these rules. </w:t>
      </w:r>
    </w:p>
    <w:p w:rsidR="00464E73" w:rsidRDefault="00464E73" w:rsidP="00464E73">
      <w:pPr>
        <w:ind w:left="720"/>
        <w:jc w:val="both"/>
        <w:rPr>
          <w:color w:val="000000"/>
        </w:rPr>
      </w:pPr>
      <w:r w:rsidRPr="00BE4B22">
        <w:rPr>
          <w:color w:val="000000"/>
        </w:rPr>
        <w:t xml:space="preserve">The </w:t>
      </w:r>
      <w:r>
        <w:rPr>
          <w:color w:val="000000"/>
        </w:rPr>
        <w:t>Contractor,</w:t>
      </w:r>
      <w:r w:rsidRPr="00BE4B22">
        <w:rPr>
          <w:color w:val="000000"/>
        </w:rPr>
        <w:t xml:space="preserve"> all staff members</w:t>
      </w:r>
      <w:r>
        <w:rPr>
          <w:color w:val="000000"/>
        </w:rPr>
        <w:t xml:space="preserve"> and subcontractors</w:t>
      </w:r>
      <w:r w:rsidRPr="00BE4B22">
        <w:rPr>
          <w:color w:val="000000"/>
        </w:rPr>
        <w:t xml:space="preserve"> shall agree not to divulge or use, for their own benefit or the benefit of others, confidential tax administration information; and to subscribe to § 73 and 74 the Public Officers Law</w:t>
      </w:r>
      <w:r>
        <w:rPr>
          <w:color w:val="000000"/>
        </w:rPr>
        <w:t>.</w:t>
      </w:r>
    </w:p>
    <w:p w:rsidR="00464E73" w:rsidRDefault="00464E73" w:rsidP="00C55846">
      <w:pPr>
        <w:jc w:val="both"/>
        <w:rPr>
          <w:vanish/>
        </w:rPr>
      </w:pPr>
      <w:r w:rsidRPr="00BE4B22">
        <w:rPr>
          <w:b/>
          <w:bCs/>
          <w:color w:val="000000"/>
        </w:rPr>
        <w:t xml:space="preserve">C.  </w:t>
      </w:r>
      <w:r w:rsidRPr="00BE4B22">
        <w:rPr>
          <w:b/>
          <w:bCs/>
          <w:color w:val="000000"/>
        </w:rPr>
        <w:tab/>
      </w:r>
    </w:p>
    <w:p w:rsidR="00464E73" w:rsidRDefault="00464E73" w:rsidP="0057461A">
      <w:pPr>
        <w:pStyle w:val="ListParagraph"/>
        <w:numPr>
          <w:ilvl w:val="0"/>
          <w:numId w:val="25"/>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after="0"/>
        <w:jc w:val="both"/>
        <w:rPr>
          <w:vanish/>
        </w:rPr>
      </w:pPr>
    </w:p>
    <w:p w:rsidR="00464E73" w:rsidRDefault="00464E73" w:rsidP="0057461A">
      <w:pPr>
        <w:pStyle w:val="ListParagraph"/>
        <w:numPr>
          <w:ilvl w:val="0"/>
          <w:numId w:val="25"/>
        </w:numPr>
        <w:tabs>
          <w:tab w:val="left" w:pos="-1182"/>
          <w:tab w:val="left" w:pos="-720"/>
          <w:tab w:val="left" w:pos="0"/>
          <w:tab w:val="left" w:pos="360"/>
          <w:tab w:val="left" w:pos="720"/>
          <w:tab w:val="left" w:pos="1800"/>
          <w:tab w:val="left" w:pos="2880"/>
          <w:tab w:val="left" w:pos="3600"/>
          <w:tab w:val="left" w:pos="4320"/>
          <w:tab w:val="left" w:pos="5040"/>
          <w:tab w:val="left" w:pos="5760"/>
          <w:tab w:val="left" w:pos="6480"/>
          <w:tab w:val="left" w:pos="7200"/>
          <w:tab w:val="left" w:pos="7920"/>
          <w:tab w:val="left" w:pos="8640"/>
          <w:tab w:val="left" w:pos="9360"/>
        </w:tabs>
        <w:spacing w:after="0"/>
        <w:jc w:val="both"/>
        <w:rPr>
          <w:vanish/>
        </w:rPr>
      </w:pPr>
    </w:p>
    <w:p w:rsidR="00464E73" w:rsidRDefault="00464E73" w:rsidP="0057461A">
      <w:pPr>
        <w:numPr>
          <w:ilvl w:val="0"/>
          <w:numId w:val="25"/>
        </w:numPr>
        <w:tabs>
          <w:tab w:val="left" w:pos="-1182"/>
          <w:tab w:val="left" w:pos="-720"/>
        </w:tabs>
        <w:spacing w:after="0"/>
        <w:ind w:hanging="780"/>
        <w:jc w:val="both"/>
        <w:rPr>
          <w:b/>
        </w:rPr>
      </w:pPr>
      <w:r w:rsidRPr="006219D2">
        <w:rPr>
          <w:b/>
        </w:rPr>
        <w:t>Information Security Breach and Notification Act</w:t>
      </w:r>
    </w:p>
    <w:p w:rsidR="00780C97" w:rsidRPr="00780C97" w:rsidRDefault="0039646B" w:rsidP="00780C97">
      <w:pPr>
        <w:autoSpaceDE w:val="0"/>
        <w:autoSpaceDN w:val="0"/>
        <w:adjustRightInd w:val="0"/>
        <w:spacing w:before="240"/>
        <w:ind w:left="720"/>
        <w:jc w:val="both"/>
        <w:rPr>
          <w:rFonts w:cs="Calibri"/>
          <w:color w:val="000000"/>
        </w:rPr>
      </w:pPr>
      <w:r w:rsidRPr="007C7F25">
        <w:t xml:space="preserve">Contractor expressly agrees to comply with the provisions of Chapter 442 of the Laws of 2005, as amended by Chapter 491 of the Laws of 2005, commonly known as the Information Security Breach and Notification Act (the “ISBNA” or “Act”), and any future amendments thereto.  Contractor shall comply with all obligations imposed by the notice provisions of the ISBNA with respect to any computerized “private information” (as defined in the Act) received, handled, processed, uploaded, or maintained by Contractor on behalf of the Department under this Agreement (hereinafter, the “DTF Information”).   In the event of a “breach of the security of the </w:t>
      </w:r>
      <w:r w:rsidRPr="00FE0E35">
        <w:t xml:space="preserve">system” (as defined by the Act), Contractor shall immediately notify the Department upon discovery or notification of such breach.  Such notice to the Department shall be made </w:t>
      </w:r>
      <w:r>
        <w:t xml:space="preserve">by contacting the Department’s Information Security Office by email to: </w:t>
      </w:r>
      <w:hyperlink r:id="rId54" w:history="1">
        <w:r w:rsidR="008A7C28">
          <w:rPr>
            <w:rStyle w:val="Hyperlink"/>
            <w:rFonts w:cs="Helv"/>
          </w:rPr>
          <w:t>Information_Security_Office@tax.ny.gov</w:t>
        </w:r>
      </w:hyperlink>
      <w:r w:rsidRPr="00FE0E35">
        <w:rPr>
          <w:rFonts w:cs="Helv"/>
          <w:color w:val="000000"/>
        </w:rPr>
        <w:t xml:space="preserve">. </w:t>
      </w:r>
      <w:r w:rsidRPr="00FE0E35">
        <w:t>Contractor shall immediately commence an investigation, in cooperation with the Department, to determine the scope of the breach and to restore</w:t>
      </w:r>
      <w:r w:rsidRPr="007C7F25">
        <w:t xml:space="preserve"> the security of the system.  To the extent the Department determines that further notifications are required to be sent out pursuant to the Act, Contractor shall be responsible for providing such notifications to all required recipients including, in accordance with New York State policy, non-New York State residents whose private information is reasonably believed to have been exposed as a result of the breach, and all costs associated with providing such notices shall be borne by the Contractor.  It is expressly agreed that Contractor shall be obligated to receive authorization from the Department prior to making any notifications to any individuals, the State Office of Cyber Security and Critical Infrastructure Coordination, the State Consumer Protection Board, the Attorney General’s Office or any consumer reporting agencies of a breach of the security of the system, or concerning making any determination to delay notifications due to law enforcement investigations.  Contractor agrees that the Department shall have final approval over the form, content, mode of transmission, and timing of any notice to be provided concerning a breach of the security of the Department Information.  Nothing contained herein shall be interpreted as reducing or altering Contractor’s obligations under section 899-aa of the General Business Law.</w:t>
      </w:r>
      <w:r w:rsidR="00780C97" w:rsidRPr="00780C97">
        <w:rPr>
          <w:rFonts w:cs="Calibri"/>
          <w:color w:val="000000"/>
        </w:rPr>
        <w:t xml:space="preserve">  </w:t>
      </w:r>
    </w:p>
    <w:p w:rsidR="00464E73" w:rsidRPr="00BE4B22" w:rsidRDefault="00464E73" w:rsidP="00464E73">
      <w:pPr>
        <w:tabs>
          <w:tab w:val="left" w:pos="720"/>
          <w:tab w:val="left" w:pos="1320"/>
        </w:tabs>
        <w:ind w:left="1320" w:hanging="1320"/>
        <w:jc w:val="both"/>
      </w:pPr>
      <w:r w:rsidRPr="00BE4B22">
        <w:rPr>
          <w:b/>
          <w:bCs/>
        </w:rPr>
        <w:lastRenderedPageBreak/>
        <w:t>Article VIII.</w:t>
      </w:r>
      <w:r w:rsidRPr="00BE4B22">
        <w:rPr>
          <w:b/>
          <w:bCs/>
        </w:rPr>
        <w:tab/>
        <w:t>Reserved Rights</w:t>
      </w:r>
    </w:p>
    <w:p w:rsidR="00464E73" w:rsidRPr="00BE4B22" w:rsidRDefault="00464E73" w:rsidP="00464E73">
      <w:pPr>
        <w:jc w:val="both"/>
      </w:pPr>
      <w:r w:rsidRPr="00BE4B22">
        <w:t>In addition to such other rights as allowed under this Agreement, the Department reserves the following rights:</w:t>
      </w:r>
    </w:p>
    <w:p w:rsidR="00464E73" w:rsidRPr="00BE4B22" w:rsidRDefault="00464E73" w:rsidP="00464E73">
      <w:pPr>
        <w:jc w:val="both"/>
      </w:pPr>
      <w:r w:rsidRPr="00BE4B22">
        <w:t xml:space="preserve">The Department shall have the right to send its officers and/or employees into the offices and plants of the </w:t>
      </w:r>
      <w:r>
        <w:t>Contractor</w:t>
      </w:r>
      <w:r w:rsidRPr="00BE4B22">
        <w:t xml:space="preserve"> for inspection of the facilities and operations provided for the performance of any work under this contract.  On the basis of such inspection, specific measures may be required in cases where the </w:t>
      </w:r>
      <w:r>
        <w:t>Contractor</w:t>
      </w:r>
      <w:r w:rsidRPr="00BE4B22">
        <w:t xml:space="preserve"> is found to be non-compliant with contract safeguards.  Such determination shall be made at the sole discretion of the Department.</w:t>
      </w:r>
    </w:p>
    <w:p w:rsidR="00464E73" w:rsidRPr="009F3411" w:rsidRDefault="00464E73" w:rsidP="00464E73">
      <w:pPr>
        <w:pStyle w:val="Heading5"/>
        <w:tabs>
          <w:tab w:val="clear" w:pos="1008"/>
        </w:tabs>
        <w:spacing w:line="276" w:lineRule="auto"/>
        <w:ind w:left="0" w:firstLine="0"/>
        <w:jc w:val="both"/>
        <w:rPr>
          <w:rFonts w:ascii="Calibri" w:hAnsi="Calibri"/>
          <w:b w:val="0"/>
          <w:bCs w:val="0"/>
          <w:color w:val="000000"/>
          <w:sz w:val="22"/>
          <w:szCs w:val="22"/>
        </w:rPr>
      </w:pPr>
      <w:r w:rsidRPr="009F3411">
        <w:rPr>
          <w:rFonts w:ascii="Calibri" w:hAnsi="Calibri"/>
          <w:b w:val="0"/>
          <w:bCs w:val="0"/>
          <w:color w:val="000000"/>
          <w:sz w:val="22"/>
          <w:szCs w:val="22"/>
        </w:rPr>
        <w:t xml:space="preserve">The Department shall have the right to require the removal of any </w:t>
      </w:r>
      <w:r>
        <w:rPr>
          <w:rFonts w:ascii="Calibri" w:hAnsi="Calibri"/>
          <w:b w:val="0"/>
          <w:bCs w:val="0"/>
          <w:color w:val="000000"/>
          <w:sz w:val="22"/>
          <w:szCs w:val="22"/>
        </w:rPr>
        <w:t>Contractor</w:t>
      </w:r>
      <w:r w:rsidRPr="009F3411">
        <w:rPr>
          <w:rFonts w:ascii="Calibri" w:hAnsi="Calibri"/>
          <w:b w:val="0"/>
          <w:bCs w:val="0"/>
          <w:color w:val="000000"/>
          <w:sz w:val="22"/>
          <w:szCs w:val="22"/>
        </w:rPr>
        <w:t xml:space="preserve"> staff assigned to this project for work related cause upon written notification to the </w:t>
      </w:r>
      <w:r>
        <w:rPr>
          <w:rFonts w:ascii="Calibri" w:hAnsi="Calibri"/>
          <w:b w:val="0"/>
          <w:bCs w:val="0"/>
          <w:color w:val="000000"/>
          <w:sz w:val="22"/>
          <w:szCs w:val="22"/>
        </w:rPr>
        <w:t>Contractor</w:t>
      </w:r>
      <w:r w:rsidRPr="009F3411">
        <w:rPr>
          <w:rFonts w:ascii="Calibri" w:hAnsi="Calibri"/>
          <w:b w:val="0"/>
          <w:bCs w:val="0"/>
          <w:color w:val="000000"/>
          <w:sz w:val="22"/>
          <w:szCs w:val="22"/>
        </w:rPr>
        <w:t xml:space="preserve">.  Such notification shall set forth the reasons for the request for removal.  In such event, </w:t>
      </w:r>
      <w:r>
        <w:rPr>
          <w:rFonts w:ascii="Calibri" w:hAnsi="Calibri"/>
          <w:b w:val="0"/>
          <w:bCs w:val="0"/>
          <w:color w:val="000000"/>
          <w:sz w:val="22"/>
          <w:szCs w:val="22"/>
        </w:rPr>
        <w:t>Contractor</w:t>
      </w:r>
      <w:r w:rsidRPr="009F3411">
        <w:rPr>
          <w:rFonts w:ascii="Calibri" w:hAnsi="Calibri"/>
          <w:b w:val="0"/>
          <w:bCs w:val="0"/>
          <w:color w:val="000000"/>
          <w:sz w:val="22"/>
          <w:szCs w:val="22"/>
        </w:rPr>
        <w:t xml:space="preserve"> shall promptly provide a substitution.</w:t>
      </w:r>
    </w:p>
    <w:p w:rsidR="00464E73" w:rsidRPr="00BE4B22" w:rsidRDefault="00464E73" w:rsidP="00464E73">
      <w:pPr>
        <w:pStyle w:val="Level1"/>
        <w:spacing w:before="240" w:line="276" w:lineRule="auto"/>
        <w:jc w:val="both"/>
        <w:rPr>
          <w:rFonts w:ascii="Calibri" w:hAnsi="Calibri"/>
          <w:szCs w:val="24"/>
        </w:rPr>
      </w:pPr>
      <w:r w:rsidRPr="009F3411">
        <w:rPr>
          <w:rFonts w:ascii="Calibri" w:hAnsi="Calibri"/>
          <w:sz w:val="22"/>
          <w:szCs w:val="22"/>
        </w:rPr>
        <w:t xml:space="preserve">The Department reserves the right to request a copy of Federal Form I-9, Employment Eligibility Verification, for each individual assigned to work at the Department under this contract, if the </w:t>
      </w:r>
      <w:r>
        <w:rPr>
          <w:rFonts w:ascii="Calibri" w:hAnsi="Calibri"/>
          <w:sz w:val="22"/>
          <w:szCs w:val="22"/>
        </w:rPr>
        <w:t>Contractor</w:t>
      </w:r>
      <w:r w:rsidRPr="009F3411">
        <w:rPr>
          <w:rFonts w:ascii="Calibri" w:hAnsi="Calibri"/>
          <w:sz w:val="22"/>
          <w:szCs w:val="22"/>
        </w:rPr>
        <w:t xml:space="preserve"> is so legally obligated to obtain and retain such Form I-9.  The social security number of the employee, if listed on Form I-9, shall be redacted from the form. </w:t>
      </w:r>
      <w:r w:rsidRPr="00BE4B22">
        <w:rPr>
          <w:rFonts w:ascii="Calibri" w:hAnsi="Calibri"/>
          <w:szCs w:val="24"/>
        </w:rPr>
        <w:t xml:space="preserve"> </w:t>
      </w:r>
    </w:p>
    <w:p w:rsidR="00464E73" w:rsidRPr="00BE4B22" w:rsidRDefault="00464E73" w:rsidP="00464E73">
      <w:pPr>
        <w:spacing w:after="0"/>
        <w:jc w:val="both"/>
      </w:pPr>
    </w:p>
    <w:p w:rsidR="00464E73" w:rsidRPr="00C55846" w:rsidRDefault="00464E73" w:rsidP="00464E73">
      <w:pPr>
        <w:tabs>
          <w:tab w:val="left" w:pos="720"/>
          <w:tab w:val="left" w:pos="1080"/>
        </w:tabs>
        <w:ind w:left="1080" w:hanging="1080"/>
        <w:jc w:val="both"/>
      </w:pPr>
      <w:r w:rsidRPr="00BE4B22">
        <w:rPr>
          <w:b/>
          <w:bCs/>
        </w:rPr>
        <w:t xml:space="preserve">Article IX. </w:t>
      </w:r>
      <w:r w:rsidRPr="00BE4B22">
        <w:rPr>
          <w:b/>
          <w:bCs/>
        </w:rPr>
        <w:tab/>
      </w:r>
      <w:r w:rsidRPr="00C55846">
        <w:rPr>
          <w:b/>
          <w:bCs/>
        </w:rPr>
        <w:t>Remedies</w:t>
      </w:r>
    </w:p>
    <w:p w:rsidR="006F70B3" w:rsidRPr="00C55846" w:rsidRDefault="006F70B3" w:rsidP="0057461A">
      <w:pPr>
        <w:numPr>
          <w:ilvl w:val="0"/>
          <w:numId w:val="71"/>
        </w:numPr>
        <w:tabs>
          <w:tab w:val="left" w:pos="450"/>
          <w:tab w:val="left" w:pos="540"/>
          <w:tab w:val="left" w:pos="720"/>
          <w:tab w:val="left" w:pos="990"/>
          <w:tab w:val="left" w:pos="1080"/>
          <w:tab w:val="left" w:pos="1440"/>
          <w:tab w:val="left" w:pos="1530"/>
        </w:tabs>
        <w:jc w:val="both"/>
        <w:rPr>
          <w:b/>
        </w:rPr>
      </w:pPr>
      <w:r w:rsidRPr="00C55846">
        <w:rPr>
          <w:b/>
        </w:rPr>
        <w:t>Cover/Substitute Services</w:t>
      </w:r>
    </w:p>
    <w:p w:rsidR="006F70B3" w:rsidRPr="00C55846" w:rsidRDefault="006F70B3" w:rsidP="006F70B3">
      <w:pPr>
        <w:spacing w:after="0"/>
        <w:ind w:left="720"/>
        <w:contextualSpacing/>
        <w:jc w:val="both"/>
        <w:rPr>
          <w:rFonts w:cs="Calibri"/>
        </w:rPr>
      </w:pPr>
      <w:r w:rsidRPr="00C55846">
        <w:rPr>
          <w:rFonts w:cs="Calibri"/>
        </w:rPr>
        <w:t>If Contractor materially breaches the Contract as defined in Article X.</w:t>
      </w:r>
      <w:r w:rsidR="00C47F3A">
        <w:rPr>
          <w:rFonts w:cs="Calibri"/>
        </w:rPr>
        <w:t>5</w:t>
      </w:r>
      <w:r w:rsidRPr="00C55846">
        <w:rPr>
          <w:rFonts w:cs="Calibri"/>
        </w:rPr>
        <w:t>.a (</w:t>
      </w:r>
      <w:proofErr w:type="spellStart"/>
      <w:r w:rsidRPr="00C55846">
        <w:rPr>
          <w:rFonts w:cs="Calibri"/>
        </w:rPr>
        <w:t>i</w:t>
      </w:r>
      <w:proofErr w:type="spellEnd"/>
      <w:r w:rsidRPr="00C55846">
        <w:rPr>
          <w:rFonts w:cs="Calibri"/>
        </w:rPr>
        <w:t xml:space="preserve">) and, as a result thereof, the Department’s normal business operations are materially interrupted, then the Department shall be entitled to immediately obtain cover, e.g., substitute services at Contractor’s expense from a third party.   The Contractor shall not be paid for the services rendered pursuant to the Solution affected by the Material Breach if substitute services must be performed by a third party or the State must pay any additional costs for substitute services.  </w:t>
      </w:r>
    </w:p>
    <w:p w:rsidR="006F70B3" w:rsidRPr="00C55846" w:rsidRDefault="006F70B3" w:rsidP="006F70B3">
      <w:pPr>
        <w:spacing w:after="0"/>
        <w:contextualSpacing/>
        <w:jc w:val="both"/>
        <w:rPr>
          <w:rFonts w:cs="Calibri"/>
        </w:rPr>
      </w:pPr>
    </w:p>
    <w:p w:rsidR="006F70B3" w:rsidRPr="00C55846" w:rsidRDefault="006F70B3" w:rsidP="0057461A">
      <w:pPr>
        <w:numPr>
          <w:ilvl w:val="0"/>
          <w:numId w:val="71"/>
        </w:numPr>
        <w:tabs>
          <w:tab w:val="left" w:pos="720"/>
          <w:tab w:val="left" w:pos="1440"/>
        </w:tabs>
        <w:jc w:val="both"/>
        <w:rPr>
          <w:b/>
        </w:rPr>
      </w:pPr>
      <w:r w:rsidRPr="00C55846">
        <w:rPr>
          <w:b/>
        </w:rPr>
        <w:t>Notice of Liquidated Damages</w:t>
      </w:r>
    </w:p>
    <w:p w:rsidR="006F70B3" w:rsidRPr="00C55846" w:rsidRDefault="006F70B3" w:rsidP="006F70B3">
      <w:pPr>
        <w:pStyle w:val="ListParagraph"/>
        <w:spacing w:before="240"/>
        <w:contextualSpacing/>
        <w:jc w:val="both"/>
        <w:rPr>
          <w:rFonts w:cs="Calibri"/>
        </w:rPr>
      </w:pPr>
      <w:r w:rsidRPr="00C55846">
        <w:rPr>
          <w:rFonts w:cs="Calibri"/>
        </w:rPr>
        <w:t>Liquidated Damages may be imposed by the Department, at its sole discretion, for Contractor’s failure(s) as set forth in Article X. A.  Where Liquidated Damages are imposed, the Department will issue a Notice of Liquidated Damages which sets forth the amount of Liquidated Damages.</w:t>
      </w:r>
    </w:p>
    <w:p w:rsidR="006F70B3" w:rsidRPr="00C55846" w:rsidRDefault="006F70B3" w:rsidP="006F70B3">
      <w:pPr>
        <w:ind w:left="720"/>
        <w:jc w:val="both"/>
        <w:rPr>
          <w:rFonts w:cs="Calibri"/>
        </w:rPr>
      </w:pPr>
      <w:r w:rsidRPr="00C55846">
        <w:rPr>
          <w:rFonts w:cs="Calibri"/>
        </w:rPr>
        <w:t xml:space="preserve">Within fifteen (15) days from the date of such notice, Contractor shall pay the amount of Liquidated Damages set forth in the notice.  </w:t>
      </w:r>
    </w:p>
    <w:p w:rsidR="006F70B3" w:rsidRPr="00C55846" w:rsidRDefault="006F70B3" w:rsidP="006F70B3">
      <w:pPr>
        <w:ind w:left="720"/>
        <w:jc w:val="both"/>
        <w:rPr>
          <w:rFonts w:eastAsia="Times New Roman" w:cs="Calibri"/>
          <w:bCs/>
        </w:rPr>
      </w:pPr>
      <w:r w:rsidRPr="00C55846">
        <w:rPr>
          <w:rFonts w:eastAsia="Times New Roman" w:cs="Calibri"/>
          <w:bCs/>
        </w:rPr>
        <w:t>If Liquidated Damages are imposed, the Department shall determine the method of payment by Contractor.  In the event that the Contractor disputes a Notice of Liquidated Damages, the Contractor shall pay the Liquidated Damages prior to the commencement of the Dispute Resolution process.</w:t>
      </w:r>
    </w:p>
    <w:p w:rsidR="00464E73" w:rsidRPr="00BE4B22" w:rsidRDefault="00464E73" w:rsidP="00464E73">
      <w:pPr>
        <w:tabs>
          <w:tab w:val="left" w:pos="720"/>
          <w:tab w:val="left" w:pos="1440"/>
        </w:tabs>
        <w:ind w:left="1440" w:hanging="1440"/>
        <w:jc w:val="both"/>
        <w:rPr>
          <w:b/>
        </w:rPr>
      </w:pPr>
      <w:r w:rsidRPr="00BE4B22">
        <w:rPr>
          <w:b/>
        </w:rPr>
        <w:lastRenderedPageBreak/>
        <w:t>Article X.  Dispute Resolution</w:t>
      </w:r>
    </w:p>
    <w:p w:rsidR="00464E73" w:rsidRPr="00BE4B22" w:rsidRDefault="00464E73" w:rsidP="00464E73">
      <w:pPr>
        <w:widowControl w:val="0"/>
        <w:tabs>
          <w:tab w:val="left" w:pos="-36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BE4B22">
        <w:t xml:space="preserve">The first step of dispute resolution will be through conference between the Department and the </w:t>
      </w:r>
      <w:r>
        <w:t>Contractor</w:t>
      </w:r>
      <w:r w:rsidRPr="00BE4B22">
        <w:t xml:space="preserve">.  The party initiating the process shall notify the other party in writing and set forth the issues for resolution and provide all necessary documentation.  Unresolved disputes will be </w:t>
      </w:r>
      <w:r w:rsidR="00EC6300">
        <w:t>resolved</w:t>
      </w:r>
      <w:r w:rsidRPr="00BE4B22">
        <w:t xml:space="preserve"> by the Commissioner of Taxation, or his designee, whose decision is final and binding.  During this period all work required hereunder shall be performed.  If the </w:t>
      </w:r>
      <w:r>
        <w:t>Contractor</w:t>
      </w:r>
      <w:r w:rsidRPr="00BE4B22">
        <w:t xml:space="preserve"> pursues any legal or equitable remedy outside the Department, the </w:t>
      </w:r>
      <w:r>
        <w:t>Contractor</w:t>
      </w:r>
      <w:r w:rsidRPr="00BE4B22">
        <w:t xml:space="preserve"> will continue to perform work in accordance with the direction of the Department until such proceedings may be concluded and will continue to be paid, less an amount attributable to the disputed work.  Disputes that go to litigation must be pursued in a court of competent jurisdiction of the State of </w:t>
      </w:r>
      <w:smartTag w:uri="urn:schemas-microsoft-com:office:smarttags" w:element="State">
        <w:smartTag w:uri="urn:schemas-microsoft-com:office:smarttags" w:element="place">
          <w:r w:rsidRPr="00BE4B22">
            <w:t>New York</w:t>
          </w:r>
        </w:smartTag>
      </w:smartTag>
      <w:r w:rsidRPr="00BE4B22">
        <w:t xml:space="preserve">.  </w:t>
      </w:r>
      <w:smartTag w:uri="urn:schemas-microsoft-com:office:smarttags" w:element="State">
        <w:r w:rsidRPr="00BE4B22">
          <w:t>New York</w:t>
        </w:r>
      </w:smartTag>
      <w:r w:rsidRPr="00BE4B22">
        <w:t xml:space="preserve"> law will govern the dispute and venue must be laid in </w:t>
      </w:r>
      <w:smartTag w:uri="urn:schemas-microsoft-com:office:smarttags" w:element="place">
        <w:smartTag w:uri="urn:schemas-microsoft-com:office:smarttags" w:element="City">
          <w:r w:rsidRPr="00BE4B22">
            <w:t>Albany County</w:t>
          </w:r>
        </w:smartTag>
        <w:r w:rsidRPr="00BE4B22">
          <w:t xml:space="preserve">, </w:t>
        </w:r>
        <w:smartTag w:uri="urn:schemas-microsoft-com:office:smarttags" w:element="State">
          <w:r w:rsidRPr="00BE4B22">
            <w:t>New York</w:t>
          </w:r>
        </w:smartTag>
      </w:smartTag>
      <w:r w:rsidRPr="00BE4B22">
        <w:t>.</w:t>
      </w:r>
    </w:p>
    <w:p w:rsidR="00464E73" w:rsidRPr="00BE4B22" w:rsidRDefault="00464E73" w:rsidP="00464E73">
      <w:pPr>
        <w:tabs>
          <w:tab w:val="left" w:pos="720"/>
          <w:tab w:val="left" w:pos="960"/>
        </w:tabs>
        <w:ind w:left="960" w:hanging="960"/>
        <w:jc w:val="both"/>
        <w:rPr>
          <w:b/>
        </w:rPr>
      </w:pPr>
      <w:r w:rsidRPr="00BE4B22">
        <w:rPr>
          <w:b/>
        </w:rPr>
        <w:t>Article XI.</w:t>
      </w:r>
      <w:r w:rsidRPr="00BE4B22">
        <w:rPr>
          <w:b/>
        </w:rPr>
        <w:tab/>
        <w:t>Continuing Administrative Requirements</w:t>
      </w:r>
    </w:p>
    <w:p w:rsidR="00464E73" w:rsidRPr="00FD6357" w:rsidRDefault="00464E73" w:rsidP="00464E73">
      <w:pPr>
        <w:jc w:val="both"/>
        <w:rPr>
          <w:b/>
          <w:lang w:val="en-CA"/>
        </w:rPr>
      </w:pPr>
      <w:r w:rsidRPr="00FD6357">
        <w:rPr>
          <w:b/>
          <w:lang w:val="en-CA"/>
        </w:rPr>
        <w:t>Vendor Responsibility</w:t>
      </w:r>
    </w:p>
    <w:p w:rsidR="000553B7" w:rsidRDefault="000553B7" w:rsidP="007C4F94">
      <w:pPr>
        <w:spacing w:before="240" w:after="0"/>
        <w:jc w:val="both"/>
        <w:rPr>
          <w:rFonts w:cs="Calibri"/>
        </w:rPr>
      </w:pPr>
      <w:r>
        <w:rPr>
          <w:rFonts w:cs="Calibri"/>
        </w:rPr>
        <w:t>General Responsibility</w:t>
      </w:r>
    </w:p>
    <w:p w:rsidR="000553B7" w:rsidRDefault="000553B7" w:rsidP="007C4F94">
      <w:pPr>
        <w:spacing w:before="240" w:after="0"/>
        <w:jc w:val="both"/>
        <w:rPr>
          <w:rFonts w:cs="Calibri"/>
        </w:rPr>
      </w:pPr>
      <w:r>
        <w:rPr>
          <w:rFonts w:cs="Calibri"/>
        </w:rPr>
        <w:t>The Contractor shall at all times during the Contract term remain responsible.  The Contractor agrees, if requested by the Department, to present evidence of its continuing legal authority to do business in New York State, integrity, experience, ability, prior performance and organizational and financial capacity.</w:t>
      </w:r>
    </w:p>
    <w:p w:rsidR="000553B7" w:rsidRDefault="000553B7" w:rsidP="007C4F94">
      <w:pPr>
        <w:spacing w:before="240" w:after="0"/>
        <w:jc w:val="both"/>
        <w:rPr>
          <w:rFonts w:cs="Calibri"/>
        </w:rPr>
      </w:pPr>
      <w:r>
        <w:rPr>
          <w:rFonts w:cs="Calibri"/>
        </w:rPr>
        <w:t>Suspension of Work</w:t>
      </w:r>
    </w:p>
    <w:p w:rsidR="000553B7" w:rsidRDefault="000553B7" w:rsidP="007C4F94">
      <w:pPr>
        <w:spacing w:before="240" w:after="0"/>
        <w:jc w:val="both"/>
        <w:rPr>
          <w:rFonts w:cs="Calibri"/>
        </w:rPr>
      </w:pPr>
      <w:r>
        <w:rPr>
          <w:rFonts w:cs="Calibri"/>
        </w:rPr>
        <w:t>The Department, at its sole discretion, reserves the right to suspend any or all activities under this Contract, at any time, when it discovers information that calls into question the responsibility of the Contractor.  In the event of such suspension, the Contractor will be given written notice outlining the particulars of such suspension.  Upon issuance of such notice, the Contractor must comply with the terms of the suspension order.  Contract activity may resume at such time as the Department issues a written notice authorizing resumption of performance under the Contract.</w:t>
      </w:r>
    </w:p>
    <w:p w:rsidR="000553B7" w:rsidRDefault="000553B7" w:rsidP="007C4F94">
      <w:pPr>
        <w:spacing w:before="240" w:after="0"/>
        <w:jc w:val="both"/>
        <w:rPr>
          <w:rFonts w:cs="Calibri"/>
        </w:rPr>
      </w:pPr>
      <w:r>
        <w:rPr>
          <w:rFonts w:cs="Calibri"/>
        </w:rPr>
        <w:t>Termination</w:t>
      </w:r>
    </w:p>
    <w:p w:rsidR="000553B7" w:rsidRPr="00737262" w:rsidRDefault="000553B7" w:rsidP="007C4F94">
      <w:pPr>
        <w:spacing w:before="240" w:after="0"/>
        <w:jc w:val="both"/>
        <w:rPr>
          <w:rFonts w:cs="Calibri"/>
        </w:rPr>
      </w:pPr>
      <w:r>
        <w:rPr>
          <w:rFonts w:cs="Calibri"/>
        </w:rPr>
        <w:t>Upon written notice to the Contractor, and a reasonable opportunity to be heard with appropriate Department officials or staff, the Contract may be terminated by the Department at the Contractor’s expense where the Contractor is determined by the Department to be non-responsible.  In such event, the department may complete the contractual requirements in any manner it may deem advisable and pursue available legal or equitable remedies for breach.</w:t>
      </w:r>
    </w:p>
    <w:p w:rsidR="00464E73" w:rsidRPr="00FD6357" w:rsidRDefault="00464E73" w:rsidP="000553B7">
      <w:pPr>
        <w:spacing w:before="240"/>
        <w:jc w:val="both"/>
        <w:rPr>
          <w:b/>
          <w:lang w:val="en-CA"/>
        </w:rPr>
      </w:pPr>
      <w:r w:rsidRPr="00FD6357">
        <w:rPr>
          <w:b/>
          <w:lang w:val="en-CA"/>
        </w:rPr>
        <w:t xml:space="preserve">Sales and Compensating Use Tax </w:t>
      </w:r>
    </w:p>
    <w:p w:rsidR="00464E73" w:rsidRPr="00875DC6" w:rsidRDefault="00464E73" w:rsidP="00464E73">
      <w:pPr>
        <w:pStyle w:val="Default"/>
        <w:spacing w:line="276" w:lineRule="auto"/>
        <w:jc w:val="both"/>
        <w:rPr>
          <w:rFonts w:ascii="Calibri" w:hAnsi="Calibri" w:cs="Times New Roman"/>
          <w:sz w:val="22"/>
          <w:szCs w:val="22"/>
        </w:rPr>
      </w:pPr>
      <w:r w:rsidRPr="00875DC6">
        <w:rPr>
          <w:rFonts w:ascii="Calibri" w:hAnsi="Calibri" w:cs="Times New Roman"/>
          <w:sz w:val="22"/>
          <w:szCs w:val="22"/>
        </w:rPr>
        <w:t xml:space="preserve">Section 5-a of the Tax Law, as amended, effective April 26, 2006, requires certain </w:t>
      </w:r>
      <w:r>
        <w:rPr>
          <w:rFonts w:ascii="Calibri" w:hAnsi="Calibri" w:cs="Times New Roman"/>
          <w:sz w:val="22"/>
          <w:szCs w:val="22"/>
        </w:rPr>
        <w:t>Contractor</w:t>
      </w:r>
      <w:r w:rsidRPr="00875DC6">
        <w:rPr>
          <w:rFonts w:ascii="Calibri" w:hAnsi="Calibri" w:cs="Times New Roman"/>
          <w:sz w:val="22"/>
          <w:szCs w:val="22"/>
        </w:rPr>
        <w:t xml:space="preserve">s awarded state Contracts for commodities, services and technology valued at more than $100,000 to certify, to </w:t>
      </w:r>
      <w:r w:rsidRPr="00875DC6">
        <w:rPr>
          <w:rFonts w:ascii="Calibri" w:hAnsi="Calibri" w:cs="Times New Roman"/>
          <w:sz w:val="22"/>
          <w:szCs w:val="22"/>
        </w:rPr>
        <w:lastRenderedPageBreak/>
        <w:t xml:space="preserve">the Department of Taxation and Finance (DTF), that they are registered to collect New York State and local sales and compensating use taxes. The law applies to Contracts where the total amount of such </w:t>
      </w:r>
      <w:r>
        <w:rPr>
          <w:rFonts w:ascii="Calibri" w:hAnsi="Calibri" w:cs="Times New Roman"/>
          <w:sz w:val="22"/>
          <w:szCs w:val="22"/>
        </w:rPr>
        <w:t>Contractor</w:t>
      </w:r>
      <w:r w:rsidRPr="00875DC6">
        <w:rPr>
          <w:rFonts w:ascii="Calibri" w:hAnsi="Calibri" w:cs="Times New Roman"/>
          <w:sz w:val="22"/>
          <w:szCs w:val="22"/>
        </w:rPr>
        <w:t xml:space="preserve">s’ sales delivered into New York State are in excess of $300,000 for the four quarterly periods immediately preceding the quarterly period in which the certification is made, and with respect to any affiliates and Subcontractors whose sales delivered into New York State exceeded $300,000 for the four quarterly periods immediately preceding the quarterly period in which the certification is made. </w:t>
      </w:r>
    </w:p>
    <w:p w:rsidR="00464E73" w:rsidRPr="00875DC6" w:rsidRDefault="00464E73" w:rsidP="00464E73">
      <w:pPr>
        <w:pStyle w:val="Default"/>
        <w:jc w:val="both"/>
        <w:rPr>
          <w:rFonts w:ascii="Calibri" w:hAnsi="Calibri" w:cs="Times New Roman"/>
          <w:sz w:val="22"/>
          <w:szCs w:val="22"/>
        </w:rPr>
      </w:pPr>
    </w:p>
    <w:p w:rsidR="00464E73" w:rsidRPr="00875DC6" w:rsidRDefault="00464E73" w:rsidP="00464E73">
      <w:pPr>
        <w:jc w:val="both"/>
        <w:rPr>
          <w:lang w:val="en-CA"/>
        </w:rPr>
      </w:pPr>
      <w:r w:rsidRPr="00875DC6">
        <w:t xml:space="preserve">This law also imposes upon certain </w:t>
      </w:r>
      <w:r>
        <w:t>Contractor</w:t>
      </w:r>
      <w:r w:rsidRPr="00875DC6">
        <w:t xml:space="preserve">s the obligation to certify whether or not the </w:t>
      </w:r>
      <w:r>
        <w:t>Contractor</w:t>
      </w:r>
      <w:r w:rsidRPr="00875DC6">
        <w:t xml:space="preserve">, its affiliates, and its subcontractors are required to register to collect state sales and compensating use taxes and </w:t>
      </w:r>
      <w:r>
        <w:t>Contractor</w:t>
      </w:r>
      <w:r w:rsidRPr="00875DC6">
        <w:t xml:space="preserve">s must certify to DTF that each affiliate and subcontractor exceeding the $300,000 sales threshold referenced above is registered with DTF to collect New York State and local sales and compensating use taxes. The law prohibits the State Comptroller, or other approving agency, from approving a Contract awarded to a </w:t>
      </w:r>
      <w:r>
        <w:t>Contractor</w:t>
      </w:r>
      <w:r w:rsidRPr="00875DC6">
        <w:t xml:space="preserve"> meeting the registration requirements but who has not registered in accordance with the law.</w:t>
      </w:r>
    </w:p>
    <w:p w:rsidR="00464E73" w:rsidRPr="00FD6357" w:rsidRDefault="00464E73" w:rsidP="00464E73">
      <w:pPr>
        <w:jc w:val="both"/>
        <w:rPr>
          <w:b/>
          <w:lang w:val="en-CA"/>
        </w:rPr>
      </w:pPr>
      <w:r w:rsidRPr="00FD6357">
        <w:rPr>
          <w:rFonts w:cs="Arial"/>
          <w:b/>
        </w:rPr>
        <w:t>Procurement Lobbying</w:t>
      </w:r>
    </w:p>
    <w:p w:rsidR="00464E73" w:rsidRPr="00E55A3F" w:rsidRDefault="00464E73" w:rsidP="00464E73">
      <w:pPr>
        <w:autoSpaceDE w:val="0"/>
        <w:autoSpaceDN w:val="0"/>
        <w:adjustRightInd w:val="0"/>
        <w:ind w:right="-18"/>
        <w:jc w:val="both"/>
        <w:rPr>
          <w:rFonts w:cs="Helv"/>
          <w:bCs/>
          <w:color w:val="000000"/>
        </w:rPr>
      </w:pPr>
      <w:r w:rsidRPr="00E55A3F">
        <w:rPr>
          <w:rFonts w:cs="Helv"/>
          <w:bCs/>
          <w:color w:val="000000"/>
        </w:rPr>
        <w:t xml:space="preserve">Pursuant to State Finance Law §§139-j and 139-k, there are certain restrictions on communications between a Governmental Entity and an </w:t>
      </w:r>
      <w:proofErr w:type="spellStart"/>
      <w:r w:rsidRPr="00E55A3F">
        <w:rPr>
          <w:rFonts w:cs="Helv"/>
          <w:bCs/>
          <w:color w:val="000000"/>
        </w:rPr>
        <w:t>Offerer</w:t>
      </w:r>
      <w:proofErr w:type="spellEnd"/>
      <w:r w:rsidRPr="00E55A3F">
        <w:rPr>
          <w:rFonts w:cs="Helv"/>
          <w:bCs/>
          <w:color w:val="000000"/>
        </w:rPr>
        <w:t>/</w:t>
      </w:r>
      <w:r>
        <w:rPr>
          <w:rFonts w:cs="Helv"/>
          <w:bCs/>
          <w:color w:val="000000"/>
        </w:rPr>
        <w:t>B</w:t>
      </w:r>
      <w:r w:rsidRPr="00E55A3F">
        <w:rPr>
          <w:rFonts w:cs="Helv"/>
          <w:bCs/>
          <w:color w:val="000000"/>
        </w:rPr>
        <w:t xml:space="preserve">idder during the procurement process.  An </w:t>
      </w:r>
      <w:proofErr w:type="spellStart"/>
      <w:r w:rsidRPr="00E55A3F">
        <w:rPr>
          <w:rFonts w:cs="Helv"/>
          <w:bCs/>
          <w:color w:val="000000"/>
        </w:rPr>
        <w:t>Offerer</w:t>
      </w:r>
      <w:proofErr w:type="spellEnd"/>
      <w:r w:rsidRPr="00E55A3F">
        <w:rPr>
          <w:rFonts w:cs="Helv"/>
          <w:bCs/>
          <w:color w:val="000000"/>
        </w:rPr>
        <w:t>/</w:t>
      </w:r>
      <w:r>
        <w:rPr>
          <w:rFonts w:cs="Helv"/>
          <w:bCs/>
          <w:color w:val="000000"/>
        </w:rPr>
        <w:t>B</w:t>
      </w:r>
      <w:r w:rsidRPr="00E55A3F">
        <w:rPr>
          <w:rFonts w:cs="Helv"/>
          <w:bCs/>
          <w:color w:val="000000"/>
        </w:rPr>
        <w:t>idder is restricted from making contacts during the  restricted period to other than designated staff unless it is a contact that is included among certain statutory exceptions set forth in State Finance Law § 139-j(3)(a).</w:t>
      </w:r>
    </w:p>
    <w:p w:rsidR="00464E73" w:rsidRDefault="00464E73" w:rsidP="00464E73">
      <w:pPr>
        <w:jc w:val="both"/>
      </w:pPr>
      <w:r w:rsidRPr="00BE4B22">
        <w:t xml:space="preserve">If this Agreement is renewed or amended, </w:t>
      </w:r>
      <w:r>
        <w:t>Contractor</w:t>
      </w:r>
      <w:r w:rsidRPr="00BE4B22">
        <w:t xml:space="preserve"> shall be subject to the </w:t>
      </w:r>
      <w:r>
        <w:t>Procurement Lobbying</w:t>
      </w:r>
      <w:r w:rsidRPr="00BE4B22">
        <w:t xml:space="preserve"> requirements set forth herein and shall submit such updated </w:t>
      </w:r>
      <w:r>
        <w:t>Procurement Lobbying</w:t>
      </w:r>
      <w:r w:rsidRPr="00BE4B22">
        <w:t xml:space="preserve"> forms as are required by the Department.</w:t>
      </w:r>
      <w:r w:rsidRPr="00BE4B22">
        <w:tab/>
      </w:r>
    </w:p>
    <w:p w:rsidR="0041205F" w:rsidRPr="0041205F" w:rsidRDefault="0041205F" w:rsidP="0041205F">
      <w:pPr>
        <w:autoSpaceDE w:val="0"/>
        <w:autoSpaceDN w:val="0"/>
        <w:adjustRightInd w:val="0"/>
        <w:spacing w:line="240" w:lineRule="auto"/>
        <w:jc w:val="both"/>
        <w:rPr>
          <w:rFonts w:cs="Calibri"/>
          <w:b/>
          <w:color w:val="000000"/>
        </w:rPr>
      </w:pPr>
      <w:r w:rsidRPr="0041205F">
        <w:rPr>
          <w:rFonts w:cs="Calibri"/>
          <w:b/>
          <w:color w:val="000000"/>
        </w:rPr>
        <w:t>Iran Divestment Act</w:t>
      </w:r>
    </w:p>
    <w:p w:rsidR="0041205F" w:rsidRPr="0041205F" w:rsidRDefault="0041205F" w:rsidP="005D4741">
      <w:pPr>
        <w:autoSpaceDE w:val="0"/>
        <w:autoSpaceDN w:val="0"/>
        <w:adjustRightInd w:val="0"/>
        <w:jc w:val="both"/>
        <w:rPr>
          <w:rFonts w:cs="Calibri"/>
          <w:color w:val="000000"/>
        </w:rPr>
      </w:pPr>
      <w:r w:rsidRPr="0041205F">
        <w:rPr>
          <w:rFonts w:cs="Calibri"/>
          <w:color w:val="000000"/>
        </w:rPr>
        <w:t>By entering into this Contract, Contractor certifies that it is not on the “Entities Determined To Be Non-Responsive Bidders/</w:t>
      </w:r>
      <w:proofErr w:type="spellStart"/>
      <w:r w:rsidRPr="0041205F">
        <w:rPr>
          <w:rFonts w:cs="Calibri"/>
          <w:color w:val="000000"/>
        </w:rPr>
        <w:t>Offerers</w:t>
      </w:r>
      <w:proofErr w:type="spellEnd"/>
      <w:r w:rsidRPr="0041205F">
        <w:rPr>
          <w:rFonts w:cs="Calibri"/>
          <w:color w:val="000000"/>
        </w:rPr>
        <w:t xml:space="preserve"> Pursuant to The New York State Iran Divestment Act of 2012” list (“Prohibited Entities List”) posted on the OGS website at: http://www.ogs.ny.gov/about/regs/docs/ListofEntities.pdf and further certifies that it will not utilize on such Contract any subcontractor that is identified on the Prohibited Entities List. Contractor agrees that should it seek to renew or extend this Contract, it must provide the same certification at the time the Contract is renewed or extended. Contractor also agrees that any proposed Assignee of the Contract will be required to certify that it is not on the Prohibited Entities List before </w:t>
      </w:r>
      <w:r w:rsidR="00B17735">
        <w:rPr>
          <w:rFonts w:cs="Calibri"/>
          <w:color w:val="000000"/>
        </w:rPr>
        <w:t>DTF</w:t>
      </w:r>
      <w:r w:rsidRPr="0041205F">
        <w:rPr>
          <w:rFonts w:cs="Calibri"/>
          <w:color w:val="000000"/>
        </w:rPr>
        <w:t xml:space="preserve"> may approve a request for Assignment of Contract. </w:t>
      </w:r>
    </w:p>
    <w:p w:rsidR="0041205F" w:rsidRPr="0041205F" w:rsidRDefault="0041205F" w:rsidP="005D4741">
      <w:pPr>
        <w:autoSpaceDE w:val="0"/>
        <w:autoSpaceDN w:val="0"/>
        <w:adjustRightInd w:val="0"/>
        <w:jc w:val="both"/>
        <w:rPr>
          <w:rFonts w:cs="Calibri"/>
          <w:color w:val="000000"/>
        </w:rPr>
      </w:pPr>
      <w:r w:rsidRPr="0041205F">
        <w:rPr>
          <w:rFonts w:cs="Calibri"/>
          <w:color w:val="000000"/>
        </w:rPr>
        <w:t xml:space="preserve">During the term of the Contract, should </w:t>
      </w:r>
      <w:r>
        <w:rPr>
          <w:rFonts w:cs="Calibri"/>
          <w:color w:val="000000"/>
        </w:rPr>
        <w:t>DTF</w:t>
      </w:r>
      <w:r w:rsidRPr="0041205F">
        <w:rPr>
          <w:rFonts w:cs="Calibri"/>
          <w:color w:val="000000"/>
        </w:rPr>
        <w:t xml:space="preserve"> receive information that a person (as defined in State Finance Law §165-a) is in violation of the above-referenced certifications, </w:t>
      </w:r>
      <w:r>
        <w:rPr>
          <w:rFonts w:cs="Calibri"/>
          <w:color w:val="000000"/>
        </w:rPr>
        <w:t xml:space="preserve">DTF </w:t>
      </w:r>
      <w:r w:rsidRPr="0041205F">
        <w:rPr>
          <w:rFonts w:cs="Calibri"/>
          <w:color w:val="000000"/>
        </w:rPr>
        <w:t xml:space="preserve">will review such information and offer the person an opportunity to respond. If the person fails to demonstrate that it has ceased its engagement in the investment activity which is in violation of the Act within 90 days after the determination of such violation, then </w:t>
      </w:r>
      <w:r>
        <w:rPr>
          <w:rFonts w:cs="Calibri"/>
          <w:color w:val="000000"/>
        </w:rPr>
        <w:t>DTF</w:t>
      </w:r>
      <w:r w:rsidRPr="0041205F">
        <w:rPr>
          <w:rFonts w:cs="Calibri"/>
          <w:color w:val="000000"/>
        </w:rPr>
        <w:t xml:space="preserve"> shall take such action as may be appropriate and provided </w:t>
      </w:r>
      <w:r w:rsidRPr="0041205F">
        <w:rPr>
          <w:rFonts w:cs="Calibri"/>
          <w:color w:val="000000"/>
        </w:rPr>
        <w:lastRenderedPageBreak/>
        <w:t xml:space="preserve">for by law, rule, or contract, including, but not limited to, seeking compliance, recovering damages, or declaring the Contractor in default. </w:t>
      </w:r>
    </w:p>
    <w:p w:rsidR="0041205F" w:rsidRPr="0041205F" w:rsidRDefault="0041205F" w:rsidP="005D4741">
      <w:pPr>
        <w:autoSpaceDE w:val="0"/>
        <w:autoSpaceDN w:val="0"/>
        <w:adjustRightInd w:val="0"/>
        <w:jc w:val="both"/>
        <w:rPr>
          <w:rFonts w:cs="Calibri"/>
          <w:iCs/>
        </w:rPr>
      </w:pPr>
      <w:r>
        <w:rPr>
          <w:rFonts w:cs="Calibri"/>
          <w:color w:val="000000"/>
        </w:rPr>
        <w:t>DTF</w:t>
      </w:r>
      <w:r w:rsidRPr="0041205F">
        <w:rPr>
          <w:rFonts w:cs="Calibri"/>
          <w:color w:val="000000"/>
        </w:rPr>
        <w:t xml:space="preserve"> reserves the right to reject any request for renewal, extension, or assignment for an entity that appears on the Prohibited Entities List prior to the renewal, extension, or assignment of the Contract, and to pursue a responsibility review with Contractor should it appear on the Prohibited Entities List hereafter.</w:t>
      </w:r>
    </w:p>
    <w:p w:rsidR="005D03E9" w:rsidRPr="00B92BCD" w:rsidRDefault="005D03E9" w:rsidP="00B92BCD">
      <w:pPr>
        <w:tabs>
          <w:tab w:val="left" w:pos="-360"/>
        </w:tabs>
        <w:spacing w:before="240"/>
        <w:ind w:left="630" w:hanging="630"/>
        <w:jc w:val="both"/>
        <w:rPr>
          <w:b/>
        </w:rPr>
      </w:pPr>
      <w:r w:rsidRPr="00B92BCD">
        <w:rPr>
          <w:b/>
        </w:rPr>
        <w:t xml:space="preserve">Participation </w:t>
      </w:r>
      <w:proofErr w:type="gramStart"/>
      <w:r w:rsidRPr="00B92BCD">
        <w:rPr>
          <w:b/>
        </w:rPr>
        <w:t>By</w:t>
      </w:r>
      <w:proofErr w:type="gramEnd"/>
      <w:r w:rsidRPr="00B92BCD">
        <w:rPr>
          <w:b/>
        </w:rPr>
        <w:t xml:space="preserve"> Minority Group Members and Women With Respect To State Contracts: </w:t>
      </w:r>
    </w:p>
    <w:p w:rsidR="005D03E9" w:rsidRPr="00B92BCD" w:rsidRDefault="005D03E9" w:rsidP="00B92BCD">
      <w:pPr>
        <w:tabs>
          <w:tab w:val="left" w:pos="-360"/>
        </w:tabs>
        <w:spacing w:before="240"/>
        <w:ind w:left="630" w:hanging="630"/>
        <w:jc w:val="both"/>
        <w:rPr>
          <w:b/>
          <w:u w:val="single"/>
        </w:rPr>
      </w:pPr>
      <w:r w:rsidRPr="00B92BCD">
        <w:rPr>
          <w:b/>
        </w:rPr>
        <w:t>Requirements and Procedures</w:t>
      </w:r>
    </w:p>
    <w:p w:rsidR="005D03E9" w:rsidRPr="00B92BCD" w:rsidRDefault="00DF2D09" w:rsidP="0057461A">
      <w:pPr>
        <w:numPr>
          <w:ilvl w:val="0"/>
          <w:numId w:val="48"/>
        </w:numPr>
        <w:ind w:left="360"/>
        <w:rPr>
          <w:rFonts w:eastAsia="Times New Roman"/>
          <w:b/>
          <w:bCs/>
        </w:rPr>
      </w:pPr>
      <w:bookmarkStart w:id="267" w:name="_Toc280086021"/>
      <w:r w:rsidRPr="00B92BCD">
        <w:rPr>
          <w:rFonts w:eastAsia="Times New Roman"/>
          <w:b/>
          <w:bCs/>
        </w:rPr>
        <w:t xml:space="preserve"> </w:t>
      </w:r>
      <w:r w:rsidR="005D03E9" w:rsidRPr="00B92BCD">
        <w:rPr>
          <w:rFonts w:eastAsia="Times New Roman"/>
          <w:b/>
          <w:bCs/>
        </w:rPr>
        <w:t>General Provisions</w:t>
      </w:r>
      <w:bookmarkEnd w:id="267"/>
    </w:p>
    <w:p w:rsidR="005D03E9" w:rsidRPr="00B92BCD" w:rsidRDefault="005D03E9" w:rsidP="0057461A">
      <w:pPr>
        <w:numPr>
          <w:ilvl w:val="0"/>
          <w:numId w:val="42"/>
        </w:numPr>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0"/>
        <w:ind w:left="960"/>
        <w:jc w:val="both"/>
        <w:textAlignment w:val="baseline"/>
      </w:pPr>
      <w:r w:rsidRPr="00B92BCD">
        <w:t xml:space="preserve">The New York State Department of Taxation and Finance (DTF) is required to implement the provisions of New York State Executive Law Article 15-A and 5 NYCRR Parts 142-144 (“MWBE Regulations”) for all State contracts as defined therein, with a value (1) in excess of $25,000 for labor, services, equipment, materials, or any combination of the foregoing or (2) in excess of $100,000 for real property renovations and construction.  </w:t>
      </w:r>
    </w:p>
    <w:p w:rsidR="005D03E9" w:rsidRPr="00B92BCD" w:rsidRDefault="005D03E9" w:rsidP="00B92BCD">
      <w:pPr>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0"/>
        <w:ind w:left="960"/>
        <w:jc w:val="both"/>
        <w:textAlignment w:val="baseline"/>
      </w:pPr>
    </w:p>
    <w:p w:rsidR="005D03E9" w:rsidRPr="00B92BCD" w:rsidRDefault="005D03E9" w:rsidP="0057461A">
      <w:pPr>
        <w:numPr>
          <w:ilvl w:val="0"/>
          <w:numId w:val="42"/>
        </w:numPr>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0"/>
        <w:ind w:left="960"/>
        <w:jc w:val="both"/>
        <w:textAlignment w:val="baseline"/>
      </w:pPr>
      <w:r w:rsidRPr="00B92BCD">
        <w:t>The Contractor to the subject contract (the “Contractor” and the “Contract,” respectively) agrees, in addition to any other nondiscrimination provision of the Contract and at no additional cost to the DTF, to fully comply and cooperate with the DTF in the implementation of New York State Executive Law Article 15-A.  These requirements include equal employment opportunities for minority group members and women (“EEO”) and contracting opportunities for certified minority and women-owned business enterprises (“MWBEs”).  Contractor’s demonstration of “good faith efforts” pursuant to 5 NYCRR §142.8 shall be a part of these requirements. These provisions shall be deemed supplementary to, and not in lieu of, the nondiscrimination provisions required by New York State Executive Law Article 15 (the “Human Rights Law”) or other applicable federal, state or local laws.</w:t>
      </w:r>
    </w:p>
    <w:p w:rsidR="005D03E9" w:rsidRPr="00B92BCD" w:rsidRDefault="005D03E9" w:rsidP="00B92BCD">
      <w:pPr>
        <w:pStyle w:val="ListParagraph"/>
        <w:tabs>
          <w:tab w:val="left" w:pos="960"/>
        </w:tabs>
        <w:spacing w:after="0"/>
        <w:ind w:left="960"/>
      </w:pPr>
    </w:p>
    <w:p w:rsidR="005D03E9" w:rsidRPr="00B92BCD" w:rsidRDefault="005D03E9" w:rsidP="0057461A">
      <w:pPr>
        <w:numPr>
          <w:ilvl w:val="0"/>
          <w:numId w:val="42"/>
        </w:numPr>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960"/>
        <w:jc w:val="both"/>
        <w:textAlignment w:val="baseline"/>
      </w:pPr>
      <w:r w:rsidRPr="00B92BCD">
        <w:t xml:space="preserve">Failure to comply with all of the requirements herein may result in a finding of non-responsiveness, non-responsibility and/or a breach of contract, leading to the withholding of funds or such other actions, liquidated damages pursuant to </w:t>
      </w:r>
      <w:r w:rsidR="008A7C28">
        <w:t>paragraph 7 hereof</w:t>
      </w:r>
      <w:r w:rsidRPr="00B92BCD">
        <w:t xml:space="preserve"> or enforcement proceedings as allowed by the Contract.</w:t>
      </w:r>
    </w:p>
    <w:p w:rsidR="005D03E9" w:rsidRPr="00B92BCD" w:rsidRDefault="00DF2D09" w:rsidP="0057461A">
      <w:pPr>
        <w:numPr>
          <w:ilvl w:val="0"/>
          <w:numId w:val="48"/>
        </w:numPr>
        <w:ind w:left="360"/>
        <w:rPr>
          <w:rFonts w:eastAsia="Times New Roman"/>
          <w:b/>
          <w:bCs/>
        </w:rPr>
      </w:pPr>
      <w:r w:rsidRPr="00B92BCD">
        <w:rPr>
          <w:rFonts w:eastAsia="Times New Roman"/>
          <w:b/>
          <w:bCs/>
        </w:rPr>
        <w:t xml:space="preserve"> </w:t>
      </w:r>
      <w:r w:rsidR="005D03E9" w:rsidRPr="00B92BCD">
        <w:rPr>
          <w:rFonts w:eastAsia="Times New Roman"/>
          <w:b/>
          <w:bCs/>
        </w:rPr>
        <w:t>Contract Goals</w:t>
      </w:r>
    </w:p>
    <w:p w:rsidR="005D03E9" w:rsidRPr="00C55846" w:rsidRDefault="005D03E9" w:rsidP="0057461A">
      <w:pPr>
        <w:numPr>
          <w:ilvl w:val="0"/>
          <w:numId w:val="41"/>
        </w:numPr>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0"/>
        <w:ind w:left="960"/>
        <w:jc w:val="both"/>
        <w:textAlignment w:val="baseline"/>
      </w:pPr>
      <w:r w:rsidRPr="00B92BCD">
        <w:t xml:space="preserve">For purposes of this procurement, the DTF hereby establishes an overall goal of </w:t>
      </w:r>
      <w:r w:rsidRPr="00C55846">
        <w:t xml:space="preserve">0% for Minority and Women-Owned Business Enterprises (“MWBE”) participation for subcontractors and suppliers; </w:t>
      </w:r>
      <w:r w:rsidR="00C55846">
        <w:t>0</w:t>
      </w:r>
      <w:r w:rsidRPr="00C55846">
        <w:t xml:space="preserve">% for Minority-Owned Business Enterprises (“MBE”) participation and </w:t>
      </w:r>
      <w:r w:rsidR="00C55846">
        <w:t>0</w:t>
      </w:r>
      <w:r w:rsidRPr="00C55846">
        <w:t xml:space="preserve">% for Women-Owned Business Enterprises (“WBE”) participation (based on the current availability of qualified MBEs and WBEs). </w:t>
      </w:r>
    </w:p>
    <w:p w:rsidR="005D03E9" w:rsidRPr="00C55846" w:rsidRDefault="005D03E9" w:rsidP="00B92BCD">
      <w:pPr>
        <w:tabs>
          <w:tab w:val="left" w:pos="960"/>
        </w:tabs>
        <w:spacing w:after="0"/>
        <w:ind w:left="960"/>
        <w:jc w:val="both"/>
      </w:pPr>
    </w:p>
    <w:p w:rsidR="005D03E9" w:rsidRPr="00B92BCD" w:rsidRDefault="005D03E9" w:rsidP="0057461A">
      <w:pPr>
        <w:numPr>
          <w:ilvl w:val="0"/>
          <w:numId w:val="41"/>
        </w:numPr>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0"/>
        <w:ind w:left="960"/>
        <w:jc w:val="both"/>
        <w:textAlignment w:val="baseline"/>
        <w:rPr>
          <w:color w:val="8064A2"/>
        </w:rPr>
      </w:pPr>
      <w:r w:rsidRPr="00C55846">
        <w:lastRenderedPageBreak/>
        <w:t>For purposes of providing meaningful participation by MWBEs on the Contract an</w:t>
      </w:r>
      <w:r w:rsidRPr="00B92BCD">
        <w:t xml:space="preserve">d achieving the Contract Goals established in </w:t>
      </w:r>
      <w:r w:rsidR="008A7C28">
        <w:t>paragraph</w:t>
      </w:r>
      <w:r w:rsidR="008A7C28" w:rsidRPr="00B92BCD">
        <w:t xml:space="preserve"> </w:t>
      </w:r>
      <w:r w:rsidR="008A7C28">
        <w:t>2</w:t>
      </w:r>
      <w:r w:rsidRPr="00B92BCD">
        <w:t xml:space="preserve">-A hereof, Contractor should reference the directory of New York State Certified MBWEs found at the following internet address: </w:t>
      </w:r>
      <w:hyperlink r:id="rId55" w:history="1">
        <w:r w:rsidRPr="00B92BCD">
          <w:rPr>
            <w:color w:val="0000FF"/>
            <w:u w:val="single"/>
          </w:rPr>
          <w:t>http://www.esd.ny.gov/mwbe.html</w:t>
        </w:r>
      </w:hyperlink>
      <w:r w:rsidRPr="00B92BCD">
        <w:rPr>
          <w:color w:val="8064A2"/>
        </w:rPr>
        <w:t xml:space="preserve"> .</w:t>
      </w:r>
    </w:p>
    <w:p w:rsidR="005D03E9" w:rsidRPr="00B92BCD" w:rsidRDefault="005D03E9" w:rsidP="00B92BCD">
      <w:pPr>
        <w:tabs>
          <w:tab w:val="left" w:pos="960"/>
        </w:tabs>
        <w:spacing w:after="0"/>
        <w:ind w:left="960"/>
        <w:rPr>
          <w:color w:val="8064A2"/>
        </w:rPr>
      </w:pPr>
    </w:p>
    <w:p w:rsidR="005D03E9" w:rsidRPr="00B92BCD" w:rsidRDefault="005D03E9" w:rsidP="00B92BCD">
      <w:pPr>
        <w:tabs>
          <w:tab w:val="left" w:pos="960"/>
        </w:tabs>
        <w:ind w:left="960"/>
        <w:jc w:val="both"/>
      </w:pPr>
      <w:r w:rsidRPr="00B92BCD">
        <w:t>Additionally, Contractor is encouraged to contact the Division of Minority and Woman Business Development ((518) 292-5250; (212) 803-2414; or (716) 846-8200)</w:t>
      </w:r>
      <w:r w:rsidRPr="00B92BCD">
        <w:rPr>
          <w:rFonts w:ascii="Tahoma" w:hAnsi="Tahoma" w:cs="Tahoma"/>
          <w:color w:val="003366"/>
        </w:rPr>
        <w:t xml:space="preserve"> </w:t>
      </w:r>
      <w:r w:rsidRPr="00B92BCD">
        <w:t xml:space="preserve">to discuss additional methods of maximizing participation by MWBEs on the Contract. </w:t>
      </w:r>
    </w:p>
    <w:p w:rsidR="005D03E9" w:rsidRPr="00B92BCD" w:rsidRDefault="005D03E9" w:rsidP="0057461A">
      <w:pPr>
        <w:numPr>
          <w:ilvl w:val="0"/>
          <w:numId w:val="41"/>
        </w:numPr>
        <w:tabs>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0"/>
        <w:ind w:left="960"/>
        <w:jc w:val="both"/>
        <w:textAlignment w:val="baseline"/>
      </w:pPr>
      <w:r w:rsidRPr="00B92BCD">
        <w:t>Where MWBE goals have been established herein, pursuant to 5 NYCRR §142.8, Contractor must document “good faith efforts” to provide meaningful participation by MWBEs as subcontractors or suppliers in the performance of the Contract.  In accordance with Section 316-a of Article 15-A and 5 NYCRR §142.13, the Contractor acknowledges that if Contractor is found to have willfully and intentionally failed to comply with the MWBE participation goals set forth in the Contract, such a finding constitutes a breach of contract and the Contractor shall be liable to the DTF for liquidated or other appropriate damages, as set forth herein.</w:t>
      </w:r>
    </w:p>
    <w:p w:rsidR="005D03E9" w:rsidRPr="00B92BCD" w:rsidRDefault="005D03E9" w:rsidP="00B92BCD">
      <w:pPr>
        <w:spacing w:after="0"/>
        <w:ind w:left="720"/>
        <w:jc w:val="both"/>
      </w:pPr>
    </w:p>
    <w:p w:rsidR="005D03E9" w:rsidRPr="00B92BCD" w:rsidRDefault="00DF2D09" w:rsidP="0057461A">
      <w:pPr>
        <w:numPr>
          <w:ilvl w:val="0"/>
          <w:numId w:val="48"/>
        </w:numPr>
        <w:ind w:left="480"/>
        <w:rPr>
          <w:rFonts w:eastAsia="Times New Roman"/>
          <w:b/>
          <w:bCs/>
        </w:rPr>
      </w:pPr>
      <w:r w:rsidRPr="00B92BCD">
        <w:rPr>
          <w:rFonts w:eastAsia="Times New Roman"/>
          <w:b/>
          <w:bCs/>
        </w:rPr>
        <w:t xml:space="preserve"> </w:t>
      </w:r>
      <w:r w:rsidR="005D03E9" w:rsidRPr="00B92BCD">
        <w:rPr>
          <w:rFonts w:eastAsia="Times New Roman"/>
          <w:b/>
          <w:bCs/>
        </w:rPr>
        <w:t>Equal Employment Opportunity (EEO)</w:t>
      </w:r>
    </w:p>
    <w:p w:rsidR="005D03E9" w:rsidRPr="00B92BCD" w:rsidRDefault="005D03E9" w:rsidP="0057461A">
      <w:pPr>
        <w:numPr>
          <w:ilvl w:val="0"/>
          <w:numId w:val="39"/>
        </w:numPr>
        <w:overflowPunct w:val="0"/>
        <w:ind w:left="960"/>
        <w:jc w:val="both"/>
        <w:textAlignment w:val="baseline"/>
      </w:pPr>
      <w:r w:rsidRPr="00B92BCD">
        <w:t>Contractor agrees to be bound by the provisions of Article 15-</w:t>
      </w:r>
      <w:proofErr w:type="gramStart"/>
      <w:r w:rsidRPr="00B92BCD">
        <w:t>A and</w:t>
      </w:r>
      <w:proofErr w:type="gramEnd"/>
      <w:r w:rsidRPr="00B92BCD">
        <w:t xml:space="preserve"> the MWBE Regulations promulgated by the Division of Minority and Women's Business Development of the Department of Economic Development (the “Division”).  If any of these terms or provisions conflict with applicable law or regulations, such laws and regulations shall supersede these requirements.  </w:t>
      </w:r>
    </w:p>
    <w:p w:rsidR="005D03E9" w:rsidRPr="00B92BCD" w:rsidRDefault="005D03E9" w:rsidP="0057461A">
      <w:pPr>
        <w:numPr>
          <w:ilvl w:val="0"/>
          <w:numId w:val="39"/>
        </w:numPr>
        <w:overflowPunct w:val="0"/>
        <w:ind w:left="960"/>
        <w:textAlignment w:val="baseline"/>
      </w:pPr>
      <w:r w:rsidRPr="00B92BCD">
        <w:t xml:space="preserve">Contractor shall comply with the following provisions of Article 15-A: </w:t>
      </w:r>
    </w:p>
    <w:p w:rsidR="005D03E9" w:rsidRPr="00B92BCD" w:rsidRDefault="005D03E9" w:rsidP="0057461A">
      <w:pPr>
        <w:numPr>
          <w:ilvl w:val="0"/>
          <w:numId w:val="43"/>
        </w:numPr>
        <w:tabs>
          <w:tab w:val="left" w:pos="1440"/>
        </w:tabs>
        <w:overflowPunct w:val="0"/>
        <w:ind w:left="1440"/>
        <w:jc w:val="both"/>
        <w:textAlignment w:val="baseline"/>
      </w:pPr>
      <w:r w:rsidRPr="00B92BCD">
        <w:t>Contractor and Subcontractors shall undertake or continue existing EEO programs to ensure that minority group members and women are afforded equal employment opportunities without discrimination because of race, creed, color, national origin, sex, age, disability or marital status.  For these purposes, EEO shall apply in the areas of recruitment, employment, job assignment, promotion, upgrading, demotion, transfer, layoff, or termination and rates of pay or other forms of compensation.</w:t>
      </w:r>
    </w:p>
    <w:p w:rsidR="005D03E9" w:rsidRPr="00B92BCD" w:rsidRDefault="005D03E9" w:rsidP="0057461A">
      <w:pPr>
        <w:numPr>
          <w:ilvl w:val="0"/>
          <w:numId w:val="43"/>
        </w:numPr>
        <w:tabs>
          <w:tab w:val="left" w:pos="1440"/>
        </w:tabs>
        <w:overflowPunct w:val="0"/>
        <w:ind w:left="1440"/>
        <w:jc w:val="both"/>
        <w:textAlignment w:val="baseline"/>
      </w:pPr>
      <w:r w:rsidRPr="00B92BCD">
        <w:t>The Contractor shall submit an EEO policy statement to the DTF within seventy two (72) hours after the date of the notice by DTF to award the Contract to the Contractor.</w:t>
      </w:r>
    </w:p>
    <w:p w:rsidR="005D03E9" w:rsidRPr="00B92BCD" w:rsidRDefault="005D03E9" w:rsidP="0057461A">
      <w:pPr>
        <w:numPr>
          <w:ilvl w:val="0"/>
          <w:numId w:val="43"/>
        </w:numPr>
        <w:tabs>
          <w:tab w:val="left" w:pos="1440"/>
        </w:tabs>
        <w:overflowPunct w:val="0"/>
        <w:ind w:left="1440"/>
        <w:jc w:val="both"/>
        <w:textAlignment w:val="baseline"/>
      </w:pPr>
      <w:r w:rsidRPr="00B92BCD">
        <w:t>If Contractor or Subcontractor does not have an existing EEO policy statement, the DTF may provide the Contractor or Subcontractor a model statement (</w:t>
      </w:r>
      <w:r w:rsidRPr="00B92BCD">
        <w:rPr>
          <w:b/>
        </w:rPr>
        <w:t xml:space="preserve">see </w:t>
      </w:r>
      <w:r w:rsidR="00B92BCD">
        <w:rPr>
          <w:b/>
        </w:rPr>
        <w:t xml:space="preserve">Exhibit </w:t>
      </w:r>
      <w:r w:rsidR="00C47F3A">
        <w:rPr>
          <w:b/>
        </w:rPr>
        <w:t>D</w:t>
      </w:r>
      <w:r w:rsidRPr="00B92BCD">
        <w:rPr>
          <w:b/>
        </w:rPr>
        <w:t xml:space="preserve"> of </w:t>
      </w:r>
      <w:r w:rsidR="008A7C28">
        <w:rPr>
          <w:b/>
        </w:rPr>
        <w:t>RFP</w:t>
      </w:r>
      <w:r w:rsidRPr="00B92BCD">
        <w:t>).</w:t>
      </w:r>
    </w:p>
    <w:p w:rsidR="005D03E9" w:rsidRPr="00B92BCD" w:rsidRDefault="005D03E9" w:rsidP="0057461A">
      <w:pPr>
        <w:numPr>
          <w:ilvl w:val="0"/>
          <w:numId w:val="43"/>
        </w:numPr>
        <w:tabs>
          <w:tab w:val="left" w:pos="1440"/>
        </w:tabs>
        <w:overflowPunct w:val="0"/>
        <w:ind w:left="1440"/>
        <w:jc w:val="both"/>
        <w:textAlignment w:val="baseline"/>
      </w:pPr>
      <w:r w:rsidRPr="00B92BCD">
        <w:t>The Contractor’s EEO policy statement shall include the following language:</w:t>
      </w:r>
    </w:p>
    <w:p w:rsidR="005D03E9" w:rsidRPr="00B92BCD" w:rsidRDefault="005D03E9" w:rsidP="0057461A">
      <w:pPr>
        <w:numPr>
          <w:ilvl w:val="0"/>
          <w:numId w:val="38"/>
        </w:numPr>
        <w:overflowPunct w:val="0"/>
        <w:ind w:left="1800"/>
        <w:jc w:val="both"/>
        <w:textAlignment w:val="baseline"/>
      </w:pPr>
      <w:r w:rsidRPr="00B92BCD">
        <w:t xml:space="preserve">The Contractor will not discriminate against any employee or applicant for employment because of race, creed, color, national origin, sex, age, disability or </w:t>
      </w:r>
      <w:r w:rsidRPr="00B92BCD">
        <w:lastRenderedPageBreak/>
        <w:t>marital status, will undertake or continue existing EEO programs to ensure that minority group members and women are afforded equal employment opportunities without discrimination, and shall make and document its conscientious and active efforts to employ and utilize minority group members and women in its work force.</w:t>
      </w:r>
    </w:p>
    <w:p w:rsidR="005D03E9" w:rsidRPr="00B92BCD" w:rsidRDefault="005D03E9" w:rsidP="0057461A">
      <w:pPr>
        <w:numPr>
          <w:ilvl w:val="0"/>
          <w:numId w:val="38"/>
        </w:numPr>
        <w:overflowPunct w:val="0"/>
        <w:ind w:left="1800"/>
        <w:jc w:val="both"/>
        <w:textAlignment w:val="baseline"/>
      </w:pPr>
      <w:r w:rsidRPr="00B92BCD">
        <w:t>The Contractor shall state in all solicitations or advertisements for employees that, in the performance of the contract, all qualified applicants will be afforded equal employment opportunities without discrimination because of race, creed, color, national origin, sex, age, disability or marital status.</w:t>
      </w:r>
    </w:p>
    <w:p w:rsidR="005D03E9" w:rsidRPr="00B92BCD" w:rsidRDefault="005D03E9" w:rsidP="0057461A">
      <w:pPr>
        <w:numPr>
          <w:ilvl w:val="0"/>
          <w:numId w:val="38"/>
        </w:numPr>
        <w:overflowPunct w:val="0"/>
        <w:ind w:left="1800"/>
        <w:jc w:val="both"/>
        <w:textAlignment w:val="baseline"/>
      </w:pPr>
      <w:r w:rsidRPr="00B92BCD">
        <w:t>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w:t>
      </w:r>
      <w:r w:rsidR="008A7C28">
        <w:t>,</w:t>
      </w:r>
      <w:r w:rsidRPr="00B92BCD">
        <w:t xml:space="preserve"> age, disability or marital status and that such union or representative will affirmatively cooperate in the implementation of the Contractor's obligations herein.</w:t>
      </w:r>
    </w:p>
    <w:p w:rsidR="005D03E9" w:rsidRPr="00B92BCD" w:rsidRDefault="005D03E9" w:rsidP="0057461A">
      <w:pPr>
        <w:numPr>
          <w:ilvl w:val="0"/>
          <w:numId w:val="38"/>
        </w:numPr>
        <w:overflowPunct w:val="0"/>
        <w:ind w:left="1800"/>
        <w:jc w:val="both"/>
        <w:textAlignment w:val="baseline"/>
      </w:pPr>
      <w:r w:rsidRPr="00B92BCD">
        <w:t xml:space="preserve">The Contractor will include the provisions of Subdivisions (a) through (c) of this Subsection 4 and Paragraph “E” of this Section 3, which provides for relevant provisions of the Human Rights Law, in every subcontract in such a manner that the requirements of the subdivisions will be binding upon each subcontractor as to work in connection with the Contract.  </w:t>
      </w:r>
    </w:p>
    <w:p w:rsidR="005D03E9" w:rsidRPr="00B92BCD" w:rsidRDefault="005D03E9" w:rsidP="0057461A">
      <w:pPr>
        <w:widowControl w:val="0"/>
        <w:numPr>
          <w:ilvl w:val="0"/>
          <w:numId w:val="39"/>
        </w:numPr>
        <w:tabs>
          <w:tab w:val="left" w:pos="-1320"/>
        </w:tabs>
        <w:ind w:left="960"/>
        <w:jc w:val="both"/>
      </w:pPr>
      <w:r w:rsidRPr="00B92BCD">
        <w:t xml:space="preserve">Attachment </w:t>
      </w:r>
      <w:r w:rsidR="00C47F3A">
        <w:t>4</w:t>
      </w:r>
      <w:r w:rsidRPr="00B92BCD">
        <w:t xml:space="preserve"> - Staffing Plan </w:t>
      </w:r>
    </w:p>
    <w:p w:rsidR="005D03E9" w:rsidRPr="00B92BCD" w:rsidRDefault="005D03E9" w:rsidP="00B92BCD">
      <w:pPr>
        <w:widowControl w:val="0"/>
        <w:tabs>
          <w:tab w:val="left" w:pos="-1320"/>
        </w:tabs>
        <w:ind w:left="960"/>
        <w:jc w:val="both"/>
      </w:pPr>
      <w:r w:rsidRPr="00B92BCD">
        <w:t xml:space="preserve">To ensure compliance with this Section, the Contractor shall submit a staffing plan to document the composition of the proposed workforce to be utilized in the performance of the Contract by the specified categories listed, including ethnic background, gender, and Federal occupational categories.  Contractors shall complete the Staffing plan form and submit it as part of their bid or proposal or within a reasonable time, but no later than the time of award of the contract. </w:t>
      </w:r>
    </w:p>
    <w:p w:rsidR="005D03E9" w:rsidRPr="00B92BCD" w:rsidRDefault="005D03E9" w:rsidP="0057461A">
      <w:pPr>
        <w:widowControl w:val="0"/>
        <w:numPr>
          <w:ilvl w:val="0"/>
          <w:numId w:val="39"/>
        </w:numPr>
        <w:spacing w:after="0"/>
        <w:ind w:left="960"/>
      </w:pPr>
      <w:r w:rsidRPr="00B92BCD">
        <w:rPr>
          <w:b/>
        </w:rPr>
        <w:t xml:space="preserve"> </w:t>
      </w:r>
      <w:r w:rsidR="002929FE">
        <w:t xml:space="preserve">Exhibit </w:t>
      </w:r>
      <w:r w:rsidR="00C47F3A">
        <w:t>E</w:t>
      </w:r>
      <w:r w:rsidRPr="00B92BCD">
        <w:t xml:space="preserve"> - Workforce Employment Utilization Report (“Workforce Report”)</w:t>
      </w:r>
    </w:p>
    <w:p w:rsidR="005D03E9" w:rsidRPr="00B92BCD" w:rsidRDefault="005D03E9" w:rsidP="00B92BCD">
      <w:pPr>
        <w:widowControl w:val="0"/>
        <w:spacing w:after="0"/>
        <w:ind w:left="360"/>
        <w:jc w:val="both"/>
      </w:pPr>
    </w:p>
    <w:p w:rsidR="005D03E9" w:rsidRPr="00B92BCD" w:rsidRDefault="005D03E9" w:rsidP="0057461A">
      <w:pPr>
        <w:widowControl w:val="0"/>
        <w:numPr>
          <w:ilvl w:val="0"/>
          <w:numId w:val="40"/>
        </w:numPr>
        <w:ind w:left="1440" w:hanging="360"/>
        <w:jc w:val="both"/>
      </w:pPr>
      <w:r w:rsidRPr="00B92BCD">
        <w:t xml:space="preserve">Once a contract has been awarded and during the term of Contract, Contractor is responsible for updating and providing notice to the DTF of any changes to the previously submitted Staffing Plan. This information is to be submitted on a quarterly basis during the term of the contract to report the actual workforce utilized in the performance of the contract by the specified categories listed including ethnic background, gender, and Federal occupational categories. The Workforce Report must be submitted to report this information. </w:t>
      </w:r>
    </w:p>
    <w:p w:rsidR="005D03E9" w:rsidRPr="00B92BCD" w:rsidRDefault="005D03E9" w:rsidP="0057461A">
      <w:pPr>
        <w:widowControl w:val="0"/>
        <w:numPr>
          <w:ilvl w:val="0"/>
          <w:numId w:val="40"/>
        </w:numPr>
        <w:ind w:left="1440" w:hanging="360"/>
        <w:jc w:val="both"/>
      </w:pPr>
      <w:r w:rsidRPr="00B92BCD">
        <w:t xml:space="preserve">Separate forms shall be completed by Contractor and any subcontractor performing </w:t>
      </w:r>
      <w:r w:rsidRPr="00B92BCD">
        <w:lastRenderedPageBreak/>
        <w:t>work on the Contract.</w:t>
      </w:r>
    </w:p>
    <w:p w:rsidR="005D03E9" w:rsidRPr="00B92BCD" w:rsidRDefault="005D03E9" w:rsidP="0057461A">
      <w:pPr>
        <w:widowControl w:val="0"/>
        <w:numPr>
          <w:ilvl w:val="0"/>
          <w:numId w:val="40"/>
        </w:numPr>
        <w:ind w:left="1440" w:hanging="360"/>
        <w:jc w:val="both"/>
      </w:pPr>
      <w:r w:rsidRPr="00B92BCD">
        <w:t xml:space="preserve">In limited instances, Contractor may not be able to separate out the workforce utilized in the performance of the Contract from Contractor's and/or </w:t>
      </w:r>
      <w:proofErr w:type="gramStart"/>
      <w:r w:rsidRPr="00B92BCD">
        <w:t>subcontractor's</w:t>
      </w:r>
      <w:proofErr w:type="gramEnd"/>
      <w:r w:rsidRPr="00B92BCD">
        <w:t xml:space="preserve"> total workforce. When a separation can be made, Contractor shall submit the Workforce Report and indicate that the information provided related to the actual workforce utilized on the Contract. When the workforce to be utilized on the contract cannot be separated out from Contractor's and/or </w:t>
      </w:r>
      <w:proofErr w:type="gramStart"/>
      <w:r w:rsidRPr="00B92BCD">
        <w:t>subcontractor's</w:t>
      </w:r>
      <w:proofErr w:type="gramEnd"/>
      <w:r w:rsidRPr="00B92BCD">
        <w:t xml:space="preserve"> total workforce, Contractor shall submit the Workforce Report and indicate that the information provided is Contractor's total workforce during the subject time frame, not limited to work specifically under the contract. </w:t>
      </w:r>
    </w:p>
    <w:p w:rsidR="005D03E9" w:rsidRPr="00B92BCD" w:rsidRDefault="005D03E9" w:rsidP="0057461A">
      <w:pPr>
        <w:numPr>
          <w:ilvl w:val="0"/>
          <w:numId w:val="39"/>
        </w:numPr>
        <w:overflowPunct w:val="0"/>
        <w:ind w:left="1080"/>
        <w:jc w:val="both"/>
        <w:textAlignment w:val="baseline"/>
      </w:pPr>
      <w:r w:rsidRPr="00B92BCD">
        <w:t xml:space="preserve">Contractor shall comply with the provisions of the </w:t>
      </w:r>
      <w:r w:rsidRPr="00B92BCD">
        <w:rPr>
          <w:rFonts w:cs="Arial"/>
        </w:rPr>
        <w:t>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w:t>
      </w:r>
    </w:p>
    <w:p w:rsidR="005D03E9" w:rsidRPr="00B92BCD" w:rsidRDefault="005D03E9" w:rsidP="00B92BCD">
      <w:pPr>
        <w:rPr>
          <w:b/>
        </w:rPr>
      </w:pPr>
      <w:r w:rsidRPr="00B92BCD">
        <w:rPr>
          <w:b/>
        </w:rPr>
        <w:t xml:space="preserve">4.  MWBE Utilization Plan </w:t>
      </w:r>
      <w:r w:rsidR="00C55846">
        <w:rPr>
          <w:b/>
        </w:rPr>
        <w:t xml:space="preserve">– </w:t>
      </w:r>
      <w:r w:rsidR="00C47F3A">
        <w:rPr>
          <w:b/>
        </w:rPr>
        <w:t xml:space="preserve">Exhibit F, </w:t>
      </w:r>
      <w:r w:rsidR="00C55846">
        <w:rPr>
          <w:b/>
        </w:rPr>
        <w:t>if applicable</w:t>
      </w:r>
    </w:p>
    <w:p w:rsidR="005D03E9" w:rsidRPr="00B92BCD" w:rsidRDefault="005D03E9" w:rsidP="0057461A">
      <w:pPr>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720"/>
        <w:jc w:val="both"/>
        <w:textAlignment w:val="baseline"/>
      </w:pPr>
      <w:r w:rsidRPr="00B92BCD">
        <w:t xml:space="preserve">The Contractor represents and warrants that Contractor has submitted an MWBE Utilization Plan either prior to, or at the time of, the execution of the contract.  </w:t>
      </w:r>
    </w:p>
    <w:p w:rsidR="005D03E9" w:rsidRPr="00B92BCD" w:rsidRDefault="005D03E9" w:rsidP="0057461A">
      <w:pPr>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720"/>
        <w:jc w:val="both"/>
        <w:textAlignment w:val="baseline"/>
      </w:pPr>
      <w:r w:rsidRPr="00B92BCD">
        <w:t>Contractor agrees to use such MWBE Utilization Plan for the performance of MWBEs on the Contract pursuant to the prescribed MWBE goals set forth in Section 2-A of this section.</w:t>
      </w:r>
    </w:p>
    <w:p w:rsidR="005D03E9" w:rsidRPr="00B92BCD" w:rsidRDefault="005D03E9" w:rsidP="0057461A">
      <w:pPr>
        <w:numPr>
          <w:ilvl w:val="0"/>
          <w:numId w:val="4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720"/>
        <w:jc w:val="both"/>
        <w:textAlignment w:val="baseline"/>
      </w:pPr>
      <w:r w:rsidRPr="00B92BCD">
        <w:t xml:space="preserve">Contractor further agrees that a failure to submit and/or use such MWBE Utilization Plan shall constitute a material breach of the terms of the Contract.  Upon the occurrence of such a material breach, DTF shall be entitled to any remedy provided herein, including but not limited to, a finding of Contractor non-responsiveness.  </w:t>
      </w:r>
    </w:p>
    <w:p w:rsidR="005D03E9" w:rsidRPr="00B92BCD" w:rsidRDefault="005D03E9" w:rsidP="00B92BCD">
      <w:pPr>
        <w:jc w:val="both"/>
        <w:rPr>
          <w:b/>
        </w:rPr>
      </w:pPr>
      <w:r w:rsidRPr="00B92BCD">
        <w:rPr>
          <w:b/>
        </w:rPr>
        <w:t xml:space="preserve">5.  Waivers </w:t>
      </w:r>
    </w:p>
    <w:p w:rsidR="005D03E9" w:rsidRPr="00B92BCD" w:rsidRDefault="005D03E9" w:rsidP="0057461A">
      <w:pPr>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720"/>
        <w:jc w:val="both"/>
        <w:textAlignment w:val="baseline"/>
      </w:pPr>
      <w:r w:rsidRPr="00B92BCD">
        <w:t xml:space="preserve">For Waiver Requests Contractor should use </w:t>
      </w:r>
      <w:r w:rsidR="002929FE" w:rsidRPr="00C55846">
        <w:rPr>
          <w:b/>
        </w:rPr>
        <w:t xml:space="preserve">Exhibit </w:t>
      </w:r>
      <w:r w:rsidR="00C47F3A">
        <w:rPr>
          <w:b/>
        </w:rPr>
        <w:t>G</w:t>
      </w:r>
      <w:r w:rsidR="002929FE" w:rsidRPr="00C55846">
        <w:rPr>
          <w:b/>
        </w:rPr>
        <w:t xml:space="preserve">, </w:t>
      </w:r>
      <w:r w:rsidRPr="00C55846">
        <w:rPr>
          <w:b/>
        </w:rPr>
        <w:t>M/WBE 104, Request for Waiver Form</w:t>
      </w:r>
      <w:r w:rsidR="00C55846">
        <w:t>, if applicable</w:t>
      </w:r>
      <w:r w:rsidRPr="00B92BCD">
        <w:t xml:space="preserve">.  </w:t>
      </w:r>
    </w:p>
    <w:p w:rsidR="005D03E9" w:rsidRPr="00B92BCD" w:rsidRDefault="005D03E9" w:rsidP="0057461A">
      <w:pPr>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720"/>
        <w:jc w:val="both"/>
        <w:textAlignment w:val="baseline"/>
      </w:pPr>
      <w:r w:rsidRPr="00B92BCD">
        <w:t>If the Contractor, after making good faith efforts, is unable to comply with MWBE goals, the Contractor may submit a Request for Waiver form documenting good faith efforts by the Contractor to meet such goals.  If the documentation included with the waiver request is complete, the DTF shall evaluate the request and issue a written notice of acceptance or denial within twenty (20) days of receipt.</w:t>
      </w:r>
    </w:p>
    <w:p w:rsidR="005D03E9" w:rsidRPr="00B92BCD" w:rsidRDefault="005D03E9" w:rsidP="0057461A">
      <w:pPr>
        <w:numPr>
          <w:ilvl w:val="0"/>
          <w:numId w:val="4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ind w:left="720"/>
        <w:jc w:val="both"/>
        <w:textAlignment w:val="baseline"/>
      </w:pPr>
      <w:r w:rsidRPr="00B92BCD">
        <w:lastRenderedPageBreak/>
        <w:t>If the DTF, upon review of the MWBE Utilization Plan and updated Quarterly MWBE Contractor Compliance Reports determines that Contractor is failing or refusing to comply with the Contract goals and no waiver has been issued in regards to such non-compliance, the DTF may issue a notice of deficiency to the Contractor.  The Contractor must respond to the notice of deficiency within seven (7) business days of receipt.  Such response may include a request for partial or total waiver of MWBE Contract Goals.</w:t>
      </w:r>
    </w:p>
    <w:p w:rsidR="005D03E9" w:rsidRPr="00B92BCD" w:rsidRDefault="005D03E9" w:rsidP="00B92BCD">
      <w:pPr>
        <w:jc w:val="both"/>
        <w:rPr>
          <w:b/>
        </w:rPr>
      </w:pPr>
      <w:r w:rsidRPr="00B92BCD">
        <w:rPr>
          <w:b/>
        </w:rPr>
        <w:t xml:space="preserve">6. </w:t>
      </w:r>
      <w:r w:rsidR="00DF2D09" w:rsidRPr="00B92BCD">
        <w:rPr>
          <w:b/>
        </w:rPr>
        <w:t xml:space="preserve">  </w:t>
      </w:r>
      <w:r w:rsidRPr="00B92BCD">
        <w:rPr>
          <w:b/>
        </w:rPr>
        <w:t>Quarterly MWBE Contractor Compliance Report</w:t>
      </w:r>
    </w:p>
    <w:p w:rsidR="005D03E9" w:rsidRPr="00B92BCD" w:rsidRDefault="005D03E9" w:rsidP="00B92BCD">
      <w:pPr>
        <w:ind w:left="360"/>
        <w:jc w:val="both"/>
      </w:pPr>
      <w:r w:rsidRPr="00B92BCD">
        <w:t xml:space="preserve">Contractor is required to submit </w:t>
      </w:r>
      <w:proofErr w:type="gramStart"/>
      <w:r w:rsidRPr="00B92BCD">
        <w:t>a Quarterly</w:t>
      </w:r>
      <w:proofErr w:type="gramEnd"/>
      <w:r w:rsidRPr="00B92BCD">
        <w:t xml:space="preserve"> MWBE Contractor Compliance </w:t>
      </w:r>
      <w:r w:rsidR="00E55CB1">
        <w:t>and Payment information</w:t>
      </w:r>
      <w:r w:rsidR="00023DEC">
        <w:t>, if applicable,</w:t>
      </w:r>
      <w:r w:rsidR="00E55CB1">
        <w:t xml:space="preserve"> on the New York State Contracting System located at </w:t>
      </w:r>
      <w:hyperlink r:id="rId56" w:history="1">
        <w:r w:rsidR="00E55CB1" w:rsidRPr="00025685">
          <w:rPr>
            <w:rStyle w:val="Hyperlink"/>
          </w:rPr>
          <w:t>https://ny.newntcontracts.com/</w:t>
        </w:r>
      </w:hyperlink>
      <w:r w:rsidR="00E55CB1">
        <w:t xml:space="preserve"> </w:t>
      </w:r>
      <w:r w:rsidRPr="00B92BCD">
        <w:t xml:space="preserve"> </w:t>
      </w:r>
      <w:r w:rsidRPr="00B92BCD">
        <w:rPr>
          <w:u w:val="single"/>
        </w:rPr>
        <w:t>by the 10</w:t>
      </w:r>
      <w:r w:rsidRPr="00B92BCD">
        <w:rPr>
          <w:u w:val="single"/>
          <w:vertAlign w:val="superscript"/>
        </w:rPr>
        <w:t>th</w:t>
      </w:r>
      <w:r w:rsidRPr="00B92BCD">
        <w:rPr>
          <w:u w:val="single"/>
        </w:rPr>
        <w:t xml:space="preserve"> day</w:t>
      </w:r>
      <w:r w:rsidRPr="00B92BCD">
        <w:t xml:space="preserve"> following each end of quarter over the term of the Contract documenting the progress made towards achievement of the MWBE goals of the Contract.</w:t>
      </w:r>
      <w:r w:rsidR="00E55CB1">
        <w:t xml:space="preserve">  See Exhibit </w:t>
      </w:r>
      <w:r w:rsidR="00C47F3A">
        <w:t>H</w:t>
      </w:r>
      <w:r w:rsidR="00E55CB1">
        <w:t xml:space="preserve"> for an example of the information required.</w:t>
      </w:r>
    </w:p>
    <w:p w:rsidR="005D03E9" w:rsidRPr="00B92BCD" w:rsidRDefault="005D03E9" w:rsidP="0057461A">
      <w:pPr>
        <w:numPr>
          <w:ilvl w:val="0"/>
          <w:numId w:val="58"/>
        </w:numPr>
        <w:ind w:left="360"/>
        <w:rPr>
          <w:rFonts w:eastAsia="Times New Roman"/>
          <w:b/>
          <w:bCs/>
          <w:color w:val="4F81BD"/>
        </w:rPr>
      </w:pPr>
      <w:r w:rsidRPr="00B92BCD">
        <w:rPr>
          <w:rFonts w:eastAsia="Times New Roman"/>
          <w:b/>
          <w:bCs/>
        </w:rPr>
        <w:t>Liquidated Damages - MWBE Participation</w:t>
      </w:r>
      <w:r w:rsidR="00023DEC">
        <w:rPr>
          <w:rFonts w:eastAsia="Times New Roman"/>
          <w:b/>
          <w:bCs/>
        </w:rPr>
        <w:t xml:space="preserve"> – if goals greater than 0% are established</w:t>
      </w:r>
    </w:p>
    <w:p w:rsidR="005D03E9" w:rsidRPr="00B92BCD" w:rsidRDefault="005D03E9" w:rsidP="0057461A">
      <w:pPr>
        <w:numPr>
          <w:ilvl w:val="0"/>
          <w:numId w:val="46"/>
        </w:numPr>
        <w:overflowPunct w:val="0"/>
        <w:jc w:val="both"/>
        <w:textAlignment w:val="baseline"/>
      </w:pPr>
      <w:r w:rsidRPr="00B92BCD">
        <w:t>Where DTF determines that Contractor is not in compliance with the requirements of the Contract and Contractor refuses to comply with such requirements, or if Contractor is found to have willfully and intentionally failed to comply with the MWBE participation goals, Contractor shall be obligated to pay to the DTF liquidated damages.</w:t>
      </w:r>
    </w:p>
    <w:p w:rsidR="005D03E9" w:rsidRPr="00B92BCD" w:rsidRDefault="005D03E9" w:rsidP="0057461A">
      <w:pPr>
        <w:numPr>
          <w:ilvl w:val="0"/>
          <w:numId w:val="46"/>
        </w:numPr>
        <w:overflowPunct w:val="0"/>
        <w:jc w:val="both"/>
        <w:textAlignment w:val="baseline"/>
      </w:pPr>
      <w:r w:rsidRPr="00B92BCD">
        <w:t xml:space="preserve">Such liquidated damages shall be calculated as an amount equaling the difference between:  </w:t>
      </w:r>
    </w:p>
    <w:p w:rsidR="005D03E9" w:rsidRPr="00B92BCD" w:rsidRDefault="005D03E9" w:rsidP="0057461A">
      <w:pPr>
        <w:numPr>
          <w:ilvl w:val="0"/>
          <w:numId w:val="44"/>
        </w:numPr>
        <w:overflowPunct w:val="0"/>
        <w:textAlignment w:val="baseline"/>
      </w:pPr>
      <w:r w:rsidRPr="00B92BCD">
        <w:t xml:space="preserve">All sums identified for payment to MWBEs had the Contractor achieved the contractual MWBE goals; and </w:t>
      </w:r>
    </w:p>
    <w:p w:rsidR="005D03E9" w:rsidRPr="00B92BCD" w:rsidRDefault="005D03E9" w:rsidP="0057461A">
      <w:pPr>
        <w:numPr>
          <w:ilvl w:val="0"/>
          <w:numId w:val="44"/>
        </w:numPr>
        <w:overflowPunct w:val="0"/>
        <w:textAlignment w:val="baseline"/>
      </w:pPr>
      <w:r w:rsidRPr="00B92BCD">
        <w:t>All sums actually paid to MWBEs for work performed or materials supplied under the Contract.</w:t>
      </w:r>
    </w:p>
    <w:p w:rsidR="005D03E9" w:rsidRPr="00B92BCD" w:rsidRDefault="005D03E9" w:rsidP="0057461A">
      <w:pPr>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val="0"/>
        <w:spacing w:after="0"/>
        <w:jc w:val="both"/>
        <w:textAlignment w:val="baseline"/>
      </w:pPr>
      <w:r w:rsidRPr="00B92BCD">
        <w:t>In the event a determination has been made which requires the payment of liquidated damages and such identified sums have not been withheld by the DTF, Contractor shall pay such liquidated damages to the DTF within sixty (60) days after they are assessed by the DTF unless prior to the expiration of such sixtieth day, the Contractor has filed a complaint with the Director of the Division of Minority and Woman Business Development pursuant to Subdivision 8 of Section 313 of the Executive Law in which event the liquidated damages shall be payable if Director renders a decision in favor of the DTF.</w:t>
      </w:r>
    </w:p>
    <w:p w:rsidR="00464E73" w:rsidRPr="00BE4B22" w:rsidRDefault="00464E73" w:rsidP="00B92BCD">
      <w:pPr>
        <w:spacing w:before="240"/>
        <w:jc w:val="both"/>
        <w:rPr>
          <w:b/>
          <w:bCs/>
          <w:color w:val="000000"/>
        </w:rPr>
      </w:pPr>
      <w:r w:rsidRPr="00BE4B22">
        <w:rPr>
          <w:b/>
          <w:bCs/>
          <w:color w:val="000000"/>
        </w:rPr>
        <w:t>Article XII. Termination</w:t>
      </w:r>
    </w:p>
    <w:p w:rsidR="00464E73" w:rsidRPr="009F24D6" w:rsidRDefault="00464E73" w:rsidP="00464E73">
      <w:pPr>
        <w:jc w:val="both"/>
        <w:rPr>
          <w:b/>
          <w:bCs/>
          <w:color w:val="000000"/>
        </w:rPr>
      </w:pPr>
      <w:r w:rsidRPr="009F24D6">
        <w:rPr>
          <w:b/>
          <w:bCs/>
          <w:color w:val="000000"/>
        </w:rPr>
        <w:t>Termination for Cause</w:t>
      </w:r>
    </w:p>
    <w:p w:rsidR="008E7D85" w:rsidRPr="00023DEC" w:rsidRDefault="008E7D85" w:rsidP="008E7D85">
      <w:pPr>
        <w:jc w:val="both"/>
        <w:rPr>
          <w:b/>
          <w:bCs/>
          <w:color w:val="000000"/>
        </w:rPr>
      </w:pPr>
      <w:r w:rsidRPr="00023DEC">
        <w:rPr>
          <w:b/>
          <w:bCs/>
          <w:color w:val="000000"/>
        </w:rPr>
        <w:t>Definitions:</w:t>
      </w:r>
    </w:p>
    <w:p w:rsidR="008E7D85" w:rsidRPr="00023DEC" w:rsidRDefault="008E7D85" w:rsidP="0057461A">
      <w:pPr>
        <w:numPr>
          <w:ilvl w:val="0"/>
          <w:numId w:val="68"/>
        </w:numPr>
        <w:jc w:val="both"/>
        <w:rPr>
          <w:bCs/>
          <w:color w:val="000000"/>
        </w:rPr>
      </w:pPr>
      <w:r w:rsidRPr="00023DEC">
        <w:rPr>
          <w:b/>
          <w:bCs/>
          <w:color w:val="000000"/>
        </w:rPr>
        <w:t xml:space="preserve"> </w:t>
      </w:r>
      <w:r w:rsidRPr="00023DEC">
        <w:rPr>
          <w:bCs/>
          <w:color w:val="000000"/>
        </w:rPr>
        <w:t>“Cure Period” – The period of time during which the Contractor shall have the opportunity to correct the failure(s) identified in the Initial Notification.</w:t>
      </w:r>
    </w:p>
    <w:p w:rsidR="008E7D85" w:rsidRPr="00023DEC" w:rsidRDefault="008E7D85" w:rsidP="0057461A">
      <w:pPr>
        <w:numPr>
          <w:ilvl w:val="0"/>
          <w:numId w:val="68"/>
        </w:numPr>
        <w:jc w:val="both"/>
        <w:rPr>
          <w:bCs/>
          <w:color w:val="000000"/>
        </w:rPr>
      </w:pPr>
      <w:r w:rsidRPr="00023DEC">
        <w:rPr>
          <w:bCs/>
          <w:color w:val="000000"/>
        </w:rPr>
        <w:lastRenderedPageBreak/>
        <w:t xml:space="preserve"> “Final Notification” – The written notification provided by the Department to the Contractor, following a Cure Period, if applicable, which sets forth the Termination Date.</w:t>
      </w:r>
    </w:p>
    <w:p w:rsidR="008E7D85" w:rsidRPr="00023DEC" w:rsidRDefault="008E7D85" w:rsidP="0057461A">
      <w:pPr>
        <w:numPr>
          <w:ilvl w:val="0"/>
          <w:numId w:val="68"/>
        </w:numPr>
        <w:jc w:val="both"/>
        <w:rPr>
          <w:bCs/>
          <w:color w:val="000000"/>
        </w:rPr>
      </w:pPr>
      <w:r w:rsidRPr="00023DEC">
        <w:rPr>
          <w:bCs/>
          <w:color w:val="000000"/>
        </w:rPr>
        <w:t>“Initial Notification” – The written notification furnished by the Department to the Contractor initiating the Cure Period.  Such notice shall set forth the failure(s) that have been identified which may give rise to a Material Breach (defined below) of the Agreement if not corrected during the Cure Period.</w:t>
      </w:r>
    </w:p>
    <w:p w:rsidR="008E7D85" w:rsidRPr="00023DEC" w:rsidRDefault="008E7D85" w:rsidP="0057461A">
      <w:pPr>
        <w:numPr>
          <w:ilvl w:val="0"/>
          <w:numId w:val="68"/>
        </w:numPr>
        <w:jc w:val="both"/>
        <w:rPr>
          <w:bCs/>
          <w:color w:val="000000"/>
        </w:rPr>
      </w:pPr>
      <w:r w:rsidRPr="00023DEC">
        <w:rPr>
          <w:bCs/>
          <w:color w:val="000000"/>
        </w:rPr>
        <w:t xml:space="preserve">“Material Breach” by Contractor </w:t>
      </w:r>
    </w:p>
    <w:p w:rsidR="008E7D85" w:rsidRPr="00023DEC" w:rsidRDefault="008E7D85" w:rsidP="0057461A">
      <w:pPr>
        <w:numPr>
          <w:ilvl w:val="1"/>
          <w:numId w:val="68"/>
        </w:numPr>
        <w:jc w:val="both"/>
        <w:rPr>
          <w:bCs/>
          <w:color w:val="000000"/>
        </w:rPr>
      </w:pPr>
      <w:r w:rsidRPr="00023DEC">
        <w:rPr>
          <w:bCs/>
          <w:color w:val="000000"/>
        </w:rPr>
        <w:t>“Material Breach” – After expiration of the Cure Period as set forth in an Initial Notification:</w:t>
      </w:r>
    </w:p>
    <w:p w:rsidR="008E7D85" w:rsidRPr="00023DEC" w:rsidRDefault="008E7D85" w:rsidP="0057461A">
      <w:pPr>
        <w:numPr>
          <w:ilvl w:val="2"/>
          <w:numId w:val="68"/>
        </w:numPr>
        <w:jc w:val="both"/>
        <w:rPr>
          <w:bCs/>
          <w:color w:val="000000"/>
        </w:rPr>
      </w:pPr>
      <w:r w:rsidRPr="00023DEC">
        <w:rPr>
          <w:bCs/>
          <w:color w:val="000000"/>
        </w:rPr>
        <w:t xml:space="preserve">Failure of Contractor to provide a Solution as defined in the Scope of Work and Technical Requirements, including, but not limited to, the failure of the Solution to pass the testing and acceptance period;  </w:t>
      </w:r>
    </w:p>
    <w:p w:rsidR="008E7D85" w:rsidRPr="00023DEC" w:rsidRDefault="008E7D85" w:rsidP="0057461A">
      <w:pPr>
        <w:numPr>
          <w:ilvl w:val="1"/>
          <w:numId w:val="68"/>
        </w:numPr>
        <w:jc w:val="both"/>
        <w:rPr>
          <w:bCs/>
          <w:color w:val="000000"/>
        </w:rPr>
      </w:pPr>
      <w:r w:rsidRPr="00023DEC">
        <w:rPr>
          <w:bCs/>
          <w:color w:val="000000"/>
        </w:rPr>
        <w:t>Material Breach, absent a Cure Period shall mean:</w:t>
      </w:r>
    </w:p>
    <w:p w:rsidR="008E7D85" w:rsidRPr="00023DEC" w:rsidRDefault="008E7D85" w:rsidP="0057461A">
      <w:pPr>
        <w:numPr>
          <w:ilvl w:val="2"/>
          <w:numId w:val="68"/>
        </w:numPr>
        <w:jc w:val="both"/>
        <w:rPr>
          <w:bCs/>
          <w:color w:val="000000"/>
        </w:rPr>
      </w:pPr>
      <w:r w:rsidRPr="00023DEC">
        <w:rPr>
          <w:bCs/>
          <w:color w:val="000000"/>
        </w:rPr>
        <w:t xml:space="preserve">Failure of Contractor to cooperate fully with the Department and/or its agents and/or OSC during a Performance Audit; </w:t>
      </w:r>
    </w:p>
    <w:p w:rsidR="008E7D85" w:rsidRPr="00023DEC" w:rsidRDefault="008E7D85" w:rsidP="0057461A">
      <w:pPr>
        <w:numPr>
          <w:ilvl w:val="2"/>
          <w:numId w:val="68"/>
        </w:numPr>
        <w:jc w:val="both"/>
        <w:rPr>
          <w:bCs/>
          <w:color w:val="000000"/>
        </w:rPr>
      </w:pPr>
      <w:r w:rsidRPr="00023DEC">
        <w:rPr>
          <w:bCs/>
          <w:color w:val="000000"/>
        </w:rPr>
        <w:t xml:space="preserve">Failure of Contractor to remain a responsible Contractor consistent with applicable New York State Law, regulations and/or Executive policy; </w:t>
      </w:r>
    </w:p>
    <w:p w:rsidR="008E7D85" w:rsidRPr="00023DEC" w:rsidRDefault="008E7D85" w:rsidP="0057461A">
      <w:pPr>
        <w:numPr>
          <w:ilvl w:val="2"/>
          <w:numId w:val="68"/>
        </w:numPr>
        <w:jc w:val="both"/>
        <w:rPr>
          <w:bCs/>
          <w:color w:val="000000"/>
        </w:rPr>
      </w:pPr>
      <w:r w:rsidRPr="00023DEC">
        <w:rPr>
          <w:bCs/>
          <w:color w:val="000000"/>
        </w:rPr>
        <w:t xml:space="preserve">Contractor is or becomes insolvent or a party to any bankruptcy or receivership proceeding, or any similar action affecting the affairs or property of Contractor; </w:t>
      </w:r>
    </w:p>
    <w:p w:rsidR="008E7D85" w:rsidRPr="00023DEC" w:rsidRDefault="008E7D85" w:rsidP="0057461A">
      <w:pPr>
        <w:numPr>
          <w:ilvl w:val="2"/>
          <w:numId w:val="68"/>
        </w:numPr>
        <w:jc w:val="both"/>
        <w:rPr>
          <w:bCs/>
          <w:color w:val="000000"/>
        </w:rPr>
      </w:pPr>
      <w:r w:rsidRPr="00023DEC">
        <w:rPr>
          <w:bCs/>
          <w:color w:val="000000"/>
        </w:rPr>
        <w:t xml:space="preserve">Failure of Contractor to maintain the confidentiality of tax administration policies and procedures as set forth in the Agreement.  However, isolated acts of individual employees do not constitute a Material Breach, unless Contractor has failed to adequately inform such individuals of the Department’s confidentiality and security requirements as set forth in the Agreement; </w:t>
      </w:r>
    </w:p>
    <w:p w:rsidR="008E7D85" w:rsidRPr="00023DEC" w:rsidRDefault="008E7D85" w:rsidP="0057461A">
      <w:pPr>
        <w:numPr>
          <w:ilvl w:val="2"/>
          <w:numId w:val="68"/>
        </w:numPr>
        <w:jc w:val="both"/>
        <w:rPr>
          <w:bCs/>
          <w:color w:val="000000"/>
        </w:rPr>
      </w:pPr>
      <w:r w:rsidRPr="00023DEC">
        <w:rPr>
          <w:bCs/>
          <w:color w:val="000000"/>
        </w:rPr>
        <w:t xml:space="preserve">A finding that the certification filed by the Contractor in accordance with Section 5-a of the Tax Law was intentionally false or intentionally incomplete; </w:t>
      </w:r>
    </w:p>
    <w:p w:rsidR="008E7D85" w:rsidRPr="00023DEC" w:rsidRDefault="008E7D85" w:rsidP="0057461A">
      <w:pPr>
        <w:numPr>
          <w:ilvl w:val="2"/>
          <w:numId w:val="68"/>
        </w:numPr>
        <w:jc w:val="both"/>
        <w:rPr>
          <w:bCs/>
          <w:color w:val="000000"/>
        </w:rPr>
      </w:pPr>
      <w:r w:rsidRPr="00023DEC">
        <w:rPr>
          <w:bCs/>
          <w:color w:val="000000"/>
        </w:rPr>
        <w:t xml:space="preserve">A finding that the certification filed by the Contractor in accordance with Procurement Lobbying Laws was intentionally false or intentionally incomplete; </w:t>
      </w:r>
    </w:p>
    <w:p w:rsidR="008E7D85" w:rsidRPr="00023DEC" w:rsidRDefault="008E7D85" w:rsidP="0057461A">
      <w:pPr>
        <w:numPr>
          <w:ilvl w:val="2"/>
          <w:numId w:val="68"/>
        </w:numPr>
        <w:jc w:val="both"/>
        <w:rPr>
          <w:bCs/>
          <w:color w:val="000000"/>
        </w:rPr>
      </w:pPr>
      <w:r w:rsidRPr="00023DEC">
        <w:rPr>
          <w:bCs/>
          <w:color w:val="000000"/>
        </w:rPr>
        <w:t xml:space="preserve">A finding that the information filed by the Contractor in accordance with the requirements for Vendor Responsibility is incomplete, untrue or inaccurate or that the Contractor has failed to comply with the Vendor Responsibility provisions of the Agreement; </w:t>
      </w:r>
    </w:p>
    <w:p w:rsidR="008E7D85" w:rsidRPr="00023DEC" w:rsidRDefault="008E7D85" w:rsidP="0057461A">
      <w:pPr>
        <w:numPr>
          <w:ilvl w:val="2"/>
          <w:numId w:val="68"/>
        </w:numPr>
        <w:jc w:val="both"/>
        <w:rPr>
          <w:bCs/>
          <w:color w:val="000000"/>
        </w:rPr>
      </w:pPr>
      <w:r w:rsidRPr="00023DEC">
        <w:rPr>
          <w:bCs/>
          <w:color w:val="000000"/>
        </w:rPr>
        <w:lastRenderedPageBreak/>
        <w:t>Failure of Contractor to maintain vendor responsibility substantially similar to, or superior to, its status as of the execution of this Agreement; or</w:t>
      </w:r>
    </w:p>
    <w:p w:rsidR="008E7D85" w:rsidRPr="00023DEC" w:rsidRDefault="008E7D85" w:rsidP="0057461A">
      <w:pPr>
        <w:numPr>
          <w:ilvl w:val="2"/>
          <w:numId w:val="68"/>
        </w:numPr>
        <w:jc w:val="both"/>
        <w:rPr>
          <w:bCs/>
          <w:color w:val="000000"/>
        </w:rPr>
      </w:pPr>
      <w:r w:rsidRPr="00023DEC">
        <w:t xml:space="preserve">Contractor further agrees that a failure to submit and/or use such MWBE Utilization Plan shall constitute a material breach of the terms of the Contract.  Upon the occurrence of such a material breach, DTF shall be entitled to any remedy provided herein, including but not limited to, a finding of Contractor non-responsiveness.  </w:t>
      </w:r>
    </w:p>
    <w:p w:rsidR="00C47F3A" w:rsidRDefault="00C47F3A" w:rsidP="008E7D85">
      <w:pPr>
        <w:jc w:val="both"/>
        <w:rPr>
          <w:bCs/>
          <w:color w:val="000000"/>
        </w:rPr>
        <w:sectPr w:rsidR="00C47F3A" w:rsidSect="001C3B84">
          <w:pgSz w:w="12240" w:h="15840"/>
          <w:pgMar w:top="1440" w:right="1440" w:bottom="1440" w:left="1440" w:header="360" w:footer="360" w:gutter="0"/>
          <w:cols w:space="720"/>
          <w:docGrid w:linePitch="360"/>
        </w:sectPr>
      </w:pPr>
    </w:p>
    <w:p w:rsidR="008E7D85" w:rsidRPr="00023DEC" w:rsidRDefault="008E7D85" w:rsidP="008E7D85">
      <w:pPr>
        <w:jc w:val="both"/>
        <w:rPr>
          <w:bCs/>
          <w:color w:val="000000"/>
        </w:rPr>
      </w:pPr>
      <w:r w:rsidRPr="00023DEC">
        <w:rPr>
          <w:bCs/>
          <w:color w:val="000000"/>
        </w:rPr>
        <w:lastRenderedPageBreak/>
        <w:t>Declaration of Material Breach</w:t>
      </w:r>
    </w:p>
    <w:p w:rsidR="008E7D85" w:rsidRPr="00023DEC" w:rsidRDefault="008E7D85" w:rsidP="008E7D85">
      <w:pPr>
        <w:jc w:val="both"/>
        <w:rPr>
          <w:bCs/>
          <w:color w:val="000000"/>
        </w:rPr>
      </w:pPr>
      <w:r w:rsidRPr="00023DEC">
        <w:rPr>
          <w:bCs/>
          <w:color w:val="000000"/>
        </w:rPr>
        <w:t>The Department, in its sole discretion, may declare a Material Breach of the Agreement in the event that the Contractor fails to materially meet any of the requirements set forth in the Scope of Work and/or Technical Requirements.</w:t>
      </w:r>
    </w:p>
    <w:p w:rsidR="008E7D85" w:rsidRPr="00023DEC" w:rsidRDefault="008E7D85" w:rsidP="008E7D85">
      <w:pPr>
        <w:jc w:val="both"/>
        <w:rPr>
          <w:bCs/>
          <w:color w:val="000000"/>
        </w:rPr>
      </w:pPr>
      <w:r w:rsidRPr="00023DEC">
        <w:rPr>
          <w:bCs/>
          <w:color w:val="000000"/>
        </w:rPr>
        <w:t>Notification and Cure Periods</w:t>
      </w:r>
    </w:p>
    <w:p w:rsidR="008E7D85" w:rsidRPr="00023DEC" w:rsidRDefault="008E7D85" w:rsidP="0057461A">
      <w:pPr>
        <w:numPr>
          <w:ilvl w:val="5"/>
          <w:numId w:val="72"/>
        </w:numPr>
        <w:ind w:left="1080" w:hanging="720"/>
        <w:jc w:val="both"/>
        <w:rPr>
          <w:bCs/>
          <w:color w:val="000000"/>
        </w:rPr>
      </w:pPr>
      <w:r w:rsidRPr="00023DEC">
        <w:rPr>
          <w:bCs/>
          <w:color w:val="000000"/>
        </w:rPr>
        <w:t>Initial Notification and Cure Period</w:t>
      </w:r>
    </w:p>
    <w:p w:rsidR="008E7D85" w:rsidRPr="00023DEC" w:rsidRDefault="008E7D85" w:rsidP="008E7D85">
      <w:pPr>
        <w:ind w:left="720"/>
        <w:jc w:val="both"/>
        <w:rPr>
          <w:bCs/>
          <w:color w:val="000000"/>
        </w:rPr>
      </w:pPr>
      <w:r w:rsidRPr="00023DEC">
        <w:rPr>
          <w:bCs/>
          <w:color w:val="000000"/>
        </w:rPr>
        <w:t xml:space="preserve">Termination of this Agreement for Material Breach shall be initiated by the Department furnishing an Initial Notification to the Contractor (except in the instances of failure described in Section XIII 4. b. above, in which cases Cure Period does not apply).  The Contractor shall, if applicable, have an immediately commencing Cure Period as set forth in such notice, of </w:t>
      </w:r>
      <w:proofErr w:type="gramStart"/>
      <w:r w:rsidRPr="00023DEC">
        <w:rPr>
          <w:bCs/>
          <w:color w:val="000000"/>
        </w:rPr>
        <w:t>a duration</w:t>
      </w:r>
      <w:proofErr w:type="gramEnd"/>
      <w:r w:rsidRPr="00023DEC">
        <w:rPr>
          <w:bCs/>
          <w:color w:val="000000"/>
        </w:rPr>
        <w:t xml:space="preserve"> to be reasonable in length.  The Department may, at its discretion, extend the Cure Period by providing subsequent written notice to the Contractor.</w:t>
      </w:r>
    </w:p>
    <w:p w:rsidR="008E7D85" w:rsidRPr="00023DEC" w:rsidRDefault="008E7D85" w:rsidP="0057461A">
      <w:pPr>
        <w:numPr>
          <w:ilvl w:val="5"/>
          <w:numId w:val="72"/>
        </w:numPr>
        <w:ind w:left="720"/>
        <w:jc w:val="both"/>
        <w:rPr>
          <w:bCs/>
          <w:color w:val="000000"/>
        </w:rPr>
      </w:pPr>
      <w:r w:rsidRPr="00023DEC">
        <w:rPr>
          <w:bCs/>
          <w:color w:val="000000"/>
        </w:rPr>
        <w:t xml:space="preserve">Contractor shall continue to perform the Services throughout the Cure Period.  No later than ten (10) business days after expiration of the Cure Period, the Department shall provide written notification to the Contractor of the Department’s decision to 1) extend the Cure Period, 2) cancel the Initial Notification because the Contractor has cured the Defect(s) noted by the Department, or 3) issue a Final Notification.  If the Department issues a Final Notification, it shall specify the termination date.  </w:t>
      </w:r>
    </w:p>
    <w:p w:rsidR="008E7D85" w:rsidRPr="00023DEC" w:rsidRDefault="008E7D85" w:rsidP="008E7D85">
      <w:pPr>
        <w:jc w:val="both"/>
        <w:rPr>
          <w:bCs/>
          <w:color w:val="000000"/>
        </w:rPr>
      </w:pPr>
      <w:r w:rsidRPr="00023DEC">
        <w:rPr>
          <w:bCs/>
          <w:color w:val="000000"/>
        </w:rPr>
        <w:t>Material Breach after Cure Event</w:t>
      </w:r>
    </w:p>
    <w:p w:rsidR="008E7D85" w:rsidRPr="00023DEC" w:rsidRDefault="008E7D85" w:rsidP="008E7D85">
      <w:pPr>
        <w:jc w:val="both"/>
        <w:rPr>
          <w:bCs/>
          <w:color w:val="000000"/>
        </w:rPr>
      </w:pPr>
      <w:r w:rsidRPr="00023DEC">
        <w:rPr>
          <w:bCs/>
          <w:color w:val="000000"/>
        </w:rPr>
        <w:t>The Department may in its discretion and at any time during the term of this Agreement, immediately issue a Final Notification in the event of a recurrence of a Material Breach identical to one which the Contractor had previously cured during a Cure Period.</w:t>
      </w:r>
    </w:p>
    <w:p w:rsidR="008E7D85" w:rsidRPr="00023DEC" w:rsidRDefault="008E7D85" w:rsidP="008E7D85">
      <w:pPr>
        <w:jc w:val="both"/>
        <w:rPr>
          <w:bCs/>
          <w:color w:val="000000"/>
        </w:rPr>
      </w:pPr>
      <w:r w:rsidRPr="00023DEC">
        <w:rPr>
          <w:bCs/>
          <w:color w:val="000000"/>
        </w:rPr>
        <w:t>In addition to the termination rights set forth in this Agreement, the Department reserves the right to terminate the Contract immediately upon written notice as follows:</w:t>
      </w:r>
    </w:p>
    <w:p w:rsidR="008E7D85" w:rsidRPr="00023DEC" w:rsidRDefault="008E7D85" w:rsidP="008E7D85">
      <w:pPr>
        <w:ind w:left="720"/>
        <w:jc w:val="both"/>
        <w:rPr>
          <w:bCs/>
          <w:color w:val="000000"/>
        </w:rPr>
      </w:pPr>
      <w:r w:rsidRPr="00023DEC">
        <w:rPr>
          <w:bCs/>
          <w:color w:val="000000"/>
        </w:rPr>
        <w:t>If the Contractor fails to perform its obligations as set forth in Article VII (Secrecy), this Agreement may be cancelled immediately upon written notice.  At its sole discretion, the Department may elect not to allow a cure period for such failure.</w:t>
      </w:r>
    </w:p>
    <w:p w:rsidR="008E7D85" w:rsidRPr="00023DEC" w:rsidRDefault="008E7D85" w:rsidP="008E7D85">
      <w:pPr>
        <w:spacing w:before="240"/>
        <w:jc w:val="both"/>
        <w:rPr>
          <w:bCs/>
          <w:color w:val="000000"/>
        </w:rPr>
      </w:pPr>
      <w:r w:rsidRPr="00023DEC">
        <w:rPr>
          <w:bCs/>
          <w:color w:val="000000"/>
        </w:rPr>
        <w:t>If it is subsequently determined for any reason that the Contractor was not in Material Breach or that the Contractor’s failure to perform or make progress in performance was due to causes beyond the control and without the fault or negligence of the Contractor, the Department shall have the option, at its sole discretion, to either deem the  Termination for Cause to have been issued  as a Termination for Convenience of the Department, or allow the Contractor to resume performance under the Agreement.</w:t>
      </w:r>
    </w:p>
    <w:p w:rsidR="008E7D85" w:rsidRDefault="008E7D85" w:rsidP="008E7D85">
      <w:pPr>
        <w:jc w:val="both"/>
        <w:rPr>
          <w:bCs/>
          <w:color w:val="000000"/>
        </w:rPr>
      </w:pPr>
      <w:r w:rsidRPr="00023DEC">
        <w:rPr>
          <w:bCs/>
          <w:color w:val="000000"/>
        </w:rPr>
        <w:t>In the event of Termination for Cause, Contractor shall be liable for the Department’s direct damages resulting from such Material Breach.</w:t>
      </w:r>
    </w:p>
    <w:p w:rsidR="00464E73" w:rsidRPr="009F24D6" w:rsidRDefault="00464E73" w:rsidP="00464E73">
      <w:pPr>
        <w:jc w:val="both"/>
        <w:rPr>
          <w:b/>
          <w:bCs/>
          <w:color w:val="000000"/>
        </w:rPr>
      </w:pPr>
      <w:r w:rsidRPr="009F24D6">
        <w:rPr>
          <w:b/>
          <w:bCs/>
          <w:color w:val="000000"/>
        </w:rPr>
        <w:lastRenderedPageBreak/>
        <w:t>Termination for Convenience</w:t>
      </w:r>
    </w:p>
    <w:p w:rsidR="00464E73" w:rsidRPr="00BE4B22" w:rsidRDefault="00464E73" w:rsidP="00464E73">
      <w:pPr>
        <w:jc w:val="both"/>
        <w:rPr>
          <w:bCs/>
          <w:color w:val="000000"/>
        </w:rPr>
      </w:pPr>
      <w:r w:rsidRPr="00BE4B22">
        <w:rPr>
          <w:bCs/>
          <w:color w:val="000000"/>
        </w:rPr>
        <w:t xml:space="preserve">The Department may terminate this contract in whole or in part at any time for convenience upon thirty days written notice to the </w:t>
      </w:r>
      <w:r>
        <w:rPr>
          <w:bCs/>
          <w:color w:val="000000"/>
        </w:rPr>
        <w:t>Contractor</w:t>
      </w:r>
      <w:r w:rsidRPr="00BE4B22">
        <w:rPr>
          <w:bCs/>
          <w:color w:val="000000"/>
        </w:rPr>
        <w:t xml:space="preserve"> without penalty or other early termination charges due.</w:t>
      </w:r>
    </w:p>
    <w:p w:rsidR="00464E73" w:rsidRPr="009F24D6" w:rsidRDefault="00464E73" w:rsidP="00464E73">
      <w:pPr>
        <w:jc w:val="both"/>
        <w:rPr>
          <w:b/>
          <w:bCs/>
          <w:color w:val="000000"/>
        </w:rPr>
      </w:pPr>
      <w:r w:rsidRPr="009F24D6">
        <w:rPr>
          <w:b/>
          <w:bCs/>
          <w:color w:val="000000"/>
        </w:rPr>
        <w:t>Procedure for Termination</w:t>
      </w:r>
    </w:p>
    <w:p w:rsidR="00464E73" w:rsidRPr="00BE4B22" w:rsidRDefault="00464E73" w:rsidP="00464E73">
      <w:pPr>
        <w:jc w:val="both"/>
        <w:rPr>
          <w:color w:val="000000"/>
        </w:rPr>
      </w:pPr>
      <w:r w:rsidRPr="00BE4B22">
        <w:rPr>
          <w:color w:val="000000"/>
        </w:rPr>
        <w:t>In the event of termination for cause or convenience, the parties agree to cooperate in a manner to effect an orderly termination of the Contract.</w:t>
      </w:r>
      <w:r w:rsidR="00C4568D">
        <w:rPr>
          <w:color w:val="000000"/>
        </w:rPr>
        <w:t xml:space="preserve">  In the event of termination for any reason, the Contractor will be reimbursed fo</w:t>
      </w:r>
      <w:r w:rsidR="00C4568D" w:rsidRPr="00023DEC">
        <w:rPr>
          <w:color w:val="000000"/>
        </w:rPr>
        <w:t>r all services performed up to the date of termination</w:t>
      </w:r>
      <w:r w:rsidR="00C4568D">
        <w:rPr>
          <w:color w:val="000000"/>
        </w:rPr>
        <w:t>.</w:t>
      </w:r>
    </w:p>
    <w:p w:rsidR="00464E73" w:rsidRPr="009F3411" w:rsidRDefault="00464E73" w:rsidP="00464E73">
      <w:pPr>
        <w:pStyle w:val="Heading5"/>
        <w:tabs>
          <w:tab w:val="clear" w:pos="1008"/>
        </w:tabs>
        <w:spacing w:line="276" w:lineRule="auto"/>
        <w:ind w:left="0" w:firstLine="0"/>
        <w:jc w:val="both"/>
        <w:rPr>
          <w:rFonts w:ascii="Calibri" w:hAnsi="Calibri"/>
          <w:sz w:val="22"/>
          <w:szCs w:val="22"/>
        </w:rPr>
      </w:pPr>
      <w:r w:rsidRPr="009F3411">
        <w:rPr>
          <w:rFonts w:ascii="Calibri" w:hAnsi="Calibri"/>
          <w:bCs w:val="0"/>
          <w:color w:val="000000"/>
          <w:sz w:val="22"/>
          <w:szCs w:val="22"/>
        </w:rPr>
        <w:t>Article XIII.</w:t>
      </w:r>
      <w:r w:rsidRPr="009F3411">
        <w:rPr>
          <w:rFonts w:ascii="Calibri" w:hAnsi="Calibri"/>
          <w:b w:val="0"/>
          <w:bCs w:val="0"/>
          <w:color w:val="000000"/>
          <w:sz w:val="22"/>
          <w:szCs w:val="22"/>
        </w:rPr>
        <w:t xml:space="preserve">  </w:t>
      </w:r>
      <w:r w:rsidRPr="009F3411">
        <w:rPr>
          <w:rFonts w:ascii="Calibri" w:hAnsi="Calibri"/>
          <w:sz w:val="22"/>
          <w:szCs w:val="22"/>
        </w:rPr>
        <w:t xml:space="preserve">  Indemnification and Limitation of Liability</w:t>
      </w:r>
    </w:p>
    <w:p w:rsidR="00464E73" w:rsidRPr="009F3411" w:rsidRDefault="00464E73" w:rsidP="00464E73">
      <w:pPr>
        <w:pStyle w:val="Level1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76" w:lineRule="auto"/>
        <w:rPr>
          <w:rFonts w:ascii="Calibri" w:hAnsi="Calibri"/>
          <w:b/>
          <w:bCs/>
          <w:color w:val="000000"/>
          <w:sz w:val="22"/>
          <w:szCs w:val="22"/>
        </w:rPr>
      </w:pPr>
    </w:p>
    <w:p w:rsidR="00464E73" w:rsidRPr="009F3411" w:rsidRDefault="00464E73" w:rsidP="00464E73">
      <w:pPr>
        <w:pStyle w:val="Level1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spacing w:line="276" w:lineRule="auto"/>
        <w:rPr>
          <w:rFonts w:ascii="Calibri" w:hAnsi="Calibri"/>
          <w:b/>
          <w:bCs/>
          <w:sz w:val="22"/>
          <w:szCs w:val="22"/>
        </w:rPr>
      </w:pPr>
      <w:r w:rsidRPr="009F3411">
        <w:rPr>
          <w:rFonts w:ascii="Calibri" w:hAnsi="Calibri"/>
          <w:b/>
          <w:bCs/>
          <w:color w:val="000000"/>
          <w:sz w:val="22"/>
          <w:szCs w:val="22"/>
        </w:rPr>
        <w:t xml:space="preserve">A. </w:t>
      </w:r>
      <w:r w:rsidRPr="009F3411">
        <w:rPr>
          <w:rFonts w:ascii="Calibri" w:hAnsi="Calibri"/>
          <w:b/>
          <w:bCs/>
          <w:color w:val="000000"/>
          <w:sz w:val="22"/>
          <w:szCs w:val="22"/>
        </w:rPr>
        <w:tab/>
      </w:r>
      <w:r w:rsidR="00F22BF7">
        <w:rPr>
          <w:rFonts w:ascii="Calibri" w:hAnsi="Calibri"/>
          <w:b/>
          <w:bCs/>
          <w:color w:val="000000"/>
          <w:sz w:val="22"/>
          <w:szCs w:val="22"/>
        </w:rPr>
        <w:t>Indemnification</w:t>
      </w:r>
    </w:p>
    <w:p w:rsidR="00464E73" w:rsidRPr="009F3411" w:rsidRDefault="00464E73" w:rsidP="00464E73">
      <w:pPr>
        <w:pStyle w:val="BodyText"/>
        <w:tabs>
          <w:tab w:val="clear" w:pos="2880"/>
        </w:tabs>
        <w:spacing w:line="276" w:lineRule="auto"/>
        <w:ind w:left="720" w:firstLine="0"/>
        <w:rPr>
          <w:rFonts w:ascii="Calibri" w:hAnsi="Calibri"/>
          <w:sz w:val="22"/>
          <w:szCs w:val="22"/>
        </w:rPr>
      </w:pPr>
    </w:p>
    <w:p w:rsidR="00464E73" w:rsidRPr="00F22BF7" w:rsidRDefault="00F22BF7" w:rsidP="00464E73">
      <w:pPr>
        <w:pStyle w:val="BodyText"/>
        <w:tabs>
          <w:tab w:val="clear" w:pos="2880"/>
        </w:tabs>
        <w:spacing w:line="276" w:lineRule="auto"/>
        <w:ind w:left="720" w:firstLine="0"/>
        <w:rPr>
          <w:rFonts w:ascii="Calibri" w:hAnsi="Calibri" w:cs="Calibri"/>
          <w:sz w:val="22"/>
          <w:szCs w:val="22"/>
        </w:rPr>
      </w:pPr>
      <w:r w:rsidRPr="00F22BF7">
        <w:rPr>
          <w:rFonts w:ascii="Calibri" w:hAnsi="Calibri" w:cs="Calibri"/>
          <w:sz w:val="22"/>
          <w:szCs w:val="22"/>
        </w:rPr>
        <w:t xml:space="preserve">Contractor shall be fully liable for the actions of its </w:t>
      </w:r>
      <w:r w:rsidR="008A7C28">
        <w:rPr>
          <w:rFonts w:ascii="Calibri" w:hAnsi="Calibri" w:cs="Calibri"/>
          <w:sz w:val="22"/>
          <w:szCs w:val="22"/>
        </w:rPr>
        <w:t xml:space="preserve">agents, </w:t>
      </w:r>
      <w:r w:rsidRPr="00F22BF7">
        <w:rPr>
          <w:rFonts w:ascii="Calibri" w:hAnsi="Calibri" w:cs="Calibri"/>
          <w:sz w:val="22"/>
          <w:szCs w:val="22"/>
        </w:rPr>
        <w:t xml:space="preserve">employees, partners or subcontractors and shall fully indemnify and save harmless the Department from suits, actions, damages and costs of every name and description relating to personal injury and damage to real or personal tangible property caused by any intentional act or negligence of Contractor, its agents, employees, partners or subcontractors, </w:t>
      </w:r>
      <w:r>
        <w:rPr>
          <w:rFonts w:ascii="Calibri" w:hAnsi="Calibri" w:cs="Calibri"/>
          <w:sz w:val="22"/>
          <w:szCs w:val="22"/>
          <w:u w:val="single"/>
        </w:rPr>
        <w:t xml:space="preserve">without </w:t>
      </w:r>
      <w:r w:rsidRPr="00F22BF7">
        <w:rPr>
          <w:rFonts w:ascii="Calibri" w:hAnsi="Calibri" w:cs="Calibri"/>
          <w:sz w:val="22"/>
          <w:szCs w:val="22"/>
          <w:u w:val="single"/>
        </w:rPr>
        <w:t>limitation</w:t>
      </w:r>
      <w:r w:rsidRPr="00F22BF7">
        <w:rPr>
          <w:rFonts w:ascii="Calibri" w:hAnsi="Calibri" w:cs="Calibri"/>
          <w:sz w:val="22"/>
          <w:szCs w:val="22"/>
        </w:rPr>
        <w:t>, provided, however, that the Contractor shall not indemnify for that portion of any claim, loss or damage arising hereunder due to the negligent act or failure to act  of the Department</w:t>
      </w:r>
    </w:p>
    <w:p w:rsidR="00464E73" w:rsidRPr="00BE4B22" w:rsidRDefault="00464E73" w:rsidP="00464E73">
      <w:pPr>
        <w:pStyle w:val="BodyText"/>
        <w:tabs>
          <w:tab w:val="clear" w:pos="2880"/>
        </w:tabs>
        <w:spacing w:line="276" w:lineRule="auto"/>
        <w:ind w:left="720" w:firstLine="0"/>
        <w:rPr>
          <w:rFonts w:ascii="Calibri" w:hAnsi="Calibri"/>
          <w:b/>
          <w:bCs/>
          <w:szCs w:val="24"/>
        </w:rPr>
      </w:pPr>
    </w:p>
    <w:p w:rsidR="00073E69" w:rsidRPr="00023DEC" w:rsidRDefault="00464E73" w:rsidP="00023DEC">
      <w:pPr>
        <w:pStyle w:val="BodyText"/>
        <w:tabs>
          <w:tab w:val="clear" w:pos="288"/>
          <w:tab w:val="clear" w:pos="576"/>
          <w:tab w:val="clear" w:pos="864"/>
          <w:tab w:val="clear" w:pos="1152"/>
          <w:tab w:val="clear" w:pos="2880"/>
        </w:tabs>
        <w:spacing w:after="240" w:line="276" w:lineRule="auto"/>
        <w:ind w:left="0" w:firstLine="0"/>
        <w:rPr>
          <w:rFonts w:ascii="Calibri" w:hAnsi="Calibri" w:cs="Calibri"/>
          <w:b/>
          <w:color w:val="000000"/>
          <w:sz w:val="22"/>
          <w:szCs w:val="22"/>
        </w:rPr>
      </w:pPr>
      <w:r w:rsidRPr="00952D90">
        <w:rPr>
          <w:rFonts w:ascii="Calibri" w:hAnsi="Calibri"/>
          <w:b/>
          <w:bCs/>
          <w:sz w:val="22"/>
          <w:szCs w:val="22"/>
        </w:rPr>
        <w:t xml:space="preserve">B. </w:t>
      </w:r>
      <w:r w:rsidRPr="00BE4B22">
        <w:rPr>
          <w:rFonts w:ascii="Calibri" w:hAnsi="Calibri"/>
          <w:b/>
          <w:bCs/>
          <w:szCs w:val="24"/>
        </w:rPr>
        <w:tab/>
      </w:r>
      <w:r w:rsidR="00073E69" w:rsidRPr="00023DEC">
        <w:rPr>
          <w:rFonts w:ascii="Calibri" w:hAnsi="Calibri" w:cs="Calibri"/>
          <w:b/>
          <w:color w:val="000000"/>
          <w:sz w:val="22"/>
          <w:szCs w:val="22"/>
        </w:rPr>
        <w:t>Limitation of Liability</w:t>
      </w:r>
    </w:p>
    <w:p w:rsidR="00F22BF7" w:rsidRPr="00EC6300" w:rsidRDefault="00F22BF7" w:rsidP="00023DEC">
      <w:pPr>
        <w:spacing w:after="240"/>
        <w:ind w:left="720"/>
        <w:jc w:val="both"/>
        <w:rPr>
          <w:color w:val="000000"/>
        </w:rPr>
      </w:pPr>
      <w:r w:rsidRPr="00EC6300">
        <w:rPr>
          <w:color w:val="000000"/>
        </w:rPr>
        <w:t>Contractor will be liable to DTF for all actual damages</w:t>
      </w:r>
      <w:r w:rsidR="00B62001">
        <w:rPr>
          <w:color w:val="000000"/>
        </w:rPr>
        <w:t>, not including liquidated damages,</w:t>
      </w:r>
      <w:r w:rsidRPr="00EC6300">
        <w:rPr>
          <w:color w:val="000000"/>
        </w:rPr>
        <w:t xml:space="preserve"> incurred as a direct result of Contractor’s failure to exercise reasonable care in providing the Services and performing its obligations under this Agreement, provided, Contractor’s liability will not exceed </w:t>
      </w:r>
      <w:r w:rsidRPr="00023DEC">
        <w:rPr>
          <w:color w:val="000000"/>
        </w:rPr>
        <w:t>Two Million Dollars ($2,000,000) per</w:t>
      </w:r>
      <w:r w:rsidRPr="00EC6300">
        <w:rPr>
          <w:color w:val="000000"/>
        </w:rPr>
        <w:t xml:space="preserve"> year and provided, however, that such dollar cap shall not apply to damages resulting from Contractor’s (</w:t>
      </w:r>
      <w:proofErr w:type="spellStart"/>
      <w:r w:rsidRPr="00EC6300">
        <w:rPr>
          <w:color w:val="000000"/>
        </w:rPr>
        <w:t>i</w:t>
      </w:r>
      <w:proofErr w:type="spellEnd"/>
      <w:r w:rsidRPr="00EC6300">
        <w:rPr>
          <w:color w:val="000000"/>
        </w:rPr>
        <w:t xml:space="preserve">) willful, malicious, intentional misconduct, (ii) intentional tortuous conduct, or (iii) gross negligence. </w:t>
      </w:r>
    </w:p>
    <w:p w:rsidR="00073E69" w:rsidRPr="00EC6300" w:rsidRDefault="00F22BF7" w:rsidP="00F22BF7">
      <w:pPr>
        <w:ind w:left="720"/>
        <w:jc w:val="both"/>
        <w:rPr>
          <w:color w:val="000000"/>
        </w:rPr>
      </w:pPr>
      <w:r w:rsidRPr="00EC6300">
        <w:rPr>
          <w:color w:val="000000"/>
        </w:rPr>
        <w:t>NOTWITHSTANDING THE FOREGOING, CONTRACTOR REMAINS LIABLE, WITHOUT MONETARY LIMITATION, FOR DIRECT DAMAGES FOR PERSONAL INJURY, DEATH OR DAMAGE TO REAL PROPERTY OR TANGIBLE PERSONAL PROPERTY OR INTELLECTUAL PROPERTY ATTRIBUTABLE TO THE NEGLIGENCE OR OTHER TORT OF CONTRACTOR, ITS OFFICERS, EMPLOYEES OR AGENTS.</w:t>
      </w:r>
    </w:p>
    <w:p w:rsidR="00464E73" w:rsidRPr="009F3411" w:rsidRDefault="00464E73" w:rsidP="0057461A">
      <w:pPr>
        <w:pStyle w:val="BodyText"/>
        <w:numPr>
          <w:ilvl w:val="0"/>
          <w:numId w:val="33"/>
        </w:numPr>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spacing w:line="276" w:lineRule="auto"/>
        <w:ind w:left="720"/>
        <w:rPr>
          <w:rFonts w:ascii="Calibri" w:hAnsi="Calibri"/>
          <w:sz w:val="22"/>
          <w:szCs w:val="22"/>
        </w:rPr>
      </w:pPr>
      <w:bookmarkStart w:id="268" w:name="_Toc245478820"/>
      <w:bookmarkStart w:id="269" w:name="_Toc245653484"/>
      <w:bookmarkStart w:id="270" w:name="_Toc245656606"/>
      <w:bookmarkStart w:id="271" w:name="_Toc246471266"/>
      <w:bookmarkStart w:id="272" w:name="_Toc246739639"/>
      <w:bookmarkStart w:id="273" w:name="_Toc247426305"/>
      <w:bookmarkStart w:id="274" w:name="_Toc248119295"/>
      <w:r w:rsidRPr="009F3411">
        <w:rPr>
          <w:rFonts w:ascii="Calibri" w:hAnsi="Calibri"/>
          <w:b/>
          <w:bCs/>
          <w:sz w:val="22"/>
          <w:szCs w:val="22"/>
        </w:rPr>
        <w:t>Force Majeure</w:t>
      </w:r>
      <w:bookmarkEnd w:id="268"/>
      <w:bookmarkEnd w:id="269"/>
      <w:bookmarkEnd w:id="270"/>
      <w:bookmarkEnd w:id="271"/>
      <w:bookmarkEnd w:id="272"/>
      <w:bookmarkEnd w:id="273"/>
      <w:bookmarkEnd w:id="274"/>
    </w:p>
    <w:p w:rsidR="00464E73" w:rsidRPr="009F3411" w:rsidRDefault="00464E73" w:rsidP="00464E73">
      <w:pPr>
        <w:pStyle w:val="BodyText"/>
        <w:tabs>
          <w:tab w:val="clear" w:pos="2880"/>
          <w:tab w:val="left" w:pos="540"/>
        </w:tabs>
        <w:spacing w:line="276" w:lineRule="auto"/>
        <w:ind w:left="720" w:firstLine="0"/>
        <w:outlineLvl w:val="1"/>
        <w:rPr>
          <w:rFonts w:ascii="Calibri" w:hAnsi="Calibri"/>
          <w:sz w:val="22"/>
          <w:szCs w:val="22"/>
        </w:rPr>
      </w:pPr>
    </w:p>
    <w:p w:rsidR="00464E73" w:rsidRPr="009F3411" w:rsidRDefault="00997191" w:rsidP="00464E73">
      <w:pPr>
        <w:pStyle w:val="BodyText"/>
        <w:tabs>
          <w:tab w:val="clear" w:pos="2880"/>
          <w:tab w:val="left" w:pos="540"/>
        </w:tabs>
        <w:spacing w:line="276" w:lineRule="auto"/>
        <w:ind w:left="720" w:firstLine="0"/>
        <w:rPr>
          <w:rFonts w:ascii="Calibri" w:hAnsi="Calibri"/>
          <w:sz w:val="22"/>
          <w:szCs w:val="22"/>
        </w:rPr>
      </w:pPr>
      <w:bookmarkStart w:id="275" w:name="_Toc245478821"/>
      <w:bookmarkStart w:id="276" w:name="_Toc245653485"/>
      <w:bookmarkStart w:id="277" w:name="_Toc245656607"/>
      <w:bookmarkStart w:id="278" w:name="_Toc246471267"/>
      <w:bookmarkStart w:id="279" w:name="_Toc246739640"/>
      <w:bookmarkStart w:id="280" w:name="_Toc247426306"/>
      <w:bookmarkStart w:id="281" w:name="_Toc248119296"/>
      <w:r>
        <w:rPr>
          <w:rFonts w:ascii="Calibri" w:hAnsi="Calibri"/>
          <w:sz w:val="22"/>
          <w:szCs w:val="22"/>
        </w:rPr>
        <w:t>Neither the Department or t</w:t>
      </w:r>
      <w:r w:rsidR="00464E73" w:rsidRPr="009F3411">
        <w:rPr>
          <w:rFonts w:ascii="Calibri" w:hAnsi="Calibri"/>
          <w:sz w:val="22"/>
          <w:szCs w:val="22"/>
        </w:rPr>
        <w:t xml:space="preserve">he </w:t>
      </w:r>
      <w:r w:rsidR="00464E73">
        <w:rPr>
          <w:rFonts w:ascii="Calibri" w:hAnsi="Calibri"/>
          <w:sz w:val="22"/>
          <w:szCs w:val="22"/>
        </w:rPr>
        <w:t>Contractor</w:t>
      </w:r>
      <w:r w:rsidR="00464E73" w:rsidRPr="009F3411">
        <w:rPr>
          <w:rFonts w:ascii="Calibri" w:hAnsi="Calibri"/>
          <w:sz w:val="22"/>
          <w:szCs w:val="22"/>
        </w:rPr>
        <w:t xml:space="preserve"> shall be responsible </w:t>
      </w:r>
      <w:r>
        <w:rPr>
          <w:rFonts w:ascii="Calibri" w:hAnsi="Calibri"/>
          <w:sz w:val="22"/>
          <w:szCs w:val="22"/>
        </w:rPr>
        <w:t xml:space="preserve">to the other </w:t>
      </w:r>
      <w:r w:rsidR="00464E73" w:rsidRPr="009F3411">
        <w:rPr>
          <w:rFonts w:ascii="Calibri" w:hAnsi="Calibri"/>
          <w:sz w:val="22"/>
          <w:szCs w:val="22"/>
        </w:rPr>
        <w:t xml:space="preserve">for </w:t>
      </w:r>
      <w:r>
        <w:rPr>
          <w:rFonts w:ascii="Calibri" w:hAnsi="Calibri"/>
          <w:sz w:val="22"/>
          <w:szCs w:val="22"/>
        </w:rPr>
        <w:t xml:space="preserve">a </w:t>
      </w:r>
      <w:r w:rsidR="00464E73" w:rsidRPr="009F3411">
        <w:rPr>
          <w:rFonts w:ascii="Calibri" w:hAnsi="Calibri"/>
          <w:sz w:val="22"/>
          <w:szCs w:val="22"/>
        </w:rPr>
        <w:t xml:space="preserve">delay resulting from its failure to perform if neither the fault nor negligence of the </w:t>
      </w:r>
      <w:r>
        <w:rPr>
          <w:rFonts w:ascii="Calibri" w:hAnsi="Calibri"/>
          <w:sz w:val="22"/>
          <w:szCs w:val="22"/>
        </w:rPr>
        <w:t xml:space="preserve">Department or the </w:t>
      </w:r>
      <w:r w:rsidR="00464E73">
        <w:rPr>
          <w:rFonts w:ascii="Calibri" w:hAnsi="Calibri"/>
          <w:sz w:val="22"/>
          <w:szCs w:val="22"/>
        </w:rPr>
        <w:t>Contractor</w:t>
      </w:r>
      <w:r w:rsidR="00464E73" w:rsidRPr="009F3411">
        <w:rPr>
          <w:rFonts w:ascii="Calibri" w:hAnsi="Calibri"/>
          <w:sz w:val="22"/>
          <w:szCs w:val="22"/>
        </w:rPr>
        <w:t xml:space="preserve">, it officers, employees or agents contributed to such delay and the delay is due directly to acts of God, wars, acts of public enemies, strikes, fire or floods, or other similar causes beyond the control of </w:t>
      </w:r>
      <w:r>
        <w:rPr>
          <w:rFonts w:ascii="Calibri" w:hAnsi="Calibri"/>
          <w:sz w:val="22"/>
          <w:szCs w:val="22"/>
        </w:rPr>
        <w:t>either party</w:t>
      </w:r>
      <w:r w:rsidR="00464E73" w:rsidRPr="009F3411">
        <w:rPr>
          <w:rFonts w:ascii="Calibri" w:hAnsi="Calibri"/>
          <w:sz w:val="22"/>
          <w:szCs w:val="22"/>
        </w:rPr>
        <w:t xml:space="preserve">, or for any of the foregoing which affects </w:t>
      </w:r>
      <w:r w:rsidR="00464E73" w:rsidRPr="009F3411">
        <w:rPr>
          <w:rFonts w:ascii="Calibri" w:hAnsi="Calibri"/>
          <w:sz w:val="22"/>
          <w:szCs w:val="22"/>
        </w:rPr>
        <w:lastRenderedPageBreak/>
        <w:t xml:space="preserve">subcontractors or suppliers and no alternate source of supply is available to the </w:t>
      </w:r>
      <w:r w:rsidR="00464E73">
        <w:rPr>
          <w:rFonts w:ascii="Calibri" w:hAnsi="Calibri"/>
          <w:sz w:val="22"/>
          <w:szCs w:val="22"/>
        </w:rPr>
        <w:t>Contractor</w:t>
      </w:r>
      <w:r w:rsidR="00464E73" w:rsidRPr="009F3411">
        <w:rPr>
          <w:rFonts w:ascii="Calibri" w:hAnsi="Calibri"/>
          <w:sz w:val="22"/>
          <w:szCs w:val="22"/>
        </w:rPr>
        <w:t xml:space="preserve">.  In such event, </w:t>
      </w:r>
      <w:r>
        <w:rPr>
          <w:rFonts w:ascii="Calibri" w:hAnsi="Calibri"/>
          <w:sz w:val="22"/>
          <w:szCs w:val="22"/>
        </w:rPr>
        <w:t>the aggrieved party</w:t>
      </w:r>
      <w:r w:rsidRPr="009F3411">
        <w:rPr>
          <w:rFonts w:ascii="Calibri" w:hAnsi="Calibri"/>
          <w:sz w:val="22"/>
          <w:szCs w:val="22"/>
        </w:rPr>
        <w:t xml:space="preserve"> </w:t>
      </w:r>
      <w:r w:rsidR="00464E73" w:rsidRPr="009F3411">
        <w:rPr>
          <w:rFonts w:ascii="Calibri" w:hAnsi="Calibri"/>
          <w:sz w:val="22"/>
          <w:szCs w:val="22"/>
        </w:rPr>
        <w:t xml:space="preserve">shall notify the </w:t>
      </w:r>
      <w:r>
        <w:rPr>
          <w:rFonts w:ascii="Calibri" w:hAnsi="Calibri"/>
          <w:sz w:val="22"/>
          <w:szCs w:val="22"/>
        </w:rPr>
        <w:t>other party</w:t>
      </w:r>
      <w:r w:rsidR="00464E73" w:rsidRPr="009F3411">
        <w:rPr>
          <w:rFonts w:ascii="Calibri" w:hAnsi="Calibri"/>
          <w:sz w:val="22"/>
          <w:szCs w:val="22"/>
        </w:rPr>
        <w:t xml:space="preserve">, by certified or registered mail, of the delay or potential delay and the cause(s) thereof either (a) within ten calendar days after the cause which creates or will create the delay first arose if the </w:t>
      </w:r>
      <w:r>
        <w:rPr>
          <w:rFonts w:ascii="Calibri" w:hAnsi="Calibri"/>
          <w:sz w:val="22"/>
          <w:szCs w:val="22"/>
        </w:rPr>
        <w:t>aggrieved party</w:t>
      </w:r>
      <w:r w:rsidRPr="009F3411">
        <w:rPr>
          <w:rFonts w:ascii="Calibri" w:hAnsi="Calibri"/>
          <w:sz w:val="22"/>
          <w:szCs w:val="22"/>
        </w:rPr>
        <w:t xml:space="preserve"> </w:t>
      </w:r>
      <w:r w:rsidR="00464E73" w:rsidRPr="009F3411">
        <w:rPr>
          <w:rFonts w:ascii="Calibri" w:hAnsi="Calibri"/>
          <w:sz w:val="22"/>
          <w:szCs w:val="22"/>
        </w:rPr>
        <w:t>could reasonably foresee that a delay could occur by reason thereof, or (b) if the delay is not reasonably foreseeable, within five calendar days after the date the</w:t>
      </w:r>
      <w:r>
        <w:rPr>
          <w:rFonts w:ascii="Calibri" w:hAnsi="Calibri"/>
          <w:sz w:val="22"/>
          <w:szCs w:val="22"/>
        </w:rPr>
        <w:t xml:space="preserve"> aggrieved party</w:t>
      </w:r>
      <w:r w:rsidR="00464E73" w:rsidRPr="009F3411">
        <w:rPr>
          <w:rFonts w:ascii="Calibri" w:hAnsi="Calibri"/>
          <w:sz w:val="22"/>
          <w:szCs w:val="22"/>
        </w:rPr>
        <w:t xml:space="preserve"> first had reason to believe that a delay could result.  The foregoing shall constitute the </w:t>
      </w:r>
      <w:r>
        <w:rPr>
          <w:rFonts w:ascii="Calibri" w:hAnsi="Calibri"/>
          <w:sz w:val="22"/>
          <w:szCs w:val="22"/>
        </w:rPr>
        <w:t xml:space="preserve">aggrieved parties </w:t>
      </w:r>
      <w:r w:rsidR="00464E73" w:rsidRPr="009F3411">
        <w:rPr>
          <w:rFonts w:ascii="Calibri" w:hAnsi="Calibri"/>
          <w:sz w:val="22"/>
          <w:szCs w:val="22"/>
        </w:rPr>
        <w:t xml:space="preserve">sole remedy or excuse with respect to such delay.  In the event performance is suspended or delayed in whole or in part, by reason of any of the aforesaid causes or occurrences and proper notification is given to the </w:t>
      </w:r>
      <w:r w:rsidR="002C3397">
        <w:rPr>
          <w:rFonts w:ascii="Calibri" w:hAnsi="Calibri"/>
          <w:sz w:val="22"/>
          <w:szCs w:val="22"/>
        </w:rPr>
        <w:t>other</w:t>
      </w:r>
      <w:r>
        <w:rPr>
          <w:rFonts w:ascii="Calibri" w:hAnsi="Calibri"/>
          <w:sz w:val="22"/>
          <w:szCs w:val="22"/>
        </w:rPr>
        <w:t xml:space="preserve"> party</w:t>
      </w:r>
      <w:r w:rsidR="00464E73" w:rsidRPr="009F3411">
        <w:rPr>
          <w:rFonts w:ascii="Calibri" w:hAnsi="Calibri"/>
          <w:sz w:val="22"/>
          <w:szCs w:val="22"/>
        </w:rPr>
        <w:t xml:space="preserve">, any performance so suspended or delayed shall be performed by the </w:t>
      </w:r>
      <w:r w:rsidR="00464E73">
        <w:rPr>
          <w:rFonts w:ascii="Calibri" w:hAnsi="Calibri"/>
          <w:sz w:val="22"/>
          <w:szCs w:val="22"/>
        </w:rPr>
        <w:t>Contractor</w:t>
      </w:r>
      <w:r w:rsidR="00464E73" w:rsidRPr="009F3411">
        <w:rPr>
          <w:rFonts w:ascii="Calibri" w:hAnsi="Calibri"/>
          <w:sz w:val="22"/>
          <w:szCs w:val="22"/>
        </w:rPr>
        <w:t xml:space="preserve"> at no increased cost, promptly after such disabilities have ceased to exist unless it is determined in the sole discretion of the Department that the delay will significantly impair the value of the Contract to the Department.  In the event of such determination, the Department may immediately terminate the </w:t>
      </w:r>
      <w:r w:rsidR="00D6278E">
        <w:rPr>
          <w:rFonts w:ascii="Calibri" w:hAnsi="Calibri"/>
          <w:sz w:val="22"/>
          <w:szCs w:val="22"/>
        </w:rPr>
        <w:t>C</w:t>
      </w:r>
      <w:r w:rsidR="00464E73" w:rsidRPr="009F3411">
        <w:rPr>
          <w:rFonts w:ascii="Calibri" w:hAnsi="Calibri"/>
          <w:sz w:val="22"/>
          <w:szCs w:val="22"/>
        </w:rPr>
        <w:t>ontract with written notice.</w:t>
      </w:r>
      <w:bookmarkEnd w:id="275"/>
      <w:bookmarkEnd w:id="276"/>
      <w:bookmarkEnd w:id="277"/>
      <w:bookmarkEnd w:id="278"/>
      <w:bookmarkEnd w:id="279"/>
      <w:bookmarkEnd w:id="280"/>
      <w:bookmarkEnd w:id="281"/>
    </w:p>
    <w:p w:rsidR="00464E73" w:rsidRPr="009F3411" w:rsidRDefault="00464E73" w:rsidP="00464E73">
      <w:pPr>
        <w:pStyle w:val="BodyText"/>
        <w:tabs>
          <w:tab w:val="clear" w:pos="2880"/>
          <w:tab w:val="left" w:pos="540"/>
        </w:tabs>
        <w:spacing w:line="276" w:lineRule="auto"/>
        <w:ind w:left="720" w:firstLine="0"/>
        <w:outlineLvl w:val="1"/>
        <w:rPr>
          <w:rFonts w:ascii="Calibri" w:hAnsi="Calibri"/>
          <w:sz w:val="22"/>
          <w:szCs w:val="22"/>
        </w:rPr>
      </w:pPr>
    </w:p>
    <w:p w:rsidR="00464E73" w:rsidRPr="009F3411" w:rsidRDefault="00464E73" w:rsidP="0057461A">
      <w:pPr>
        <w:pStyle w:val="Heading5"/>
        <w:numPr>
          <w:ilvl w:val="0"/>
          <w:numId w:val="34"/>
        </w:numPr>
        <w:spacing w:line="276" w:lineRule="auto"/>
        <w:ind w:hanging="780"/>
        <w:jc w:val="both"/>
        <w:rPr>
          <w:rFonts w:ascii="Calibri" w:hAnsi="Calibri"/>
          <w:color w:val="000000"/>
          <w:sz w:val="22"/>
          <w:szCs w:val="22"/>
        </w:rPr>
      </w:pPr>
      <w:r w:rsidRPr="009F3411">
        <w:rPr>
          <w:rFonts w:ascii="Calibri" w:hAnsi="Calibri"/>
          <w:color w:val="000000"/>
          <w:sz w:val="22"/>
          <w:szCs w:val="22"/>
        </w:rPr>
        <w:t xml:space="preserve">Breach of Confidentiality </w:t>
      </w:r>
    </w:p>
    <w:p w:rsidR="00464E73" w:rsidRPr="009F3411" w:rsidRDefault="00464E73" w:rsidP="00464E73">
      <w:pPr>
        <w:pStyle w:val="Level1"/>
        <w:spacing w:line="276" w:lineRule="auto"/>
        <w:jc w:val="both"/>
        <w:rPr>
          <w:rFonts w:ascii="Calibri" w:hAnsi="Calibri"/>
          <w:sz w:val="22"/>
          <w:szCs w:val="22"/>
        </w:rPr>
      </w:pPr>
    </w:p>
    <w:p w:rsidR="00464E73" w:rsidRDefault="00464E73" w:rsidP="00464E73">
      <w:pPr>
        <w:pStyle w:val="Level1"/>
        <w:spacing w:line="276" w:lineRule="auto"/>
        <w:ind w:left="720"/>
        <w:jc w:val="both"/>
        <w:rPr>
          <w:rFonts w:ascii="Calibri" w:hAnsi="Calibri"/>
          <w:sz w:val="22"/>
          <w:szCs w:val="22"/>
        </w:rPr>
      </w:pPr>
      <w:r w:rsidRPr="009F3411">
        <w:rPr>
          <w:rFonts w:ascii="Calibri" w:hAnsi="Calibri"/>
          <w:sz w:val="22"/>
          <w:szCs w:val="22"/>
        </w:rPr>
        <w:t xml:space="preserve">The </w:t>
      </w:r>
      <w:r>
        <w:rPr>
          <w:rFonts w:ascii="Calibri" w:hAnsi="Calibri"/>
          <w:sz w:val="22"/>
          <w:szCs w:val="22"/>
        </w:rPr>
        <w:t>Contractor</w:t>
      </w:r>
      <w:r w:rsidRPr="009F3411">
        <w:rPr>
          <w:rFonts w:ascii="Calibri" w:hAnsi="Calibri"/>
          <w:sz w:val="22"/>
          <w:szCs w:val="22"/>
        </w:rPr>
        <w:t xml:space="preserve"> shall be liable for breach of the confidentiality provisions of this agreement in an amount not to exceed the amount allowed by applicable Federal or New York State law (including any damages construed as incidental, consequential or indirect damages</w:t>
      </w:r>
      <w:r w:rsidR="00D6278E">
        <w:rPr>
          <w:rFonts w:ascii="Calibri" w:hAnsi="Calibri"/>
          <w:sz w:val="22"/>
          <w:szCs w:val="22"/>
        </w:rPr>
        <w:t>)</w:t>
      </w:r>
      <w:r w:rsidRPr="009F3411">
        <w:rPr>
          <w:rFonts w:ascii="Calibri" w:hAnsi="Calibri"/>
          <w:sz w:val="22"/>
          <w:szCs w:val="22"/>
        </w:rPr>
        <w:t xml:space="preserve">.  </w:t>
      </w:r>
    </w:p>
    <w:p w:rsidR="00464E73" w:rsidRDefault="00464E73" w:rsidP="00464E73">
      <w:pPr>
        <w:pStyle w:val="Level1"/>
        <w:spacing w:line="276" w:lineRule="auto"/>
        <w:ind w:left="720"/>
        <w:jc w:val="both"/>
        <w:rPr>
          <w:rFonts w:ascii="Calibri" w:hAnsi="Calibri"/>
          <w:sz w:val="22"/>
          <w:szCs w:val="22"/>
        </w:rPr>
      </w:pPr>
    </w:p>
    <w:p w:rsidR="00464E73" w:rsidRPr="009F3411" w:rsidRDefault="00464E73" w:rsidP="00464E73">
      <w:pPr>
        <w:pStyle w:val="Heading5"/>
        <w:tabs>
          <w:tab w:val="clear" w:pos="1008"/>
        </w:tabs>
        <w:spacing w:line="276" w:lineRule="auto"/>
        <w:ind w:left="0" w:firstLine="0"/>
        <w:jc w:val="both"/>
        <w:rPr>
          <w:rFonts w:ascii="Calibri" w:hAnsi="Calibri"/>
          <w:sz w:val="22"/>
          <w:szCs w:val="22"/>
        </w:rPr>
      </w:pPr>
      <w:r w:rsidRPr="009F3411">
        <w:rPr>
          <w:rFonts w:ascii="Calibri" w:hAnsi="Calibri"/>
          <w:sz w:val="22"/>
          <w:szCs w:val="22"/>
        </w:rPr>
        <w:t>Article XIV: General Terms and Conditions</w:t>
      </w:r>
    </w:p>
    <w:p w:rsidR="00464E73" w:rsidRPr="009F3411" w:rsidRDefault="00464E73" w:rsidP="00464E73">
      <w:pPr>
        <w:spacing w:before="240" w:after="0"/>
        <w:jc w:val="both"/>
        <w:rPr>
          <w:b/>
          <w:bCs/>
          <w:color w:val="000000"/>
        </w:rPr>
      </w:pPr>
      <w:r w:rsidRPr="009F3411">
        <w:rPr>
          <w:b/>
          <w:bCs/>
          <w:color w:val="000000"/>
        </w:rPr>
        <w:t>Invariable Terms and Conditions</w:t>
      </w:r>
    </w:p>
    <w:p w:rsidR="00464E73" w:rsidRPr="009F3411" w:rsidRDefault="00464E73" w:rsidP="00464E73">
      <w:pPr>
        <w:tabs>
          <w:tab w:val="left" w:pos="360"/>
          <w:tab w:val="left" w:pos="720"/>
          <w:tab w:val="left" w:pos="1440"/>
        </w:tabs>
        <w:spacing w:before="240"/>
        <w:ind w:left="1440" w:hanging="1080"/>
        <w:jc w:val="both"/>
        <w:rPr>
          <w:color w:val="000000"/>
        </w:rPr>
      </w:pPr>
      <w:r w:rsidRPr="009F3411">
        <w:rPr>
          <w:b/>
          <w:bCs/>
          <w:color w:val="000000"/>
        </w:rPr>
        <w:t xml:space="preserve">Appendix A </w:t>
      </w:r>
      <w:r w:rsidRPr="009F3411">
        <w:rPr>
          <w:color w:val="000000"/>
        </w:rPr>
        <w:tab/>
      </w:r>
    </w:p>
    <w:p w:rsidR="00464E73" w:rsidRPr="009F3411" w:rsidRDefault="00464E73" w:rsidP="00464E73">
      <w:pPr>
        <w:ind w:left="720"/>
        <w:jc w:val="both"/>
        <w:rPr>
          <w:color w:val="000000"/>
        </w:rPr>
      </w:pPr>
      <w:r w:rsidRPr="009F3411">
        <w:rPr>
          <w:color w:val="000000"/>
        </w:rPr>
        <w:t xml:space="preserve">The </w:t>
      </w:r>
      <w:r>
        <w:rPr>
          <w:color w:val="000000"/>
        </w:rPr>
        <w:t>Contractor</w:t>
      </w:r>
      <w:r w:rsidRPr="009F3411">
        <w:rPr>
          <w:color w:val="000000"/>
        </w:rPr>
        <w:t xml:space="preserve"> has read and agrees to Appendix A (</w:t>
      </w:r>
      <w:r w:rsidR="00EC60AE">
        <w:rPr>
          <w:color w:val="000000"/>
        </w:rPr>
        <w:t>S</w:t>
      </w:r>
      <w:r w:rsidRPr="009F3411">
        <w:rPr>
          <w:color w:val="000000"/>
        </w:rPr>
        <w:t>tandard Clauses</w:t>
      </w:r>
      <w:r w:rsidR="00A301D6">
        <w:rPr>
          <w:color w:val="000000"/>
        </w:rPr>
        <w:t xml:space="preserve"> for NYS Contracts</w:t>
      </w:r>
      <w:r w:rsidRPr="009F3411">
        <w:rPr>
          <w:color w:val="000000"/>
        </w:rPr>
        <w:t>), which is incorporated as part of the Agreement without revision.</w:t>
      </w:r>
    </w:p>
    <w:p w:rsidR="00464E73" w:rsidRPr="009F3411" w:rsidRDefault="00464E73" w:rsidP="00464E73">
      <w:pPr>
        <w:tabs>
          <w:tab w:val="left" w:pos="360"/>
        </w:tabs>
        <w:jc w:val="both"/>
        <w:rPr>
          <w:color w:val="000000"/>
        </w:rPr>
      </w:pPr>
      <w:r w:rsidRPr="009F3411">
        <w:rPr>
          <w:b/>
          <w:bCs/>
          <w:color w:val="000000"/>
        </w:rPr>
        <w:tab/>
        <w:t>Tax Liabilities</w:t>
      </w:r>
    </w:p>
    <w:p w:rsidR="00464E73" w:rsidRPr="009F3411" w:rsidRDefault="00464E73" w:rsidP="00464E73">
      <w:pPr>
        <w:ind w:left="720"/>
        <w:jc w:val="both"/>
        <w:rPr>
          <w:color w:val="000000"/>
        </w:rPr>
      </w:pPr>
      <w:r w:rsidRPr="009F3411">
        <w:rPr>
          <w:color w:val="000000"/>
        </w:rPr>
        <w:t xml:space="preserve">All outstanding Tax Liabilities, due to the State of New York from the </w:t>
      </w:r>
      <w:r>
        <w:rPr>
          <w:color w:val="000000"/>
        </w:rPr>
        <w:t>Contractor</w:t>
      </w:r>
      <w:r w:rsidRPr="009F3411">
        <w:rPr>
          <w:color w:val="000000"/>
        </w:rPr>
        <w:t xml:space="preserve">, or </w:t>
      </w:r>
      <w:r>
        <w:rPr>
          <w:color w:val="000000"/>
        </w:rPr>
        <w:t>Contractor</w:t>
      </w:r>
      <w:r w:rsidRPr="009F3411">
        <w:rPr>
          <w:color w:val="000000"/>
        </w:rPr>
        <w:t xml:space="preserve">’s partners, agents and subcontractors engaged in providing services under this Agreement, other than tax liabilities being contested by any such party, must be satisfied prior to the execution of this Agreement, or a payment schedule arranged for their speedy satisfaction.  </w:t>
      </w:r>
    </w:p>
    <w:p w:rsidR="00464E73" w:rsidRPr="009F3411" w:rsidRDefault="00464E73" w:rsidP="00464E73">
      <w:pPr>
        <w:tabs>
          <w:tab w:val="left" w:pos="360"/>
        </w:tabs>
        <w:jc w:val="both"/>
        <w:rPr>
          <w:color w:val="000000"/>
        </w:rPr>
      </w:pPr>
      <w:r w:rsidRPr="009F3411">
        <w:rPr>
          <w:b/>
          <w:bCs/>
          <w:color w:val="000000"/>
        </w:rPr>
        <w:tab/>
        <w:t>Payment Records</w:t>
      </w:r>
    </w:p>
    <w:p w:rsidR="00464E73" w:rsidRDefault="00464E73" w:rsidP="00464E73">
      <w:pPr>
        <w:ind w:left="720"/>
        <w:jc w:val="both"/>
        <w:rPr>
          <w:color w:val="000000"/>
        </w:rPr>
      </w:pPr>
      <w:r w:rsidRPr="009F3411">
        <w:rPr>
          <w:color w:val="000000"/>
        </w:rPr>
        <w:t xml:space="preserve">The </w:t>
      </w:r>
      <w:r>
        <w:rPr>
          <w:color w:val="000000"/>
        </w:rPr>
        <w:t>Contractor</w:t>
      </w:r>
      <w:r w:rsidRPr="009F3411">
        <w:rPr>
          <w:color w:val="000000"/>
        </w:rPr>
        <w:t xml:space="preserve"> must maintain adequate records as prescribed by the Department to substantiate all claims for payment and must make those records available in New York State for examination and copying.</w:t>
      </w:r>
    </w:p>
    <w:p w:rsidR="00C47F3A" w:rsidRDefault="00464E73" w:rsidP="00464E73">
      <w:pPr>
        <w:tabs>
          <w:tab w:val="left" w:pos="360"/>
        </w:tabs>
        <w:jc w:val="both"/>
        <w:rPr>
          <w:b/>
          <w:bCs/>
          <w:color w:val="000000"/>
        </w:rPr>
        <w:sectPr w:rsidR="00C47F3A" w:rsidSect="001C3B84">
          <w:pgSz w:w="12240" w:h="15840"/>
          <w:pgMar w:top="1440" w:right="1440" w:bottom="1440" w:left="1440" w:header="360" w:footer="360" w:gutter="0"/>
          <w:cols w:space="720"/>
          <w:docGrid w:linePitch="360"/>
        </w:sectPr>
      </w:pPr>
      <w:r w:rsidRPr="009F3411">
        <w:rPr>
          <w:b/>
          <w:bCs/>
          <w:color w:val="000000"/>
        </w:rPr>
        <w:tab/>
      </w:r>
    </w:p>
    <w:p w:rsidR="00464E73" w:rsidRPr="009F3411" w:rsidRDefault="00464E73" w:rsidP="00464E73">
      <w:pPr>
        <w:tabs>
          <w:tab w:val="left" w:pos="360"/>
        </w:tabs>
        <w:jc w:val="both"/>
        <w:rPr>
          <w:color w:val="000000"/>
        </w:rPr>
      </w:pPr>
      <w:r w:rsidRPr="009F3411">
        <w:rPr>
          <w:b/>
          <w:bCs/>
          <w:color w:val="000000"/>
        </w:rPr>
        <w:lastRenderedPageBreak/>
        <w:t>Governing Law</w:t>
      </w:r>
    </w:p>
    <w:p w:rsidR="00464E73" w:rsidRPr="009F3411" w:rsidRDefault="00464E73" w:rsidP="00464E73">
      <w:pPr>
        <w:ind w:left="720"/>
        <w:jc w:val="both"/>
        <w:rPr>
          <w:color w:val="000000"/>
        </w:rPr>
      </w:pPr>
      <w:r w:rsidRPr="009F3411">
        <w:rPr>
          <w:color w:val="000000"/>
        </w:rPr>
        <w:t>The laws of the State of New York shall be the law that shall govern the interpretation or application of any of the terms or conditions of this Agreement.</w:t>
      </w:r>
    </w:p>
    <w:p w:rsidR="00464E73" w:rsidRPr="009F3411" w:rsidRDefault="00464E73" w:rsidP="00464E73">
      <w:pPr>
        <w:tabs>
          <w:tab w:val="left" w:pos="360"/>
        </w:tabs>
        <w:jc w:val="both"/>
        <w:rPr>
          <w:b/>
          <w:bCs/>
          <w:color w:val="000000"/>
        </w:rPr>
      </w:pPr>
      <w:r w:rsidRPr="009F3411">
        <w:rPr>
          <w:b/>
          <w:bCs/>
          <w:color w:val="000000"/>
        </w:rPr>
        <w:tab/>
        <w:t>Required Approval</w:t>
      </w:r>
    </w:p>
    <w:p w:rsidR="00464E73" w:rsidRDefault="00464E73" w:rsidP="00464E73">
      <w:pPr>
        <w:pStyle w:val="BodyTextIndent3"/>
        <w:spacing w:line="276" w:lineRule="auto"/>
        <w:jc w:val="both"/>
        <w:rPr>
          <w:rFonts w:ascii="Calibri" w:hAnsi="Calibri"/>
          <w:sz w:val="22"/>
          <w:szCs w:val="22"/>
        </w:rPr>
      </w:pPr>
      <w:r w:rsidRPr="009F3411">
        <w:rPr>
          <w:rFonts w:ascii="Calibri" w:hAnsi="Calibri"/>
          <w:sz w:val="22"/>
          <w:szCs w:val="22"/>
        </w:rPr>
        <w:t xml:space="preserve">This Agreement </w:t>
      </w:r>
      <w:r>
        <w:rPr>
          <w:rFonts w:ascii="Calibri" w:hAnsi="Calibri"/>
          <w:sz w:val="22"/>
          <w:szCs w:val="22"/>
        </w:rPr>
        <w:t xml:space="preserve">and any amendments </w:t>
      </w:r>
      <w:r w:rsidRPr="009F3411">
        <w:rPr>
          <w:rFonts w:ascii="Calibri" w:hAnsi="Calibri"/>
          <w:sz w:val="22"/>
          <w:szCs w:val="22"/>
        </w:rPr>
        <w:t xml:space="preserve">will not be effective until approval by the Office of the Attorney General and the Office of the State Comptroller.  </w:t>
      </w:r>
    </w:p>
    <w:p w:rsidR="00A301D6" w:rsidRPr="002C40C9" w:rsidRDefault="00A301D6" w:rsidP="00A301D6">
      <w:pPr>
        <w:pStyle w:val="BodyTextIndent3"/>
        <w:spacing w:before="240" w:line="276" w:lineRule="auto"/>
        <w:ind w:left="360"/>
        <w:jc w:val="both"/>
        <w:rPr>
          <w:rFonts w:ascii="Calibri" w:hAnsi="Calibri"/>
          <w:b/>
          <w:sz w:val="22"/>
          <w:szCs w:val="22"/>
        </w:rPr>
      </w:pPr>
      <w:r>
        <w:rPr>
          <w:rFonts w:ascii="Calibri" w:hAnsi="Calibri"/>
          <w:b/>
          <w:sz w:val="22"/>
          <w:szCs w:val="22"/>
        </w:rPr>
        <w:t>Ethics Provision</w:t>
      </w:r>
    </w:p>
    <w:p w:rsidR="00A301D6" w:rsidRDefault="00A301D6" w:rsidP="00A301D6">
      <w:pPr>
        <w:pStyle w:val="Level1"/>
        <w:spacing w:line="276" w:lineRule="auto"/>
        <w:jc w:val="both"/>
        <w:rPr>
          <w:rFonts w:ascii="Calibri" w:hAnsi="Calibri"/>
          <w:sz w:val="22"/>
          <w:szCs w:val="22"/>
        </w:rPr>
      </w:pPr>
    </w:p>
    <w:p w:rsidR="00A301D6" w:rsidRDefault="00A301D6" w:rsidP="00A301D6">
      <w:pPr>
        <w:pStyle w:val="Level1"/>
        <w:spacing w:line="276" w:lineRule="auto"/>
        <w:ind w:left="720" w:hanging="720"/>
        <w:jc w:val="both"/>
        <w:rPr>
          <w:rFonts w:ascii="Calibri" w:hAnsi="Calibri"/>
          <w:sz w:val="22"/>
          <w:szCs w:val="22"/>
        </w:rPr>
      </w:pPr>
      <w:r>
        <w:rPr>
          <w:rFonts w:ascii="Calibri" w:hAnsi="Calibri"/>
          <w:sz w:val="22"/>
          <w:szCs w:val="22"/>
        </w:rPr>
        <w:tab/>
        <w:t>The Contractor shall comply will all applicable requirements of Public Officers Law Sections 73 and 74, the Procurement Lobbying Reform Act of 2005, and other State statutes, rules and regulations establishing ethical standards for the conduct of business with New York State.  Failure to comply with those provisions may result in termination of the Agreement and/or other civil or criminal proceedings as required by law.</w:t>
      </w:r>
    </w:p>
    <w:p w:rsidR="00A301D6" w:rsidRDefault="00A301D6" w:rsidP="00A301D6">
      <w:pPr>
        <w:pStyle w:val="Level1"/>
        <w:spacing w:line="276" w:lineRule="auto"/>
        <w:jc w:val="both"/>
        <w:rPr>
          <w:rFonts w:ascii="Calibri" w:hAnsi="Calibri"/>
          <w:sz w:val="22"/>
          <w:szCs w:val="22"/>
        </w:rPr>
      </w:pPr>
    </w:p>
    <w:p w:rsidR="00A301D6" w:rsidRPr="00B85019" w:rsidRDefault="00A301D6" w:rsidP="00A301D6">
      <w:pPr>
        <w:pStyle w:val="Level1"/>
        <w:spacing w:line="276" w:lineRule="auto"/>
        <w:ind w:firstLine="360"/>
        <w:jc w:val="both"/>
        <w:rPr>
          <w:rFonts w:ascii="Calibri" w:hAnsi="Calibri"/>
          <w:b/>
          <w:sz w:val="22"/>
          <w:szCs w:val="22"/>
        </w:rPr>
      </w:pPr>
      <w:r w:rsidRPr="00B85019">
        <w:rPr>
          <w:rFonts w:ascii="Calibri" w:hAnsi="Calibri"/>
          <w:b/>
          <w:sz w:val="22"/>
          <w:szCs w:val="22"/>
        </w:rPr>
        <w:t>Americans with Disabilities Act</w:t>
      </w:r>
    </w:p>
    <w:p w:rsidR="00A301D6" w:rsidRDefault="00A301D6" w:rsidP="00A301D6">
      <w:pPr>
        <w:pStyle w:val="Level1"/>
        <w:spacing w:line="276" w:lineRule="auto"/>
        <w:jc w:val="both"/>
        <w:rPr>
          <w:rFonts w:ascii="Calibri" w:hAnsi="Calibri"/>
          <w:sz w:val="22"/>
          <w:szCs w:val="22"/>
        </w:rPr>
      </w:pPr>
    </w:p>
    <w:p w:rsidR="00A301D6" w:rsidRDefault="00A301D6" w:rsidP="00A301D6">
      <w:pPr>
        <w:pStyle w:val="Level1"/>
        <w:spacing w:line="276" w:lineRule="auto"/>
        <w:ind w:left="720"/>
        <w:jc w:val="both"/>
        <w:rPr>
          <w:rFonts w:ascii="Calibri" w:hAnsi="Calibri"/>
          <w:sz w:val="22"/>
          <w:szCs w:val="22"/>
        </w:rPr>
      </w:pPr>
      <w:r>
        <w:rPr>
          <w:rFonts w:ascii="Calibri" w:hAnsi="Calibri"/>
          <w:sz w:val="22"/>
          <w:szCs w:val="22"/>
        </w:rPr>
        <w:t>The Contractor’s processing and operations sites must be in compliance with applicable building codes and the Americans with Disabilities Act.</w:t>
      </w:r>
    </w:p>
    <w:p w:rsidR="00A301D6" w:rsidRDefault="00A301D6" w:rsidP="00A301D6">
      <w:pPr>
        <w:pStyle w:val="Level1"/>
        <w:spacing w:before="240" w:line="276" w:lineRule="auto"/>
        <w:ind w:left="720" w:hanging="360"/>
        <w:jc w:val="both"/>
        <w:rPr>
          <w:rFonts w:ascii="Calibri" w:hAnsi="Calibri"/>
          <w:b/>
          <w:sz w:val="22"/>
          <w:szCs w:val="22"/>
        </w:rPr>
      </w:pPr>
      <w:r>
        <w:rPr>
          <w:rFonts w:ascii="Calibri" w:hAnsi="Calibri"/>
          <w:b/>
          <w:sz w:val="22"/>
          <w:szCs w:val="22"/>
        </w:rPr>
        <w:t>Evidence</w:t>
      </w:r>
    </w:p>
    <w:p w:rsidR="00A301D6" w:rsidRDefault="00A301D6" w:rsidP="00A301D6">
      <w:pPr>
        <w:pStyle w:val="Level1"/>
        <w:spacing w:line="276" w:lineRule="auto"/>
        <w:ind w:left="720" w:hanging="720"/>
        <w:jc w:val="both"/>
        <w:rPr>
          <w:rFonts w:ascii="Calibri" w:hAnsi="Calibri"/>
          <w:sz w:val="22"/>
          <w:szCs w:val="22"/>
        </w:rPr>
      </w:pPr>
    </w:p>
    <w:p w:rsidR="00A301D6" w:rsidRPr="00447C97" w:rsidRDefault="00A301D6" w:rsidP="00A301D6">
      <w:pPr>
        <w:pStyle w:val="Level1"/>
        <w:spacing w:line="276" w:lineRule="auto"/>
        <w:ind w:left="720" w:hanging="720"/>
        <w:jc w:val="both"/>
        <w:rPr>
          <w:rFonts w:ascii="Calibri" w:hAnsi="Calibri" w:cs="Calibri"/>
          <w:sz w:val="22"/>
          <w:szCs w:val="22"/>
        </w:rPr>
      </w:pPr>
      <w:r>
        <w:rPr>
          <w:rFonts w:ascii="Calibri" w:hAnsi="Calibri"/>
          <w:sz w:val="22"/>
          <w:szCs w:val="22"/>
        </w:rPr>
        <w:tab/>
        <w:t xml:space="preserve">Contractor shall make available appropriate personnel, </w:t>
      </w:r>
      <w:r w:rsidRPr="00447C97">
        <w:rPr>
          <w:rFonts w:ascii="Calibri" w:hAnsi="Calibri" w:cs="Calibri"/>
          <w:bCs/>
          <w:sz w:val="22"/>
          <w:szCs w:val="22"/>
        </w:rPr>
        <w:t xml:space="preserve">to testify </w:t>
      </w:r>
      <w:r>
        <w:rPr>
          <w:rFonts w:ascii="Calibri" w:hAnsi="Calibri" w:cs="Calibri"/>
          <w:bCs/>
          <w:sz w:val="22"/>
          <w:szCs w:val="22"/>
        </w:rPr>
        <w:t xml:space="preserve">in any administrative or judicial proceeding </w:t>
      </w:r>
      <w:r w:rsidRPr="00447C97">
        <w:rPr>
          <w:rFonts w:ascii="Calibri" w:hAnsi="Calibri" w:cs="Calibri"/>
          <w:bCs/>
          <w:sz w:val="22"/>
          <w:szCs w:val="22"/>
        </w:rPr>
        <w:t xml:space="preserve">regarding the authenticity of any </w:t>
      </w:r>
      <w:r>
        <w:rPr>
          <w:rFonts w:ascii="Calibri" w:hAnsi="Calibri" w:cs="Calibri"/>
          <w:bCs/>
          <w:sz w:val="22"/>
          <w:szCs w:val="22"/>
        </w:rPr>
        <w:t>C</w:t>
      </w:r>
      <w:r w:rsidRPr="00447C97">
        <w:rPr>
          <w:rFonts w:ascii="Calibri" w:hAnsi="Calibri" w:cs="Calibri"/>
          <w:bCs/>
          <w:sz w:val="22"/>
          <w:szCs w:val="22"/>
        </w:rPr>
        <w:t>igarette</w:t>
      </w:r>
      <w:r>
        <w:rPr>
          <w:rFonts w:ascii="Calibri" w:hAnsi="Calibri" w:cs="Calibri"/>
          <w:bCs/>
          <w:sz w:val="22"/>
          <w:szCs w:val="22"/>
        </w:rPr>
        <w:t xml:space="preserve"> Tax S</w:t>
      </w:r>
      <w:r w:rsidRPr="00447C97">
        <w:rPr>
          <w:rFonts w:ascii="Calibri" w:hAnsi="Calibri" w:cs="Calibri"/>
          <w:bCs/>
          <w:sz w:val="22"/>
          <w:szCs w:val="22"/>
        </w:rPr>
        <w:t>tamp</w:t>
      </w:r>
      <w:r>
        <w:rPr>
          <w:rFonts w:ascii="Calibri" w:hAnsi="Calibri" w:cs="Calibri"/>
          <w:bCs/>
          <w:sz w:val="22"/>
          <w:szCs w:val="22"/>
        </w:rPr>
        <w:t>s</w:t>
      </w:r>
      <w:r w:rsidRPr="00447C97">
        <w:rPr>
          <w:rFonts w:ascii="Calibri" w:hAnsi="Calibri" w:cs="Calibri"/>
          <w:bCs/>
          <w:sz w:val="22"/>
          <w:szCs w:val="22"/>
        </w:rPr>
        <w:t xml:space="preserve"> provided to them by the Department/City.  The provisions of this Section shall survive the termination or expiration of the Contract</w:t>
      </w:r>
      <w:r>
        <w:rPr>
          <w:rFonts w:ascii="Calibri" w:hAnsi="Calibri" w:cs="Calibri"/>
          <w:bCs/>
          <w:sz w:val="22"/>
          <w:szCs w:val="22"/>
        </w:rPr>
        <w:t>.</w:t>
      </w:r>
    </w:p>
    <w:p w:rsidR="00A301D6" w:rsidRDefault="00A301D6" w:rsidP="00A301D6">
      <w:pPr>
        <w:pStyle w:val="Level1"/>
        <w:spacing w:line="276" w:lineRule="auto"/>
        <w:ind w:left="720" w:hanging="720"/>
        <w:jc w:val="both"/>
        <w:rPr>
          <w:rFonts w:ascii="Calibri" w:hAnsi="Calibri"/>
          <w:sz w:val="22"/>
          <w:szCs w:val="22"/>
        </w:rPr>
      </w:pPr>
    </w:p>
    <w:p w:rsidR="00A301D6" w:rsidRDefault="00A301D6" w:rsidP="00A301D6">
      <w:pPr>
        <w:pStyle w:val="Level1"/>
        <w:spacing w:line="276" w:lineRule="auto"/>
        <w:ind w:left="720" w:hanging="360"/>
        <w:jc w:val="both"/>
        <w:rPr>
          <w:rFonts w:ascii="Calibri" w:hAnsi="Calibri"/>
          <w:b/>
          <w:sz w:val="22"/>
          <w:szCs w:val="22"/>
        </w:rPr>
      </w:pPr>
      <w:r>
        <w:rPr>
          <w:rFonts w:ascii="Calibri" w:hAnsi="Calibri"/>
          <w:b/>
          <w:sz w:val="22"/>
          <w:szCs w:val="22"/>
        </w:rPr>
        <w:t>Pending Litigation</w:t>
      </w:r>
    </w:p>
    <w:p w:rsidR="00A301D6" w:rsidRDefault="00A301D6" w:rsidP="00A301D6">
      <w:pPr>
        <w:pStyle w:val="Level1"/>
        <w:spacing w:line="276" w:lineRule="auto"/>
        <w:ind w:left="720" w:hanging="720"/>
        <w:jc w:val="both"/>
        <w:rPr>
          <w:rFonts w:ascii="Calibri" w:hAnsi="Calibri"/>
          <w:b/>
          <w:sz w:val="22"/>
          <w:szCs w:val="22"/>
        </w:rPr>
      </w:pPr>
    </w:p>
    <w:p w:rsidR="00A301D6" w:rsidRDefault="00A301D6" w:rsidP="00A301D6">
      <w:pPr>
        <w:pStyle w:val="Level1"/>
        <w:spacing w:line="276" w:lineRule="auto"/>
        <w:ind w:left="720" w:hanging="360"/>
        <w:jc w:val="both"/>
        <w:rPr>
          <w:rFonts w:ascii="Calibri" w:hAnsi="Calibri"/>
          <w:sz w:val="22"/>
          <w:szCs w:val="22"/>
        </w:rPr>
      </w:pPr>
      <w:r>
        <w:rPr>
          <w:rFonts w:ascii="Calibri" w:hAnsi="Calibri"/>
          <w:sz w:val="22"/>
          <w:szCs w:val="22"/>
        </w:rPr>
        <w:tab/>
        <w:t xml:space="preserve">Contractor shall notify the Department of any pending litigation, regulatory action or commencement of legal or regulatory actions which may have a material adverse impact on the ability of Contractor to provide the Solution under this Agreement.  Such notification shall be in writing, and directed to the Director of Procurement.  </w:t>
      </w:r>
    </w:p>
    <w:p w:rsidR="00A301D6" w:rsidRDefault="00A301D6" w:rsidP="00A301D6">
      <w:pPr>
        <w:pStyle w:val="Level1"/>
        <w:spacing w:before="240" w:line="276" w:lineRule="auto"/>
        <w:ind w:left="720" w:hanging="360"/>
        <w:jc w:val="both"/>
        <w:rPr>
          <w:rFonts w:ascii="Calibri" w:hAnsi="Calibri"/>
          <w:b/>
          <w:sz w:val="22"/>
          <w:szCs w:val="22"/>
        </w:rPr>
      </w:pPr>
      <w:r>
        <w:rPr>
          <w:rFonts w:ascii="Calibri" w:hAnsi="Calibri"/>
          <w:b/>
          <w:sz w:val="22"/>
          <w:szCs w:val="22"/>
        </w:rPr>
        <w:t>Permission to Investigate</w:t>
      </w:r>
    </w:p>
    <w:p w:rsidR="00A301D6" w:rsidRDefault="00A301D6" w:rsidP="00A301D6">
      <w:pPr>
        <w:pStyle w:val="Level1"/>
        <w:spacing w:line="276" w:lineRule="auto"/>
        <w:ind w:left="360" w:hanging="360"/>
        <w:jc w:val="both"/>
        <w:rPr>
          <w:rFonts w:ascii="Calibri" w:hAnsi="Calibri"/>
          <w:sz w:val="22"/>
          <w:szCs w:val="22"/>
        </w:rPr>
      </w:pPr>
    </w:p>
    <w:p w:rsidR="00A301D6" w:rsidRDefault="00A301D6" w:rsidP="00A301D6">
      <w:pPr>
        <w:pStyle w:val="Level1"/>
        <w:spacing w:line="276" w:lineRule="auto"/>
        <w:ind w:left="720" w:hanging="720"/>
        <w:jc w:val="both"/>
        <w:rPr>
          <w:rFonts w:ascii="Calibri" w:hAnsi="Calibri"/>
          <w:sz w:val="22"/>
          <w:szCs w:val="22"/>
        </w:rPr>
      </w:pPr>
      <w:r>
        <w:rPr>
          <w:rFonts w:ascii="Calibri" w:hAnsi="Calibri"/>
          <w:sz w:val="22"/>
          <w:szCs w:val="22"/>
        </w:rPr>
        <w:tab/>
        <w:t xml:space="preserve">In the event that the Department/City determines it necessary to investigate relative to a possible or actual (1) crime, or (2) breach of confidentiality or security, Contractor and its Subcontractors shall cooperate fully with the State/City to the extent permitted by law to investigate and identify the responsible individuals.  Contractor and its Subcontractors shall, to </w:t>
      </w:r>
      <w:r>
        <w:rPr>
          <w:rFonts w:ascii="Calibri" w:hAnsi="Calibri"/>
          <w:sz w:val="22"/>
          <w:szCs w:val="22"/>
        </w:rPr>
        <w:lastRenderedPageBreak/>
        <w:t>the extent permitted by law, make their employees and all relevant records, including personnel records and employee photographs, available to investigators.  The State/City may interview Contractor’s employees and/or agents in connection with an investigation during normal business hours.</w:t>
      </w:r>
    </w:p>
    <w:p w:rsidR="00A301D6" w:rsidRDefault="00A301D6" w:rsidP="00A301D6">
      <w:pPr>
        <w:pStyle w:val="Level1"/>
        <w:spacing w:line="276" w:lineRule="auto"/>
        <w:ind w:left="720" w:hanging="720"/>
        <w:jc w:val="both"/>
        <w:rPr>
          <w:rFonts w:ascii="Calibri" w:hAnsi="Calibri"/>
          <w:sz w:val="22"/>
          <w:szCs w:val="22"/>
        </w:rPr>
      </w:pPr>
    </w:p>
    <w:p w:rsidR="00A301D6" w:rsidRDefault="00A301D6" w:rsidP="00A301D6">
      <w:pPr>
        <w:pStyle w:val="Level1"/>
        <w:spacing w:line="276" w:lineRule="auto"/>
        <w:ind w:left="720" w:hanging="360"/>
        <w:jc w:val="both"/>
        <w:rPr>
          <w:rFonts w:ascii="Calibri" w:hAnsi="Calibri"/>
          <w:b/>
          <w:sz w:val="22"/>
          <w:szCs w:val="22"/>
        </w:rPr>
      </w:pPr>
      <w:r>
        <w:rPr>
          <w:rFonts w:ascii="Calibri" w:hAnsi="Calibri"/>
          <w:b/>
          <w:sz w:val="22"/>
          <w:szCs w:val="22"/>
        </w:rPr>
        <w:t>Cooperation with Department/State Investigations</w:t>
      </w:r>
    </w:p>
    <w:p w:rsidR="00A301D6" w:rsidRPr="00376F12" w:rsidRDefault="00A301D6" w:rsidP="00A301D6">
      <w:pPr>
        <w:pStyle w:val="Level1"/>
        <w:spacing w:line="276" w:lineRule="auto"/>
        <w:ind w:left="720" w:hanging="720"/>
        <w:jc w:val="both"/>
        <w:rPr>
          <w:rFonts w:ascii="Calibri" w:hAnsi="Calibri"/>
          <w:sz w:val="22"/>
          <w:szCs w:val="22"/>
        </w:rPr>
      </w:pPr>
    </w:p>
    <w:p w:rsidR="00A301D6" w:rsidRPr="00A963E0" w:rsidRDefault="00A301D6" w:rsidP="00A301D6">
      <w:pPr>
        <w:pStyle w:val="Level1"/>
        <w:spacing w:after="240" w:line="276" w:lineRule="auto"/>
        <w:ind w:left="720" w:hanging="720"/>
        <w:jc w:val="both"/>
        <w:rPr>
          <w:rFonts w:ascii="Calibri" w:hAnsi="Calibri" w:cs="Calibri"/>
          <w:sz w:val="22"/>
          <w:szCs w:val="22"/>
        </w:rPr>
      </w:pPr>
      <w:r>
        <w:rPr>
          <w:rFonts w:ascii="Calibri" w:hAnsi="Calibri"/>
          <w:sz w:val="22"/>
          <w:szCs w:val="22"/>
        </w:rPr>
        <w:tab/>
      </w:r>
      <w:r w:rsidRPr="00A963E0">
        <w:rPr>
          <w:rFonts w:ascii="Calibri" w:hAnsi="Calibri" w:cs="Calibri"/>
          <w:color w:val="000000"/>
          <w:sz w:val="22"/>
          <w:szCs w:val="22"/>
        </w:rPr>
        <w:t>The Contractor must agree to cooperate fully with any investigation conducted by the State/City or its designee acting on its behalf, including, but not limited to, the Inspector General’s Office, the New York State Police or any local, state or federal law enforcement agency.  In the case of criminal investigations, an out of state Contractor or an out of state Subcontractor performing any of the services relating to the Solution must waive the procedures of CPL Section 640.10 and agrees to subject itself to the jurisdiction of the court under the protections of CPL Section 640.10. The Contractor must designate the Secretary of State to receive service for this purpose.</w:t>
      </w:r>
    </w:p>
    <w:p w:rsidR="00A301D6" w:rsidRDefault="00A301D6" w:rsidP="00A301D6">
      <w:pPr>
        <w:pStyle w:val="Level1"/>
        <w:spacing w:after="240" w:line="276" w:lineRule="auto"/>
        <w:ind w:left="360" w:hanging="360"/>
        <w:jc w:val="both"/>
        <w:rPr>
          <w:rFonts w:ascii="Calibri" w:hAnsi="Calibri"/>
          <w:b/>
          <w:sz w:val="22"/>
          <w:szCs w:val="22"/>
        </w:rPr>
      </w:pPr>
      <w:r>
        <w:rPr>
          <w:rFonts w:ascii="Calibri" w:hAnsi="Calibri"/>
          <w:sz w:val="22"/>
          <w:szCs w:val="22"/>
        </w:rPr>
        <w:tab/>
      </w:r>
      <w:r>
        <w:rPr>
          <w:rFonts w:ascii="Calibri" w:hAnsi="Calibri"/>
          <w:b/>
          <w:sz w:val="22"/>
          <w:szCs w:val="22"/>
        </w:rPr>
        <w:t>Mergers, Acquisitions or Consolidation</w:t>
      </w:r>
    </w:p>
    <w:p w:rsidR="00A301D6" w:rsidRPr="006B6A4D" w:rsidRDefault="00A301D6" w:rsidP="00A301D6">
      <w:pPr>
        <w:pStyle w:val="Level1"/>
        <w:spacing w:line="276" w:lineRule="auto"/>
        <w:ind w:left="720" w:hanging="720"/>
        <w:jc w:val="both"/>
        <w:rPr>
          <w:rFonts w:ascii="Calibri" w:hAnsi="Calibri"/>
          <w:sz w:val="22"/>
          <w:szCs w:val="22"/>
        </w:rPr>
      </w:pPr>
      <w:r>
        <w:rPr>
          <w:rFonts w:ascii="Calibri" w:hAnsi="Calibri"/>
          <w:sz w:val="22"/>
          <w:szCs w:val="22"/>
        </w:rPr>
        <w:tab/>
        <w:t>In the event of a merger, acquisition, or other consolidation involving the Contractor which affects this Agreement, the Contractor agrees to transfer all responsibilities for the performance of this Agreement to the successor entity with approval of the Department.</w:t>
      </w:r>
    </w:p>
    <w:p w:rsidR="00464E73" w:rsidRPr="009F3411" w:rsidRDefault="00464E73" w:rsidP="00464E73">
      <w:pPr>
        <w:pStyle w:val="BodyTextIndent3"/>
        <w:spacing w:line="276" w:lineRule="auto"/>
        <w:jc w:val="both"/>
        <w:rPr>
          <w:rFonts w:ascii="Calibri" w:hAnsi="Calibri"/>
          <w:sz w:val="22"/>
          <w:szCs w:val="22"/>
        </w:rPr>
      </w:pPr>
    </w:p>
    <w:p w:rsidR="00464E73" w:rsidRPr="009F3411" w:rsidRDefault="00464E73" w:rsidP="00464E73">
      <w:pPr>
        <w:tabs>
          <w:tab w:val="left" w:pos="360"/>
          <w:tab w:val="left" w:pos="720"/>
          <w:tab w:val="left" w:pos="1440"/>
        </w:tabs>
        <w:ind w:left="1440" w:hanging="1440"/>
        <w:jc w:val="both"/>
        <w:rPr>
          <w:color w:val="000000"/>
        </w:rPr>
      </w:pPr>
      <w:r w:rsidRPr="009F3411">
        <w:rPr>
          <w:b/>
          <w:bCs/>
          <w:color w:val="000000"/>
        </w:rPr>
        <w:tab/>
        <w:t xml:space="preserve">Funding </w:t>
      </w:r>
      <w:r w:rsidRPr="009F3411">
        <w:rPr>
          <w:b/>
          <w:bCs/>
          <w:color w:val="000000"/>
        </w:rPr>
        <w:tab/>
      </w:r>
    </w:p>
    <w:p w:rsidR="00464E73" w:rsidRPr="009F3411" w:rsidRDefault="00464E73" w:rsidP="00EC60AE">
      <w:pPr>
        <w:tabs>
          <w:tab w:val="left" w:pos="720"/>
          <w:tab w:val="left" w:pos="1440"/>
        </w:tabs>
        <w:ind w:left="720"/>
        <w:jc w:val="both"/>
        <w:rPr>
          <w:bCs/>
          <w:color w:val="000000"/>
        </w:rPr>
      </w:pPr>
      <w:bookmarkStart w:id="282" w:name="_Toc84383466"/>
      <w:r w:rsidRPr="009F3411">
        <w:rPr>
          <w:bCs/>
          <w:color w:val="000000"/>
        </w:rPr>
        <w:t xml:space="preserve">In accordance with Section 41 of the State Finance Law, the State shall have no liability under this contract to the </w:t>
      </w:r>
      <w:r>
        <w:rPr>
          <w:bCs/>
          <w:color w:val="000000"/>
        </w:rPr>
        <w:t>Contractor</w:t>
      </w:r>
      <w:r w:rsidRPr="009F3411">
        <w:rPr>
          <w:bCs/>
          <w:color w:val="000000"/>
        </w:rPr>
        <w:t xml:space="preserve"> or to anyone else beyond funds appropriated and available for this contract.</w:t>
      </w:r>
      <w:bookmarkEnd w:id="282"/>
    </w:p>
    <w:p w:rsidR="00464E73" w:rsidRPr="009F3411" w:rsidRDefault="00464E73" w:rsidP="00464E73">
      <w:pPr>
        <w:ind w:left="720"/>
        <w:jc w:val="both"/>
        <w:rPr>
          <w:color w:val="000000"/>
        </w:rPr>
      </w:pPr>
      <w:r w:rsidRPr="009F3411">
        <w:rPr>
          <w:color w:val="000000"/>
        </w:rPr>
        <w:t xml:space="preserve">Accordingly, this Agreement will be performed only as long as the legislature appropriates funds and the Governor allocates such funds to the Department.  Failure of New York State to execute a Budget timely may result in the Department being unable to reimburse the </w:t>
      </w:r>
      <w:r>
        <w:rPr>
          <w:color w:val="000000"/>
        </w:rPr>
        <w:t>Contractor</w:t>
      </w:r>
      <w:r w:rsidRPr="009F3411">
        <w:rPr>
          <w:color w:val="000000"/>
        </w:rPr>
        <w:t xml:space="preserve"> for services provided in the new fiscal year.  All work approved and accepted by the Department will subsequently be reimbursed when the Budget has been executed.</w:t>
      </w:r>
    </w:p>
    <w:p w:rsidR="00464E73" w:rsidRPr="009F3411" w:rsidRDefault="00464E73" w:rsidP="00464E73">
      <w:pPr>
        <w:pStyle w:val="TableText"/>
        <w:keepNext w:val="0"/>
        <w:tabs>
          <w:tab w:val="left" w:pos="360"/>
        </w:tabs>
        <w:suppressAutoHyphens w:val="0"/>
        <w:spacing w:before="0" w:after="0" w:line="276" w:lineRule="auto"/>
        <w:jc w:val="both"/>
        <w:rPr>
          <w:rFonts w:ascii="Calibri" w:hAnsi="Calibri"/>
          <w:b/>
          <w:bCs/>
          <w:sz w:val="22"/>
          <w:szCs w:val="22"/>
        </w:rPr>
      </w:pPr>
      <w:r w:rsidRPr="009F3411">
        <w:rPr>
          <w:rFonts w:ascii="Calibri" w:hAnsi="Calibri"/>
          <w:b/>
          <w:bCs/>
          <w:sz w:val="22"/>
          <w:szCs w:val="22"/>
        </w:rPr>
        <w:tab/>
        <w:t>Assignment of Rights and Duties</w:t>
      </w:r>
    </w:p>
    <w:p w:rsidR="00464E73" w:rsidRPr="009F3411" w:rsidRDefault="00464E73" w:rsidP="00464E73">
      <w:pPr>
        <w:pStyle w:val="TableText"/>
        <w:keepNext w:val="0"/>
        <w:suppressAutoHyphens w:val="0"/>
        <w:spacing w:before="0" w:after="0" w:line="276" w:lineRule="auto"/>
        <w:ind w:left="720"/>
        <w:jc w:val="both"/>
        <w:rPr>
          <w:rFonts w:ascii="Calibri" w:hAnsi="Calibri"/>
          <w:sz w:val="22"/>
          <w:szCs w:val="22"/>
        </w:rPr>
      </w:pPr>
    </w:p>
    <w:p w:rsidR="00464E73" w:rsidRDefault="00464E73" w:rsidP="00464E73">
      <w:pPr>
        <w:pStyle w:val="TableText"/>
        <w:keepNext w:val="0"/>
        <w:suppressAutoHyphens w:val="0"/>
        <w:spacing w:before="0" w:line="276" w:lineRule="auto"/>
        <w:ind w:left="720"/>
        <w:jc w:val="both"/>
        <w:rPr>
          <w:rFonts w:ascii="Calibri" w:hAnsi="Calibri"/>
          <w:sz w:val="22"/>
          <w:szCs w:val="22"/>
        </w:rPr>
      </w:pPr>
      <w:r w:rsidRPr="009F3411">
        <w:rPr>
          <w:rFonts w:ascii="Calibri" w:hAnsi="Calibri"/>
          <w:sz w:val="22"/>
          <w:szCs w:val="22"/>
        </w:rPr>
        <w:t xml:space="preserve">The </w:t>
      </w:r>
      <w:r>
        <w:rPr>
          <w:rFonts w:ascii="Calibri" w:hAnsi="Calibri"/>
          <w:sz w:val="22"/>
          <w:szCs w:val="22"/>
        </w:rPr>
        <w:t>Contractor</w:t>
      </w:r>
      <w:r w:rsidRPr="009F3411">
        <w:rPr>
          <w:rFonts w:ascii="Calibri" w:hAnsi="Calibri"/>
          <w:sz w:val="22"/>
          <w:szCs w:val="22"/>
        </w:rPr>
        <w:t xml:space="preserve"> shall not assign, transfer, convey, sublet or otherwise dispose of this Agreement or its right, title or interest therein, or its power to execute such Agreement to any other person, company, firm or corporation in performance of the Agreement, other than the assignment of the right to receive monies due hereunder, without the prior written consent of the Department.  Prompt notice must be afforded the Department to effect the change of assignment through the Office of the State Comptroller.</w:t>
      </w:r>
      <w:r w:rsidR="00C47F3A">
        <w:rPr>
          <w:rFonts w:ascii="Calibri" w:hAnsi="Calibri"/>
          <w:sz w:val="22"/>
          <w:szCs w:val="22"/>
        </w:rPr>
        <w:t xml:space="preserve"> </w:t>
      </w:r>
    </w:p>
    <w:p w:rsidR="00C47F3A" w:rsidRDefault="00C47F3A" w:rsidP="00464E73">
      <w:pPr>
        <w:pStyle w:val="TableText"/>
        <w:keepNext w:val="0"/>
        <w:suppressAutoHyphens w:val="0"/>
        <w:spacing w:before="0" w:line="276" w:lineRule="auto"/>
        <w:ind w:left="720"/>
        <w:jc w:val="both"/>
        <w:rPr>
          <w:rFonts w:ascii="Calibri" w:hAnsi="Calibri"/>
          <w:sz w:val="22"/>
          <w:szCs w:val="22"/>
        </w:rPr>
      </w:pPr>
    </w:p>
    <w:p w:rsidR="00464E73" w:rsidRPr="009F3411" w:rsidRDefault="00464E73" w:rsidP="00464E73">
      <w:pPr>
        <w:pStyle w:val="TableText"/>
        <w:spacing w:line="276" w:lineRule="auto"/>
        <w:ind w:left="720"/>
        <w:jc w:val="both"/>
        <w:rPr>
          <w:rFonts w:ascii="Calibri" w:hAnsi="Calibri"/>
          <w:sz w:val="22"/>
          <w:szCs w:val="22"/>
        </w:rPr>
      </w:pPr>
      <w:r w:rsidRPr="009F3411">
        <w:rPr>
          <w:rFonts w:ascii="Calibri" w:hAnsi="Calibri"/>
          <w:sz w:val="22"/>
          <w:szCs w:val="22"/>
        </w:rPr>
        <w:lastRenderedPageBreak/>
        <w:t xml:space="preserve">The Department reserves the right to assign this Agreement to any New York State Agency provided that the assignee agrees in writing to be bound by the terms and conditions of this Agreement. The Department agrees to provide the </w:t>
      </w:r>
      <w:r>
        <w:rPr>
          <w:rFonts w:ascii="Calibri" w:hAnsi="Calibri"/>
          <w:sz w:val="22"/>
          <w:szCs w:val="22"/>
        </w:rPr>
        <w:t>Contractor</w:t>
      </w:r>
      <w:r w:rsidRPr="009F3411">
        <w:rPr>
          <w:rFonts w:ascii="Calibri" w:hAnsi="Calibri"/>
          <w:sz w:val="22"/>
          <w:szCs w:val="22"/>
        </w:rPr>
        <w:t xml:space="preserve"> 30 day prior written notice of any such assignment.  </w:t>
      </w:r>
      <w:r w:rsidRPr="009F3411">
        <w:rPr>
          <w:rFonts w:ascii="Calibri" w:hAnsi="Calibri"/>
          <w:sz w:val="22"/>
          <w:szCs w:val="22"/>
        </w:rPr>
        <w:tab/>
      </w:r>
    </w:p>
    <w:p w:rsidR="00464E73" w:rsidRPr="009F3411" w:rsidRDefault="00464E73" w:rsidP="00464E73">
      <w:pPr>
        <w:pStyle w:val="TableText"/>
        <w:spacing w:line="276" w:lineRule="auto"/>
        <w:ind w:left="720"/>
        <w:jc w:val="both"/>
        <w:rPr>
          <w:rFonts w:ascii="Calibri" w:hAnsi="Calibri"/>
          <w:sz w:val="22"/>
          <w:szCs w:val="22"/>
        </w:rPr>
      </w:pPr>
    </w:p>
    <w:p w:rsidR="00464E73" w:rsidRPr="009F3411" w:rsidRDefault="00464E73" w:rsidP="00464E73">
      <w:pPr>
        <w:pStyle w:val="TableText"/>
        <w:keepNext w:val="0"/>
        <w:tabs>
          <w:tab w:val="left" w:pos="360"/>
        </w:tabs>
        <w:suppressAutoHyphens w:val="0"/>
        <w:spacing w:before="0" w:after="0" w:line="276" w:lineRule="auto"/>
        <w:jc w:val="both"/>
        <w:rPr>
          <w:rFonts w:ascii="Calibri" w:hAnsi="Calibri"/>
          <w:b/>
          <w:bCs/>
          <w:sz w:val="22"/>
          <w:szCs w:val="22"/>
        </w:rPr>
      </w:pPr>
      <w:r w:rsidRPr="009F3411">
        <w:rPr>
          <w:rFonts w:ascii="Calibri" w:hAnsi="Calibri"/>
          <w:b/>
          <w:bCs/>
          <w:sz w:val="22"/>
          <w:szCs w:val="22"/>
        </w:rPr>
        <w:tab/>
        <w:t>Continuity of the Agreement</w:t>
      </w:r>
    </w:p>
    <w:p w:rsidR="00464E73" w:rsidRPr="009F3411" w:rsidRDefault="00464E73" w:rsidP="00464E73">
      <w:pPr>
        <w:pStyle w:val="TableText"/>
        <w:keepNext w:val="0"/>
        <w:suppressAutoHyphens w:val="0"/>
        <w:spacing w:before="0" w:after="0" w:line="276" w:lineRule="auto"/>
        <w:ind w:left="720"/>
        <w:jc w:val="both"/>
        <w:rPr>
          <w:rFonts w:ascii="Calibri" w:hAnsi="Calibri"/>
          <w:sz w:val="22"/>
          <w:szCs w:val="22"/>
        </w:rPr>
      </w:pPr>
    </w:p>
    <w:p w:rsidR="00464E73" w:rsidRPr="009F3411" w:rsidRDefault="00464E73" w:rsidP="00464E73">
      <w:pPr>
        <w:pStyle w:val="TableText"/>
        <w:keepNext w:val="0"/>
        <w:suppressAutoHyphens w:val="0"/>
        <w:spacing w:before="0" w:after="0" w:line="276" w:lineRule="auto"/>
        <w:ind w:left="720"/>
        <w:jc w:val="both"/>
        <w:rPr>
          <w:rFonts w:ascii="Calibri" w:hAnsi="Calibri"/>
          <w:sz w:val="22"/>
          <w:szCs w:val="22"/>
        </w:rPr>
      </w:pPr>
      <w:r w:rsidRPr="009F3411">
        <w:rPr>
          <w:rFonts w:ascii="Calibri" w:hAnsi="Calibri"/>
          <w:sz w:val="22"/>
          <w:szCs w:val="22"/>
        </w:rPr>
        <w:t xml:space="preserve">The terms and conditions of this Agreement shall remain in full force and effect for the term of this Agreement and the </w:t>
      </w:r>
      <w:r>
        <w:rPr>
          <w:rFonts w:ascii="Calibri" w:hAnsi="Calibri"/>
          <w:sz w:val="22"/>
          <w:szCs w:val="22"/>
        </w:rPr>
        <w:t>Contractor</w:t>
      </w:r>
      <w:r w:rsidRPr="009F3411">
        <w:rPr>
          <w:rFonts w:ascii="Calibri" w:hAnsi="Calibri"/>
          <w:sz w:val="22"/>
          <w:szCs w:val="22"/>
        </w:rPr>
        <w:t xml:space="preserve"> agrees to provide all services for such term, regardless of any reorganizations, consolidations or mergers to which the </w:t>
      </w:r>
      <w:r>
        <w:rPr>
          <w:rFonts w:ascii="Calibri" w:hAnsi="Calibri"/>
          <w:sz w:val="22"/>
          <w:szCs w:val="22"/>
        </w:rPr>
        <w:t>Contractor</w:t>
      </w:r>
      <w:r w:rsidRPr="009F3411">
        <w:rPr>
          <w:rFonts w:ascii="Calibri" w:hAnsi="Calibri"/>
          <w:sz w:val="22"/>
          <w:szCs w:val="22"/>
        </w:rPr>
        <w:t xml:space="preserve"> is, or may become, a party.</w:t>
      </w:r>
    </w:p>
    <w:p w:rsidR="00464E73" w:rsidRPr="009F3411" w:rsidRDefault="00464E73" w:rsidP="00464E73">
      <w:pPr>
        <w:pStyle w:val="TableText"/>
        <w:keepNext w:val="0"/>
        <w:suppressAutoHyphens w:val="0"/>
        <w:spacing w:before="0" w:after="0" w:line="276" w:lineRule="auto"/>
        <w:ind w:left="720"/>
        <w:jc w:val="both"/>
        <w:rPr>
          <w:rFonts w:ascii="Calibri" w:hAnsi="Calibri"/>
          <w:sz w:val="22"/>
          <w:szCs w:val="22"/>
        </w:rPr>
      </w:pPr>
    </w:p>
    <w:p w:rsidR="00464E73" w:rsidRPr="00EC60AE" w:rsidRDefault="00464E73" w:rsidP="00464E73">
      <w:pPr>
        <w:pStyle w:val="TableText"/>
        <w:keepNext w:val="0"/>
        <w:suppressAutoHyphens w:val="0"/>
        <w:spacing w:before="0" w:after="0" w:line="276" w:lineRule="auto"/>
        <w:ind w:left="720"/>
        <w:jc w:val="both"/>
        <w:rPr>
          <w:rFonts w:ascii="Calibri" w:hAnsi="Calibri"/>
          <w:color w:val="FF0000"/>
          <w:sz w:val="22"/>
          <w:szCs w:val="22"/>
        </w:rPr>
      </w:pPr>
      <w:r w:rsidRPr="009F3411">
        <w:rPr>
          <w:rFonts w:ascii="Calibri" w:hAnsi="Calibri"/>
          <w:sz w:val="22"/>
          <w:szCs w:val="22"/>
        </w:rPr>
        <w:t xml:space="preserve">Notwithstanding the foregoing, Appendix A, Article VII (Secrecy) and Article XIII (Indemnification and Limitation of Liability) shall survive the term of this Contract.  </w:t>
      </w:r>
      <w:r w:rsidRPr="00C47F3A">
        <w:rPr>
          <w:rFonts w:ascii="Calibri" w:hAnsi="Calibri"/>
          <w:sz w:val="22"/>
          <w:szCs w:val="22"/>
        </w:rPr>
        <w:t>The insurance requirement set forth in Article III herein shall extend six months beyond termination of this Agreement.</w:t>
      </w:r>
      <w:r w:rsidR="00EC60AE">
        <w:rPr>
          <w:rFonts w:ascii="Calibri" w:hAnsi="Calibri"/>
          <w:sz w:val="22"/>
          <w:szCs w:val="22"/>
        </w:rPr>
        <w:t xml:space="preserve"> </w:t>
      </w:r>
    </w:p>
    <w:p w:rsidR="00464E73" w:rsidRPr="009F3411" w:rsidRDefault="00464E73" w:rsidP="00464E73">
      <w:pPr>
        <w:pStyle w:val="TableText"/>
        <w:keepNext w:val="0"/>
        <w:suppressAutoHyphens w:val="0"/>
        <w:spacing w:before="0" w:after="0" w:line="276" w:lineRule="auto"/>
        <w:jc w:val="both"/>
        <w:rPr>
          <w:rFonts w:ascii="Calibri" w:hAnsi="Calibri"/>
          <w:sz w:val="22"/>
          <w:szCs w:val="22"/>
        </w:rPr>
      </w:pPr>
    </w:p>
    <w:p w:rsidR="00464E73" w:rsidRPr="009F3411" w:rsidRDefault="00464E73" w:rsidP="00464E73">
      <w:pPr>
        <w:pStyle w:val="TableText"/>
        <w:keepNext w:val="0"/>
        <w:suppressAutoHyphens w:val="0"/>
        <w:spacing w:before="0" w:after="0" w:line="276" w:lineRule="auto"/>
        <w:ind w:left="360"/>
        <w:jc w:val="both"/>
        <w:rPr>
          <w:rFonts w:ascii="Calibri" w:hAnsi="Calibri"/>
          <w:b/>
          <w:bCs/>
          <w:sz w:val="22"/>
          <w:szCs w:val="22"/>
        </w:rPr>
      </w:pPr>
      <w:r w:rsidRPr="009F3411">
        <w:rPr>
          <w:rFonts w:ascii="Calibri" w:hAnsi="Calibri"/>
          <w:b/>
          <w:bCs/>
          <w:sz w:val="22"/>
          <w:szCs w:val="22"/>
        </w:rPr>
        <w:t>Cooperation with Third Parties</w:t>
      </w:r>
    </w:p>
    <w:p w:rsidR="00464E73" w:rsidRPr="009F3411" w:rsidRDefault="00464E73" w:rsidP="00464E73">
      <w:pPr>
        <w:pStyle w:val="TableText"/>
        <w:keepNext w:val="0"/>
        <w:suppressAutoHyphens w:val="0"/>
        <w:spacing w:before="0" w:after="0" w:line="276" w:lineRule="auto"/>
        <w:ind w:left="720"/>
        <w:jc w:val="both"/>
        <w:rPr>
          <w:rFonts w:ascii="Calibri" w:hAnsi="Calibri"/>
          <w:sz w:val="22"/>
          <w:szCs w:val="22"/>
        </w:rPr>
      </w:pPr>
    </w:p>
    <w:p w:rsidR="00464E73" w:rsidRPr="009F3411" w:rsidRDefault="00464E73" w:rsidP="00464E73">
      <w:pPr>
        <w:pStyle w:val="TableText"/>
        <w:keepNext w:val="0"/>
        <w:suppressAutoHyphens w:val="0"/>
        <w:spacing w:before="0" w:after="0" w:line="276" w:lineRule="auto"/>
        <w:ind w:left="720"/>
        <w:jc w:val="both"/>
        <w:rPr>
          <w:rFonts w:ascii="Calibri" w:hAnsi="Calibri"/>
          <w:sz w:val="22"/>
          <w:szCs w:val="22"/>
        </w:rPr>
      </w:pPr>
      <w:r w:rsidRPr="009F3411">
        <w:rPr>
          <w:rFonts w:ascii="Calibri" w:hAnsi="Calibri"/>
          <w:sz w:val="22"/>
          <w:szCs w:val="22"/>
        </w:rPr>
        <w:t xml:space="preserve">The </w:t>
      </w:r>
      <w:r>
        <w:rPr>
          <w:rFonts w:ascii="Calibri" w:hAnsi="Calibri"/>
          <w:sz w:val="22"/>
          <w:szCs w:val="22"/>
        </w:rPr>
        <w:t>Contractor</w:t>
      </w:r>
      <w:r w:rsidRPr="009F3411">
        <w:rPr>
          <w:rFonts w:ascii="Calibri" w:hAnsi="Calibri"/>
          <w:sz w:val="22"/>
          <w:szCs w:val="22"/>
        </w:rPr>
        <w:t xml:space="preserve"> shall cooperate with all persons engaged in performing services for the Department, whether or not related to this Agreement, including, without limitation, Department officers and employees and third-party vendors engaged by the Department.</w:t>
      </w:r>
    </w:p>
    <w:p w:rsidR="00464E73" w:rsidRPr="009F3411" w:rsidRDefault="00464E73" w:rsidP="00464E73">
      <w:pPr>
        <w:pStyle w:val="TableText"/>
        <w:keepNext w:val="0"/>
        <w:suppressAutoHyphens w:val="0"/>
        <w:spacing w:before="0" w:after="0" w:line="276" w:lineRule="auto"/>
        <w:jc w:val="both"/>
        <w:rPr>
          <w:rFonts w:ascii="Calibri" w:hAnsi="Calibri"/>
          <w:sz w:val="22"/>
          <w:szCs w:val="22"/>
        </w:rPr>
      </w:pPr>
    </w:p>
    <w:p w:rsidR="00464E73" w:rsidRPr="009F3411" w:rsidRDefault="00464E73" w:rsidP="00464E73">
      <w:pPr>
        <w:pStyle w:val="TableText"/>
        <w:keepNext w:val="0"/>
        <w:tabs>
          <w:tab w:val="left" w:pos="360"/>
        </w:tabs>
        <w:suppressAutoHyphens w:val="0"/>
        <w:spacing w:before="0" w:after="0" w:line="276" w:lineRule="auto"/>
        <w:jc w:val="both"/>
        <w:rPr>
          <w:rFonts w:ascii="Calibri" w:hAnsi="Calibri"/>
          <w:b/>
          <w:bCs/>
          <w:sz w:val="22"/>
          <w:szCs w:val="22"/>
        </w:rPr>
      </w:pPr>
      <w:r w:rsidRPr="009F3411">
        <w:rPr>
          <w:rFonts w:ascii="Calibri" w:hAnsi="Calibri"/>
          <w:b/>
          <w:bCs/>
          <w:sz w:val="22"/>
          <w:szCs w:val="22"/>
        </w:rPr>
        <w:tab/>
        <w:t>Severability</w:t>
      </w:r>
    </w:p>
    <w:p w:rsidR="00464E73" w:rsidRPr="009F3411" w:rsidRDefault="00464E73" w:rsidP="00464E73">
      <w:pPr>
        <w:pStyle w:val="TableText"/>
        <w:keepNext w:val="0"/>
        <w:suppressAutoHyphens w:val="0"/>
        <w:spacing w:before="0" w:after="0" w:line="276" w:lineRule="auto"/>
        <w:ind w:left="720"/>
        <w:jc w:val="both"/>
        <w:rPr>
          <w:rFonts w:ascii="Calibri" w:hAnsi="Calibri"/>
          <w:sz w:val="22"/>
          <w:szCs w:val="22"/>
        </w:rPr>
      </w:pPr>
    </w:p>
    <w:p w:rsidR="00464E73" w:rsidRPr="009F3411" w:rsidRDefault="00464E73" w:rsidP="00464E73">
      <w:pPr>
        <w:pStyle w:val="TableText"/>
        <w:keepNext w:val="0"/>
        <w:suppressAutoHyphens w:val="0"/>
        <w:spacing w:before="0" w:after="0" w:line="276" w:lineRule="auto"/>
        <w:ind w:left="720"/>
        <w:jc w:val="both"/>
        <w:rPr>
          <w:rFonts w:ascii="Calibri" w:hAnsi="Calibri"/>
          <w:b/>
          <w:bCs/>
          <w:sz w:val="22"/>
          <w:szCs w:val="22"/>
        </w:rPr>
      </w:pPr>
      <w:r w:rsidRPr="009F3411">
        <w:rPr>
          <w:rFonts w:ascii="Calibri" w:hAnsi="Calibri"/>
          <w:sz w:val="22"/>
          <w:szCs w:val="22"/>
        </w:rPr>
        <w:t xml:space="preserve">If any term or provision of this Agreement shall be found to be illegal or unenforceable, then, notwithstanding such provision, the remainder of this Agreement shall remain in full force and effect, and such term or provision shall be deemed null and void.  In addition, if any provision of the Agreement, for any reason, is declared to be unenforceable, the parties shall make a reasonable effort to substitute an enforceable provision that, to the maximum extent possible in accordance with applicable law, preserves the original intentions and economic positions of the parties.  </w:t>
      </w:r>
    </w:p>
    <w:p w:rsidR="00464E73" w:rsidRPr="009F3411" w:rsidRDefault="00464E73" w:rsidP="00464E73">
      <w:pPr>
        <w:spacing w:before="240"/>
        <w:ind w:left="360"/>
        <w:jc w:val="both"/>
        <w:rPr>
          <w:b/>
        </w:rPr>
      </w:pPr>
      <w:bookmarkStart w:id="283" w:name="_Toc81293622"/>
      <w:bookmarkStart w:id="284" w:name="_Toc81368091"/>
      <w:bookmarkStart w:id="285" w:name="_Toc82835860"/>
      <w:r w:rsidRPr="009F3411">
        <w:rPr>
          <w:b/>
        </w:rPr>
        <w:t>Conflict of Interest</w:t>
      </w:r>
      <w:bookmarkEnd w:id="283"/>
      <w:bookmarkEnd w:id="284"/>
      <w:bookmarkEnd w:id="285"/>
    </w:p>
    <w:p w:rsidR="00464E73" w:rsidRDefault="00BB7397" w:rsidP="00464E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jc w:val="both"/>
      </w:pPr>
      <w:r>
        <w:t xml:space="preserve">If during the term of this Contract, and any extensions thereof, the Contractor becomes aware of an actual or potential relationship which may be considered a conflict of interest, the Contractor shall notify the Department in writing immediately.  </w:t>
      </w:r>
      <w:r w:rsidR="00464E73" w:rsidRPr="009F3411">
        <w:t xml:space="preserve">  The </w:t>
      </w:r>
      <w:r w:rsidR="00464E73">
        <w:t>Contractor</w:t>
      </w:r>
      <w:r w:rsidR="00464E73" w:rsidRPr="009F3411">
        <w:t xml:space="preserve">s will be responsible for establishing procedures to identify potential conflicts of interest.  The </w:t>
      </w:r>
      <w:r w:rsidR="00464E73">
        <w:t>Contractor</w:t>
      </w:r>
      <w:r w:rsidR="00464E73" w:rsidRPr="009F3411">
        <w:t xml:space="preserve"> must immediately notify the Department in writing and disclose the nature of the potential conflict of interest in the manner prescribed by the Department.  The Department will have sole discretion in evaluating the nature of the identified conflict of interest and will make the final decision regarding its resolution.</w:t>
      </w:r>
    </w:p>
    <w:p w:rsidR="00464E73" w:rsidRDefault="00464E73" w:rsidP="00464E73">
      <w:pPr>
        <w:numPr>
          <w:ilvl w:val="12"/>
          <w:numId w:val="0"/>
        </w:numPr>
        <w:tabs>
          <w:tab w:val="left" w:pos="360"/>
          <w:tab w:val="left" w:pos="2160"/>
        </w:tabs>
        <w:ind w:left="720" w:hanging="720"/>
        <w:jc w:val="both"/>
        <w:outlineLvl w:val="3"/>
        <w:rPr>
          <w:b/>
          <w:bCs/>
          <w:color w:val="000000"/>
        </w:rPr>
      </w:pPr>
      <w:r w:rsidRPr="009F3411">
        <w:rPr>
          <w:b/>
          <w:bCs/>
          <w:color w:val="000000"/>
        </w:rPr>
        <w:lastRenderedPageBreak/>
        <w:tab/>
      </w:r>
      <w:r w:rsidR="00A301D6">
        <w:rPr>
          <w:b/>
          <w:bCs/>
          <w:color w:val="000000"/>
        </w:rPr>
        <w:t xml:space="preserve">Contractor and </w:t>
      </w:r>
      <w:r w:rsidRPr="009F3411">
        <w:rPr>
          <w:b/>
          <w:bCs/>
          <w:color w:val="000000"/>
        </w:rPr>
        <w:t>Subcontractors</w:t>
      </w:r>
    </w:p>
    <w:p w:rsidR="00A301D6" w:rsidRDefault="00A301D6" w:rsidP="0057461A">
      <w:pPr>
        <w:numPr>
          <w:ilvl w:val="0"/>
          <w:numId w:val="73"/>
        </w:numPr>
        <w:tabs>
          <w:tab w:val="left" w:pos="360"/>
          <w:tab w:val="left" w:pos="720"/>
        </w:tabs>
        <w:jc w:val="both"/>
        <w:outlineLvl w:val="3"/>
        <w:rPr>
          <w:b/>
          <w:bCs/>
          <w:color w:val="000000"/>
        </w:rPr>
      </w:pPr>
      <w:r>
        <w:rPr>
          <w:b/>
          <w:bCs/>
          <w:color w:val="000000"/>
        </w:rPr>
        <w:t>Contractor</w:t>
      </w:r>
    </w:p>
    <w:p w:rsidR="00A301D6" w:rsidRDefault="00A301D6" w:rsidP="00A301D6">
      <w:pPr>
        <w:numPr>
          <w:ilvl w:val="12"/>
          <w:numId w:val="0"/>
        </w:numPr>
        <w:tabs>
          <w:tab w:val="left" w:pos="720"/>
          <w:tab w:val="left" w:pos="2160"/>
        </w:tabs>
        <w:ind w:left="720"/>
        <w:jc w:val="both"/>
        <w:outlineLvl w:val="3"/>
        <w:rPr>
          <w:bCs/>
          <w:color w:val="000000"/>
        </w:rPr>
      </w:pPr>
      <w:r w:rsidRPr="00BE1A8E">
        <w:rPr>
          <w:bCs/>
          <w:color w:val="000000"/>
        </w:rPr>
        <w:t>The Contractor is acting as the</w:t>
      </w:r>
      <w:r>
        <w:rPr>
          <w:bCs/>
          <w:color w:val="000000"/>
        </w:rPr>
        <w:t xml:space="preserve"> prime contractor under this Agreement and shall be:</w:t>
      </w:r>
    </w:p>
    <w:p w:rsidR="00A301D6" w:rsidRDefault="00A301D6" w:rsidP="0057461A">
      <w:pPr>
        <w:numPr>
          <w:ilvl w:val="6"/>
          <w:numId w:val="74"/>
        </w:numPr>
        <w:tabs>
          <w:tab w:val="left" w:pos="360"/>
          <w:tab w:val="left" w:pos="1440"/>
        </w:tabs>
        <w:ind w:left="1440"/>
        <w:jc w:val="both"/>
        <w:outlineLvl w:val="3"/>
        <w:rPr>
          <w:bCs/>
          <w:color w:val="000000"/>
        </w:rPr>
      </w:pPr>
      <w:r>
        <w:rPr>
          <w:bCs/>
          <w:color w:val="000000"/>
        </w:rPr>
        <w:t>Responsible for, and liable to, the Department for performing in accordance with this Agreement.</w:t>
      </w:r>
    </w:p>
    <w:p w:rsidR="00A301D6" w:rsidRDefault="00A301D6" w:rsidP="0057461A">
      <w:pPr>
        <w:numPr>
          <w:ilvl w:val="0"/>
          <w:numId w:val="74"/>
        </w:numPr>
        <w:tabs>
          <w:tab w:val="left" w:pos="360"/>
          <w:tab w:val="left" w:pos="1440"/>
        </w:tabs>
        <w:jc w:val="both"/>
        <w:outlineLvl w:val="3"/>
        <w:rPr>
          <w:bCs/>
          <w:color w:val="000000"/>
        </w:rPr>
      </w:pPr>
      <w:r>
        <w:rPr>
          <w:bCs/>
          <w:color w:val="000000"/>
        </w:rPr>
        <w:t>Responsible for supervising the work of its Subcontractors performing any Services under the Agreement consistent with industry standards applicable to such work.</w:t>
      </w:r>
    </w:p>
    <w:p w:rsidR="00A301D6" w:rsidRDefault="00A301D6" w:rsidP="0057461A">
      <w:pPr>
        <w:numPr>
          <w:ilvl w:val="0"/>
          <w:numId w:val="74"/>
        </w:numPr>
        <w:tabs>
          <w:tab w:val="left" w:pos="360"/>
          <w:tab w:val="left" w:pos="1440"/>
        </w:tabs>
        <w:jc w:val="both"/>
        <w:outlineLvl w:val="3"/>
        <w:rPr>
          <w:bCs/>
          <w:color w:val="000000"/>
        </w:rPr>
      </w:pPr>
      <w:r>
        <w:rPr>
          <w:bCs/>
          <w:color w:val="000000"/>
        </w:rPr>
        <w:t>As fully responsible for the acts and omissions of its Subcontractors and employees as it is for acts and omissions of its own employees and agents.</w:t>
      </w:r>
    </w:p>
    <w:p w:rsidR="00A301D6" w:rsidRDefault="00A301D6" w:rsidP="0057461A">
      <w:pPr>
        <w:numPr>
          <w:ilvl w:val="0"/>
          <w:numId w:val="74"/>
        </w:numPr>
        <w:tabs>
          <w:tab w:val="left" w:pos="360"/>
          <w:tab w:val="left" w:pos="1440"/>
        </w:tabs>
        <w:jc w:val="both"/>
        <w:outlineLvl w:val="3"/>
        <w:rPr>
          <w:bCs/>
          <w:color w:val="000000"/>
        </w:rPr>
      </w:pPr>
      <w:r>
        <w:rPr>
          <w:bCs/>
          <w:color w:val="000000"/>
        </w:rPr>
        <w:t>Responsible for payment of all Subcontractors and suppliers engaged by or through the Contractor in performance of this Agreement.</w:t>
      </w:r>
    </w:p>
    <w:p w:rsidR="00A301D6" w:rsidRPr="009F3411" w:rsidRDefault="00A301D6" w:rsidP="0057461A">
      <w:pPr>
        <w:numPr>
          <w:ilvl w:val="0"/>
          <w:numId w:val="73"/>
        </w:numPr>
        <w:tabs>
          <w:tab w:val="left" w:pos="360"/>
          <w:tab w:val="left" w:pos="720"/>
        </w:tabs>
        <w:jc w:val="both"/>
        <w:outlineLvl w:val="3"/>
        <w:rPr>
          <w:b/>
          <w:bCs/>
          <w:color w:val="000000"/>
        </w:rPr>
      </w:pPr>
      <w:r>
        <w:rPr>
          <w:b/>
          <w:bCs/>
          <w:color w:val="000000"/>
        </w:rPr>
        <w:t>Subcontractors</w:t>
      </w:r>
    </w:p>
    <w:p w:rsidR="00464E73" w:rsidRPr="009F3411" w:rsidRDefault="00464E73" w:rsidP="00464E73">
      <w:pPr>
        <w:numPr>
          <w:ilvl w:val="12"/>
          <w:numId w:val="0"/>
        </w:numPr>
        <w:tabs>
          <w:tab w:val="left" w:pos="360"/>
          <w:tab w:val="left" w:pos="2160"/>
        </w:tabs>
        <w:ind w:left="720" w:hanging="720"/>
        <w:jc w:val="both"/>
        <w:outlineLvl w:val="3"/>
        <w:rPr>
          <w:bCs/>
          <w:color w:val="000000"/>
        </w:rPr>
      </w:pPr>
      <w:r w:rsidRPr="009F3411">
        <w:rPr>
          <w:b/>
          <w:bCs/>
          <w:color w:val="000000"/>
        </w:rPr>
        <w:tab/>
      </w:r>
      <w:r w:rsidRPr="009F3411">
        <w:rPr>
          <w:b/>
          <w:bCs/>
          <w:color w:val="000000"/>
        </w:rPr>
        <w:tab/>
      </w:r>
      <w:r w:rsidRPr="009F3411">
        <w:rPr>
          <w:bCs/>
          <w:color w:val="000000"/>
        </w:rPr>
        <w:t>The State reserves the right to reject any proposed subcontractor, assignee or supplier for bona fide business reasons, which may include, but are not limited to:  that the proposed</w:t>
      </w:r>
      <w:r w:rsidR="00A301D6">
        <w:rPr>
          <w:bCs/>
          <w:color w:val="000000"/>
        </w:rPr>
        <w:t xml:space="preserve"> Subcontractor</w:t>
      </w:r>
      <w:r w:rsidRPr="009F3411">
        <w:rPr>
          <w:bCs/>
          <w:color w:val="000000"/>
        </w:rPr>
        <w:t xml:space="preserve"> is on the Department of Labor’s list of companies with which New York State cannot do business; or the Department determines that the </w:t>
      </w:r>
      <w:r w:rsidR="00A301D6">
        <w:rPr>
          <w:bCs/>
          <w:color w:val="000000"/>
        </w:rPr>
        <w:t>Subcontractor</w:t>
      </w:r>
      <w:r w:rsidRPr="009F3411">
        <w:rPr>
          <w:bCs/>
          <w:color w:val="000000"/>
        </w:rPr>
        <w:t xml:space="preserve"> is not qualified; unsatisfactory contract performance or servi</w:t>
      </w:r>
      <w:r w:rsidR="00A301D6">
        <w:rPr>
          <w:bCs/>
          <w:color w:val="000000"/>
        </w:rPr>
        <w:t>ce has been previously provided by such Subcontractor</w:t>
      </w:r>
    </w:p>
    <w:p w:rsidR="00464E73" w:rsidRPr="009F3411" w:rsidRDefault="00464E73" w:rsidP="00464E73">
      <w:pPr>
        <w:numPr>
          <w:ilvl w:val="12"/>
          <w:numId w:val="0"/>
        </w:numPr>
        <w:tabs>
          <w:tab w:val="left" w:pos="360"/>
          <w:tab w:val="left" w:pos="2160"/>
        </w:tabs>
        <w:ind w:left="720" w:hanging="720"/>
        <w:jc w:val="both"/>
        <w:outlineLvl w:val="3"/>
        <w:rPr>
          <w:bCs/>
          <w:color w:val="000000"/>
        </w:rPr>
      </w:pPr>
      <w:r w:rsidRPr="009F3411">
        <w:rPr>
          <w:bCs/>
          <w:color w:val="000000"/>
        </w:rPr>
        <w:tab/>
      </w:r>
      <w:r w:rsidRPr="009F3411">
        <w:rPr>
          <w:bCs/>
          <w:color w:val="000000"/>
        </w:rPr>
        <w:tab/>
      </w:r>
      <w:r>
        <w:rPr>
          <w:bCs/>
          <w:color w:val="000000"/>
        </w:rPr>
        <w:t>Contractor</w:t>
      </w:r>
      <w:r w:rsidRPr="009F3411">
        <w:rPr>
          <w:bCs/>
          <w:color w:val="000000"/>
        </w:rPr>
        <w:t xml:space="preserve"> may subcontract to </w:t>
      </w:r>
      <w:r w:rsidR="00A301D6">
        <w:rPr>
          <w:bCs/>
          <w:color w:val="000000"/>
        </w:rPr>
        <w:t>S</w:t>
      </w:r>
      <w:r w:rsidRPr="009F3411">
        <w:rPr>
          <w:bCs/>
          <w:color w:val="000000"/>
        </w:rPr>
        <w:t xml:space="preserve">ubcontractors selected by </w:t>
      </w:r>
      <w:r>
        <w:rPr>
          <w:bCs/>
          <w:color w:val="000000"/>
        </w:rPr>
        <w:t>Contractor</w:t>
      </w:r>
      <w:r w:rsidRPr="009F3411">
        <w:rPr>
          <w:bCs/>
          <w:color w:val="000000"/>
        </w:rPr>
        <w:t xml:space="preserve">, for services performed in connection with this Contract, subject to the Department’s prior written approval.  A </w:t>
      </w:r>
      <w:r w:rsidR="00A301D6">
        <w:rPr>
          <w:bCs/>
          <w:color w:val="000000"/>
        </w:rPr>
        <w:t>S</w:t>
      </w:r>
      <w:r w:rsidRPr="009F3411">
        <w:rPr>
          <w:bCs/>
          <w:color w:val="000000"/>
        </w:rPr>
        <w:t xml:space="preserve">ubcontractor shall be defined as any firm or person who is not a full time employee of the </w:t>
      </w:r>
      <w:r>
        <w:rPr>
          <w:bCs/>
          <w:color w:val="000000"/>
        </w:rPr>
        <w:t>Contractor</w:t>
      </w:r>
      <w:r w:rsidRPr="009F3411">
        <w:rPr>
          <w:bCs/>
          <w:color w:val="000000"/>
        </w:rPr>
        <w:t xml:space="preserve">, engaged or assigned to perform work under the Contract.  All agreements between the </w:t>
      </w:r>
      <w:r>
        <w:rPr>
          <w:bCs/>
          <w:color w:val="000000"/>
        </w:rPr>
        <w:t>Contractor</w:t>
      </w:r>
      <w:r w:rsidRPr="009F3411">
        <w:rPr>
          <w:bCs/>
          <w:color w:val="000000"/>
        </w:rPr>
        <w:t xml:space="preserve"> and its subcontractors shall be by bona fide written contract.</w:t>
      </w:r>
    </w:p>
    <w:p w:rsidR="00464E73" w:rsidRPr="009F3411" w:rsidRDefault="00464E73" w:rsidP="00464E73">
      <w:pPr>
        <w:numPr>
          <w:ilvl w:val="12"/>
          <w:numId w:val="0"/>
        </w:numPr>
        <w:tabs>
          <w:tab w:val="left" w:pos="360"/>
          <w:tab w:val="left" w:pos="2160"/>
        </w:tabs>
        <w:ind w:left="720" w:hanging="720"/>
        <w:jc w:val="both"/>
        <w:outlineLvl w:val="3"/>
        <w:rPr>
          <w:bCs/>
          <w:color w:val="000000"/>
        </w:rPr>
      </w:pPr>
      <w:r w:rsidRPr="009F3411">
        <w:rPr>
          <w:bCs/>
          <w:color w:val="000000"/>
        </w:rPr>
        <w:tab/>
      </w:r>
      <w:r w:rsidRPr="009F3411">
        <w:rPr>
          <w:bCs/>
          <w:color w:val="000000"/>
        </w:rPr>
        <w:tab/>
      </w:r>
      <w:r>
        <w:rPr>
          <w:bCs/>
          <w:color w:val="000000"/>
        </w:rPr>
        <w:t>Contractor</w:t>
      </w:r>
      <w:r w:rsidRPr="009F3411">
        <w:rPr>
          <w:bCs/>
          <w:color w:val="000000"/>
        </w:rPr>
        <w:t xml:space="preserve"> shall include in all subcontracts for the services performed in connection with this Contract, </w:t>
      </w:r>
      <w:r w:rsidR="00A301D6">
        <w:rPr>
          <w:bCs/>
          <w:color w:val="000000"/>
        </w:rPr>
        <w:t>binding provisions co</w:t>
      </w:r>
      <w:r w:rsidRPr="009F3411">
        <w:rPr>
          <w:bCs/>
          <w:color w:val="000000"/>
        </w:rPr>
        <w:t>nsistent with those found in the Contract, including, but not limited to:</w:t>
      </w:r>
    </w:p>
    <w:p w:rsidR="00464E73" w:rsidRDefault="00D02BF8" w:rsidP="0057461A">
      <w:pPr>
        <w:numPr>
          <w:ilvl w:val="1"/>
          <w:numId w:val="23"/>
        </w:numPr>
        <w:tabs>
          <w:tab w:val="left" w:pos="360"/>
          <w:tab w:val="left" w:pos="1080"/>
        </w:tabs>
        <w:spacing w:after="0"/>
        <w:jc w:val="both"/>
        <w:outlineLvl w:val="3"/>
        <w:rPr>
          <w:bCs/>
          <w:color w:val="000000"/>
        </w:rPr>
      </w:pPr>
      <w:r>
        <w:rPr>
          <w:bCs/>
          <w:color w:val="000000"/>
        </w:rPr>
        <w:t>That the work performed by the S</w:t>
      </w:r>
      <w:r w:rsidR="00464E73" w:rsidRPr="009F3411">
        <w:rPr>
          <w:bCs/>
          <w:color w:val="000000"/>
        </w:rPr>
        <w:t>ubcontractor must be in accordance with the terms of the Contract including, but not limited to, Appendix A;</w:t>
      </w:r>
    </w:p>
    <w:p w:rsidR="00464E73" w:rsidRDefault="00464E73" w:rsidP="0057461A">
      <w:pPr>
        <w:numPr>
          <w:ilvl w:val="1"/>
          <w:numId w:val="23"/>
        </w:numPr>
        <w:tabs>
          <w:tab w:val="left" w:pos="360"/>
          <w:tab w:val="left" w:pos="1080"/>
        </w:tabs>
        <w:spacing w:after="0"/>
        <w:jc w:val="both"/>
        <w:outlineLvl w:val="3"/>
        <w:rPr>
          <w:bCs/>
          <w:color w:val="000000"/>
        </w:rPr>
      </w:pPr>
      <w:r w:rsidRPr="009F3411">
        <w:rPr>
          <w:bCs/>
          <w:color w:val="000000"/>
        </w:rPr>
        <w:t xml:space="preserve">That </w:t>
      </w:r>
      <w:r w:rsidR="00D02BF8">
        <w:rPr>
          <w:bCs/>
          <w:color w:val="000000"/>
        </w:rPr>
        <w:t>S</w:t>
      </w:r>
      <w:r w:rsidRPr="009F3411">
        <w:rPr>
          <w:bCs/>
          <w:color w:val="000000"/>
        </w:rPr>
        <w:t>ubcontractor shall comply with the provisions of section 5-a of the Tax Law and all Secrecy provisions;</w:t>
      </w:r>
    </w:p>
    <w:p w:rsidR="00464E73" w:rsidRDefault="00464E73" w:rsidP="0057461A">
      <w:pPr>
        <w:numPr>
          <w:ilvl w:val="1"/>
          <w:numId w:val="23"/>
        </w:numPr>
        <w:tabs>
          <w:tab w:val="left" w:pos="360"/>
          <w:tab w:val="left" w:pos="1080"/>
        </w:tabs>
        <w:spacing w:after="0"/>
        <w:jc w:val="both"/>
        <w:outlineLvl w:val="3"/>
        <w:rPr>
          <w:bCs/>
          <w:color w:val="000000"/>
        </w:rPr>
      </w:pPr>
      <w:r w:rsidRPr="009F3411">
        <w:rPr>
          <w:bCs/>
          <w:color w:val="000000"/>
        </w:rPr>
        <w:t>That nothing contained in such subcontract shall impair the rights of the Department;</w:t>
      </w:r>
    </w:p>
    <w:p w:rsidR="00464E73" w:rsidRDefault="00464E73" w:rsidP="0057461A">
      <w:pPr>
        <w:numPr>
          <w:ilvl w:val="1"/>
          <w:numId w:val="23"/>
        </w:numPr>
        <w:tabs>
          <w:tab w:val="left" w:pos="360"/>
          <w:tab w:val="left" w:pos="1080"/>
        </w:tabs>
        <w:spacing w:after="0"/>
        <w:jc w:val="both"/>
        <w:outlineLvl w:val="3"/>
        <w:rPr>
          <w:bCs/>
          <w:color w:val="000000"/>
        </w:rPr>
      </w:pPr>
      <w:r w:rsidRPr="009F3411">
        <w:rPr>
          <w:bCs/>
          <w:color w:val="000000"/>
        </w:rPr>
        <w:t>That nothing contained herein shall create any contractual relation between any subcontractor and the Department;</w:t>
      </w:r>
    </w:p>
    <w:p w:rsidR="00464E73" w:rsidRDefault="00464E73" w:rsidP="0057461A">
      <w:pPr>
        <w:numPr>
          <w:ilvl w:val="1"/>
          <w:numId w:val="23"/>
        </w:numPr>
        <w:tabs>
          <w:tab w:val="left" w:pos="360"/>
          <w:tab w:val="left" w:pos="1080"/>
        </w:tabs>
        <w:spacing w:after="0"/>
        <w:jc w:val="both"/>
        <w:outlineLvl w:val="3"/>
        <w:rPr>
          <w:bCs/>
          <w:color w:val="000000"/>
        </w:rPr>
      </w:pPr>
      <w:r w:rsidRPr="009F3411">
        <w:rPr>
          <w:bCs/>
          <w:color w:val="000000"/>
        </w:rPr>
        <w:lastRenderedPageBreak/>
        <w:t xml:space="preserve">That </w:t>
      </w:r>
      <w:r w:rsidR="00D02BF8">
        <w:rPr>
          <w:bCs/>
          <w:color w:val="000000"/>
        </w:rPr>
        <w:t>S</w:t>
      </w:r>
      <w:r w:rsidRPr="009F3411">
        <w:rPr>
          <w:bCs/>
          <w:color w:val="000000"/>
        </w:rPr>
        <w:t xml:space="preserve">ubcontractor shall maintain all records with respect to work performed under the </w:t>
      </w:r>
      <w:r w:rsidR="00D02BF8">
        <w:rPr>
          <w:bCs/>
          <w:color w:val="000000"/>
        </w:rPr>
        <w:t>S</w:t>
      </w:r>
      <w:r w:rsidRPr="009F3411">
        <w:rPr>
          <w:bCs/>
          <w:color w:val="000000"/>
        </w:rPr>
        <w:t xml:space="preserve">ubcontractor in the same manner as required of the </w:t>
      </w:r>
      <w:r>
        <w:rPr>
          <w:bCs/>
          <w:color w:val="000000"/>
        </w:rPr>
        <w:t>Contractor</w:t>
      </w:r>
      <w:r w:rsidRPr="009F3411">
        <w:rPr>
          <w:bCs/>
          <w:color w:val="000000"/>
        </w:rPr>
        <w:t>; and</w:t>
      </w:r>
    </w:p>
    <w:p w:rsidR="00464E73" w:rsidRDefault="00464E73" w:rsidP="0057461A">
      <w:pPr>
        <w:numPr>
          <w:ilvl w:val="1"/>
          <w:numId w:val="23"/>
        </w:numPr>
        <w:tabs>
          <w:tab w:val="left" w:pos="360"/>
          <w:tab w:val="left" w:pos="1080"/>
        </w:tabs>
        <w:jc w:val="both"/>
        <w:outlineLvl w:val="3"/>
        <w:rPr>
          <w:bCs/>
          <w:color w:val="000000"/>
        </w:rPr>
      </w:pPr>
      <w:r w:rsidRPr="009F3411">
        <w:rPr>
          <w:bCs/>
          <w:color w:val="000000"/>
        </w:rPr>
        <w:t xml:space="preserve">That the DTF shall have the same authority to audit the records of all </w:t>
      </w:r>
      <w:r w:rsidR="00D02BF8">
        <w:rPr>
          <w:bCs/>
          <w:color w:val="000000"/>
        </w:rPr>
        <w:t>S</w:t>
      </w:r>
      <w:r w:rsidRPr="009F3411">
        <w:rPr>
          <w:bCs/>
          <w:color w:val="000000"/>
        </w:rPr>
        <w:t xml:space="preserve">ubcontractors as it does those of the </w:t>
      </w:r>
      <w:r>
        <w:rPr>
          <w:bCs/>
          <w:color w:val="000000"/>
        </w:rPr>
        <w:t>Contractor</w:t>
      </w:r>
      <w:r w:rsidRPr="009F3411">
        <w:rPr>
          <w:bCs/>
          <w:color w:val="000000"/>
        </w:rPr>
        <w:t>.</w:t>
      </w:r>
    </w:p>
    <w:p w:rsidR="00D02BF8" w:rsidRDefault="00464E73" w:rsidP="00464E73">
      <w:pPr>
        <w:numPr>
          <w:ilvl w:val="12"/>
          <w:numId w:val="0"/>
        </w:numPr>
        <w:ind w:left="720"/>
        <w:jc w:val="both"/>
        <w:rPr>
          <w:bCs/>
          <w:color w:val="000000"/>
        </w:rPr>
      </w:pPr>
      <w:r>
        <w:rPr>
          <w:bCs/>
          <w:color w:val="000000"/>
        </w:rPr>
        <w:t>Contractor</w:t>
      </w:r>
      <w:r w:rsidRPr="009F3411">
        <w:rPr>
          <w:bCs/>
          <w:color w:val="000000"/>
        </w:rPr>
        <w:t xml:space="preserve"> shall be fully responsible to the Department for the acts and omissions in the performance of services under the Contract of the subcontractors and/or persons either directly or indirectly employed by it or by the subcontractors, as it is for the acts and omissions in the performance of services under the Contract or persons directly employed by the </w:t>
      </w:r>
      <w:r>
        <w:rPr>
          <w:bCs/>
          <w:color w:val="000000"/>
        </w:rPr>
        <w:t>Contractor</w:t>
      </w:r>
      <w:r w:rsidRPr="009F3411">
        <w:rPr>
          <w:bCs/>
          <w:color w:val="000000"/>
        </w:rPr>
        <w:t xml:space="preserve">.  </w:t>
      </w:r>
      <w:r>
        <w:rPr>
          <w:bCs/>
          <w:color w:val="000000"/>
        </w:rPr>
        <w:t>Contractor</w:t>
      </w:r>
      <w:r w:rsidRPr="009F3411">
        <w:rPr>
          <w:bCs/>
          <w:color w:val="000000"/>
        </w:rPr>
        <w:t xml:space="preserve"> shall not in any way be relieved of any financial, programmatic or service responsibility under the Contract by its agreement with any subcontractor or by the Department’s approval of such an agreement with a subcontractor.</w:t>
      </w:r>
    </w:p>
    <w:p w:rsidR="00464E73" w:rsidRPr="00D02BF8" w:rsidRDefault="00D02BF8" w:rsidP="0057461A">
      <w:pPr>
        <w:numPr>
          <w:ilvl w:val="0"/>
          <w:numId w:val="73"/>
        </w:numPr>
        <w:jc w:val="both"/>
        <w:rPr>
          <w:color w:val="000000"/>
        </w:rPr>
      </w:pPr>
      <w:r>
        <w:rPr>
          <w:b/>
          <w:color w:val="000000"/>
        </w:rPr>
        <w:t>Litigation Support</w:t>
      </w:r>
    </w:p>
    <w:p w:rsidR="00D02BF8" w:rsidRDefault="00D02BF8" w:rsidP="00D02BF8">
      <w:pPr>
        <w:ind w:left="720"/>
        <w:jc w:val="both"/>
        <w:rPr>
          <w:color w:val="000000"/>
        </w:rPr>
      </w:pPr>
      <w:r>
        <w:rPr>
          <w:color w:val="000000"/>
        </w:rPr>
        <w:t>Contractor and/or Subcontractor will make available appropriate personnel to testify in any administrative or judicial proceedings as they relate to services provided pursuant to this Agreement.</w:t>
      </w:r>
    </w:p>
    <w:p w:rsidR="00F83822" w:rsidRPr="00F83822" w:rsidRDefault="00D02BF8" w:rsidP="00F83822">
      <w:pPr>
        <w:pStyle w:val="Heading6"/>
        <w:widowControl w:val="0"/>
        <w:tabs>
          <w:tab w:val="clear" w:pos="1152"/>
        </w:tabs>
        <w:ind w:left="360" w:firstLine="0"/>
        <w:jc w:val="both"/>
        <w:rPr>
          <w:rFonts w:ascii="Calibri" w:hAnsi="Calibri" w:cs="Calibri"/>
          <w:sz w:val="22"/>
          <w:szCs w:val="22"/>
        </w:rPr>
      </w:pPr>
      <w:r>
        <w:rPr>
          <w:rFonts w:ascii="Calibri" w:hAnsi="Calibri" w:cs="Calibri"/>
          <w:sz w:val="22"/>
          <w:szCs w:val="22"/>
        </w:rPr>
        <w:t>Extension of</w:t>
      </w:r>
      <w:r w:rsidR="00F83822" w:rsidRPr="00F83822">
        <w:rPr>
          <w:rFonts w:ascii="Calibri" w:hAnsi="Calibri" w:cs="Calibri"/>
          <w:sz w:val="22"/>
          <w:szCs w:val="22"/>
        </w:rPr>
        <w:t xml:space="preserve"> Use</w:t>
      </w:r>
    </w:p>
    <w:p w:rsidR="00F83822" w:rsidRPr="00F83822" w:rsidRDefault="00F83822" w:rsidP="00F83822">
      <w:pPr>
        <w:widowControl w:val="0"/>
        <w:tabs>
          <w:tab w:val="left" w:pos="480"/>
          <w:tab w:val="left" w:pos="1680"/>
          <w:tab w:val="left" w:pos="2280"/>
          <w:tab w:val="left" w:pos="2640"/>
          <w:tab w:val="left" w:pos="5280"/>
        </w:tabs>
        <w:spacing w:after="0"/>
        <w:ind w:left="360"/>
        <w:jc w:val="both"/>
        <w:rPr>
          <w:rFonts w:cs="Calibri"/>
          <w:b/>
        </w:rPr>
      </w:pPr>
    </w:p>
    <w:p w:rsidR="00F83822" w:rsidRDefault="00F83822" w:rsidP="00F83822">
      <w:pPr>
        <w:ind w:left="720"/>
        <w:jc w:val="both"/>
        <w:rPr>
          <w:rFonts w:cs="Calibri"/>
        </w:rPr>
      </w:pPr>
      <w:r w:rsidRPr="00F83822">
        <w:rPr>
          <w:rFonts w:cs="Calibri"/>
        </w:rPr>
        <w:t>The terms and conditions of this Agreement may be extended to any other New York State agency through the use of a formally executed agreement between the Contractor and the state agency subject to review and approval of the Office of the Attorney General, and the Office of the State Comptroller.</w:t>
      </w:r>
    </w:p>
    <w:p w:rsidR="00C754E3" w:rsidRPr="00C754E3" w:rsidRDefault="00C754E3" w:rsidP="00C754E3">
      <w:pPr>
        <w:ind w:left="360"/>
        <w:jc w:val="both"/>
        <w:rPr>
          <w:rFonts w:cs="Calibri"/>
          <w:b/>
          <w:color w:val="000000"/>
        </w:rPr>
      </w:pPr>
      <w:r w:rsidRPr="00C754E3">
        <w:rPr>
          <w:rFonts w:cs="Calibri"/>
          <w:b/>
          <w:color w:val="000000"/>
        </w:rPr>
        <w:t>Publicity</w:t>
      </w:r>
    </w:p>
    <w:p w:rsidR="00C754E3" w:rsidRPr="00304229" w:rsidRDefault="00C754E3" w:rsidP="00C754E3">
      <w:pPr>
        <w:ind w:left="720"/>
        <w:jc w:val="both"/>
      </w:pPr>
      <w:r w:rsidRPr="00304229">
        <w:t xml:space="preserve">To the extent allowable by law, </w:t>
      </w:r>
      <w:r w:rsidR="00D02BF8">
        <w:t>the Contractor</w:t>
      </w:r>
      <w:r w:rsidRPr="00304229">
        <w:t xml:space="preserve"> shall</w:t>
      </w:r>
      <w:r w:rsidR="00D02BF8">
        <w:t xml:space="preserve"> not</w:t>
      </w:r>
      <w:r w:rsidRPr="00304229">
        <w:t xml:space="preserve"> at any time, during or after termination of this Agreement, make any statement to the press or issue any material for publication through any media of communication bearing on the work performed or data collected under this Agreement without the prior written approval of the </w:t>
      </w:r>
      <w:r w:rsidR="00D02BF8">
        <w:t>Department</w:t>
      </w:r>
      <w:r w:rsidRPr="00304229">
        <w:t>.</w:t>
      </w:r>
    </w:p>
    <w:p w:rsidR="00C754E3" w:rsidRPr="00304229" w:rsidRDefault="00C754E3" w:rsidP="00C754E3">
      <w:pPr>
        <w:ind w:left="720"/>
        <w:jc w:val="both"/>
      </w:pPr>
      <w:r w:rsidRPr="00304229">
        <w:t>Neither party grants the other the right to use any of its trademarks, trade names, logos, seals, or other designations, whether in any promotion, publication, or otherwise, without the other party’s prior written consent.</w:t>
      </w:r>
    </w:p>
    <w:p w:rsidR="00C754E3" w:rsidRDefault="00C754E3" w:rsidP="00C754E3">
      <w:pPr>
        <w:ind w:left="360"/>
        <w:jc w:val="both"/>
        <w:rPr>
          <w:rFonts w:cs="Calibri"/>
          <w:b/>
          <w:color w:val="000000"/>
        </w:rPr>
      </w:pPr>
      <w:r>
        <w:rPr>
          <w:rFonts w:cs="Calibri"/>
          <w:b/>
          <w:color w:val="000000"/>
        </w:rPr>
        <w:t>Independent Contractor</w:t>
      </w:r>
    </w:p>
    <w:p w:rsidR="00C754E3" w:rsidRPr="00304229" w:rsidRDefault="00C754E3" w:rsidP="00C754E3">
      <w:pPr>
        <w:ind w:left="720"/>
        <w:jc w:val="both"/>
        <w:rPr>
          <w:rFonts w:cs="Calibri"/>
          <w:b/>
          <w:color w:val="000000"/>
        </w:rPr>
      </w:pPr>
      <w:r w:rsidRPr="00304229">
        <w:rPr>
          <w:color w:val="000000"/>
        </w:rPr>
        <w:t xml:space="preserve">It is understood and agreed that the legal status of the Contractor, its agents, officers and employees under this Contract is that of an independent Contractor and in no manner shall they be deemed employees of the Department, and therefore are not entitled to any of the benefits associated with such employment. The Contactor agrees, during the term of the Agreement, to maintain at Contractor’s expense those benefits to which its employees would otherwise be </w:t>
      </w:r>
      <w:r w:rsidRPr="00304229">
        <w:rPr>
          <w:color w:val="000000"/>
        </w:rPr>
        <w:lastRenderedPageBreak/>
        <w:t>entitled by law. The Contractor remains responsible for all applicable federal, state and local taxes, and all FICA contributions.</w:t>
      </w:r>
    </w:p>
    <w:p w:rsidR="00464E73" w:rsidRPr="009F3411" w:rsidRDefault="00464E73" w:rsidP="00464E73">
      <w:pPr>
        <w:pStyle w:val="TableText"/>
        <w:keepNext w:val="0"/>
        <w:tabs>
          <w:tab w:val="left" w:pos="360"/>
        </w:tabs>
        <w:suppressAutoHyphens w:val="0"/>
        <w:spacing w:before="0" w:after="0" w:line="276" w:lineRule="auto"/>
        <w:jc w:val="both"/>
        <w:rPr>
          <w:rFonts w:ascii="Calibri" w:hAnsi="Calibri"/>
          <w:b/>
          <w:bCs/>
          <w:sz w:val="22"/>
          <w:szCs w:val="22"/>
        </w:rPr>
      </w:pPr>
      <w:r w:rsidRPr="009F3411">
        <w:rPr>
          <w:rFonts w:ascii="Calibri" w:hAnsi="Calibri"/>
          <w:b/>
          <w:bCs/>
          <w:sz w:val="22"/>
          <w:szCs w:val="22"/>
        </w:rPr>
        <w:tab/>
        <w:t>Authorized Representatives</w:t>
      </w:r>
    </w:p>
    <w:p w:rsidR="00464E73" w:rsidRPr="009F3411" w:rsidRDefault="00464E73" w:rsidP="00464E73">
      <w:pPr>
        <w:pStyle w:val="TableText"/>
        <w:keepNext w:val="0"/>
        <w:suppressAutoHyphens w:val="0"/>
        <w:spacing w:before="0" w:after="0" w:line="276" w:lineRule="auto"/>
        <w:jc w:val="both"/>
        <w:rPr>
          <w:rFonts w:ascii="Calibri" w:hAnsi="Calibri"/>
          <w:b/>
          <w:bCs/>
          <w:sz w:val="22"/>
          <w:szCs w:val="22"/>
        </w:rPr>
      </w:pPr>
      <w:r w:rsidRPr="009F3411">
        <w:rPr>
          <w:rFonts w:ascii="Calibri" w:hAnsi="Calibri"/>
          <w:b/>
          <w:bCs/>
          <w:sz w:val="22"/>
          <w:szCs w:val="22"/>
        </w:rPr>
        <w:tab/>
      </w:r>
    </w:p>
    <w:p w:rsidR="00464E73" w:rsidRPr="009F3411" w:rsidRDefault="00464E73" w:rsidP="00464E73">
      <w:pPr>
        <w:pStyle w:val="TableText"/>
        <w:keepNext w:val="0"/>
        <w:tabs>
          <w:tab w:val="left" w:pos="360"/>
        </w:tabs>
        <w:suppressAutoHyphens w:val="0"/>
        <w:spacing w:before="0" w:after="0" w:line="276" w:lineRule="auto"/>
        <w:ind w:left="360"/>
        <w:jc w:val="both"/>
        <w:rPr>
          <w:rFonts w:ascii="Calibri" w:hAnsi="Calibri"/>
          <w:b/>
          <w:bCs/>
          <w:sz w:val="22"/>
          <w:szCs w:val="22"/>
        </w:rPr>
      </w:pPr>
      <w:r w:rsidRPr="009F3411">
        <w:rPr>
          <w:rFonts w:ascii="Calibri" w:hAnsi="Calibri"/>
          <w:b/>
          <w:bCs/>
          <w:sz w:val="22"/>
          <w:szCs w:val="22"/>
        </w:rPr>
        <w:t>Notices</w:t>
      </w:r>
    </w:p>
    <w:p w:rsidR="00464E73" w:rsidRPr="009F3411" w:rsidRDefault="00464E73" w:rsidP="00464E73">
      <w:pPr>
        <w:pStyle w:val="TableText"/>
        <w:keepNext w:val="0"/>
        <w:suppressAutoHyphens w:val="0"/>
        <w:spacing w:before="0" w:after="0" w:line="276" w:lineRule="auto"/>
        <w:ind w:left="720"/>
        <w:jc w:val="both"/>
        <w:rPr>
          <w:rFonts w:ascii="Calibri" w:hAnsi="Calibri"/>
          <w:sz w:val="22"/>
          <w:szCs w:val="22"/>
        </w:rPr>
      </w:pPr>
    </w:p>
    <w:p w:rsidR="00464E73" w:rsidRDefault="00464E73" w:rsidP="00464E73">
      <w:pPr>
        <w:ind w:left="360"/>
      </w:pPr>
      <w:r>
        <w:t>All notices permitted or required hereunder shall be in writing and shall be transmitted either:</w:t>
      </w:r>
    </w:p>
    <w:p w:rsidR="00464E73" w:rsidRDefault="00464E73" w:rsidP="0057461A">
      <w:pPr>
        <w:numPr>
          <w:ilvl w:val="0"/>
          <w:numId w:val="26"/>
        </w:numPr>
        <w:spacing w:after="0" w:line="240" w:lineRule="auto"/>
      </w:pPr>
      <w:r>
        <w:t>via certified or registered United States mail, return receipt requested;</w:t>
      </w:r>
    </w:p>
    <w:p w:rsidR="00464E73" w:rsidRDefault="00464E73" w:rsidP="0057461A">
      <w:pPr>
        <w:numPr>
          <w:ilvl w:val="0"/>
          <w:numId w:val="26"/>
        </w:numPr>
        <w:spacing w:after="0" w:line="240" w:lineRule="auto"/>
      </w:pPr>
      <w:r>
        <w:t xml:space="preserve">by facsimile transmission; </w:t>
      </w:r>
    </w:p>
    <w:p w:rsidR="00464E73" w:rsidRDefault="00464E73" w:rsidP="0057461A">
      <w:pPr>
        <w:numPr>
          <w:ilvl w:val="0"/>
          <w:numId w:val="26"/>
        </w:numPr>
        <w:spacing w:after="0" w:line="240" w:lineRule="auto"/>
      </w:pPr>
      <w:r>
        <w:t xml:space="preserve">by personal delivery; </w:t>
      </w:r>
    </w:p>
    <w:p w:rsidR="00464E73" w:rsidRDefault="00464E73" w:rsidP="0057461A">
      <w:pPr>
        <w:numPr>
          <w:ilvl w:val="0"/>
          <w:numId w:val="26"/>
        </w:numPr>
        <w:spacing w:after="0" w:line="240" w:lineRule="auto"/>
      </w:pPr>
      <w:r>
        <w:t xml:space="preserve">by expedited delivery service; or </w:t>
      </w:r>
    </w:p>
    <w:p w:rsidR="00464E73" w:rsidRDefault="00464E73" w:rsidP="0057461A">
      <w:pPr>
        <w:numPr>
          <w:ilvl w:val="0"/>
          <w:numId w:val="26"/>
        </w:numPr>
        <w:spacing w:after="0" w:line="240" w:lineRule="auto"/>
      </w:pPr>
      <w:proofErr w:type="gramStart"/>
      <w:r>
        <w:t>by</w:t>
      </w:r>
      <w:proofErr w:type="gramEnd"/>
      <w:r>
        <w:t xml:space="preserve"> e-mail.</w:t>
      </w:r>
    </w:p>
    <w:p w:rsidR="00464E73" w:rsidRDefault="00464E73" w:rsidP="00464E73">
      <w:pPr>
        <w:ind w:left="360"/>
      </w:pPr>
    </w:p>
    <w:p w:rsidR="00464E73" w:rsidRDefault="00464E73" w:rsidP="00464E73">
      <w:pPr>
        <w:ind w:left="360"/>
      </w:pPr>
      <w:r>
        <w:t xml:space="preserve">Such notices shall be addressed as follows or to such different addresses as the parties may from time-to-time designate: </w:t>
      </w:r>
    </w:p>
    <w:p w:rsidR="00464E73" w:rsidRPr="009F3411" w:rsidRDefault="00464E73" w:rsidP="00C754E3">
      <w:pPr>
        <w:pStyle w:val="TableText"/>
        <w:keepNext w:val="0"/>
        <w:suppressAutoHyphens w:val="0"/>
        <w:spacing w:before="0" w:after="0" w:line="276" w:lineRule="auto"/>
        <w:ind w:left="360"/>
        <w:jc w:val="both"/>
        <w:rPr>
          <w:rFonts w:ascii="Calibri" w:hAnsi="Calibri"/>
          <w:b/>
          <w:bCs/>
          <w:sz w:val="22"/>
          <w:szCs w:val="22"/>
        </w:rPr>
      </w:pPr>
      <w:r w:rsidRPr="009F3411">
        <w:rPr>
          <w:rFonts w:ascii="Calibri" w:hAnsi="Calibri"/>
          <w:b/>
          <w:bCs/>
          <w:sz w:val="22"/>
          <w:szCs w:val="22"/>
        </w:rPr>
        <w:t xml:space="preserve">Notices to the Department from the </w:t>
      </w:r>
      <w:r>
        <w:rPr>
          <w:rFonts w:ascii="Calibri" w:hAnsi="Calibri"/>
          <w:b/>
          <w:bCs/>
          <w:sz w:val="22"/>
          <w:szCs w:val="22"/>
        </w:rPr>
        <w:t>Contractor</w:t>
      </w:r>
      <w:r w:rsidRPr="009F3411">
        <w:rPr>
          <w:rFonts w:ascii="Calibri" w:hAnsi="Calibri"/>
          <w:b/>
          <w:bCs/>
          <w:sz w:val="22"/>
          <w:szCs w:val="22"/>
        </w:rPr>
        <w:t>:</w:t>
      </w:r>
    </w:p>
    <w:p w:rsidR="00464E73" w:rsidRPr="009F3411" w:rsidRDefault="00464E73" w:rsidP="00464E73">
      <w:pPr>
        <w:pStyle w:val="TableText"/>
        <w:keepNext w:val="0"/>
        <w:suppressAutoHyphens w:val="0"/>
        <w:spacing w:before="0" w:after="0" w:line="276" w:lineRule="auto"/>
        <w:ind w:left="720"/>
        <w:jc w:val="both"/>
        <w:rPr>
          <w:rFonts w:ascii="Calibri" w:hAnsi="Calibri"/>
          <w:sz w:val="22"/>
          <w:szCs w:val="22"/>
        </w:rPr>
      </w:pPr>
      <w:r w:rsidRPr="009F3411">
        <w:rPr>
          <w:rFonts w:ascii="Calibri" w:hAnsi="Calibri"/>
          <w:sz w:val="22"/>
          <w:szCs w:val="22"/>
        </w:rPr>
        <w:tab/>
      </w:r>
      <w:r w:rsidRPr="009F3411">
        <w:rPr>
          <w:rFonts w:ascii="Calibri" w:hAnsi="Calibri"/>
          <w:sz w:val="22"/>
          <w:szCs w:val="22"/>
        </w:rPr>
        <w:tab/>
      </w:r>
    </w:p>
    <w:p w:rsidR="00464E73" w:rsidRPr="009F3411" w:rsidRDefault="00464E73" w:rsidP="00464E73">
      <w:pPr>
        <w:pStyle w:val="TableText"/>
        <w:keepNext w:val="0"/>
        <w:suppressAutoHyphens w:val="0"/>
        <w:spacing w:before="0" w:after="0" w:line="276" w:lineRule="auto"/>
        <w:ind w:left="2160"/>
        <w:jc w:val="both"/>
        <w:rPr>
          <w:rFonts w:ascii="Calibri" w:hAnsi="Calibri"/>
          <w:sz w:val="22"/>
          <w:szCs w:val="22"/>
        </w:rPr>
      </w:pPr>
      <w:r w:rsidRPr="009F3411">
        <w:rPr>
          <w:rFonts w:ascii="Calibri" w:hAnsi="Calibri"/>
          <w:sz w:val="22"/>
          <w:szCs w:val="22"/>
        </w:rPr>
        <w:t>Ms. Catherine Golden, Director</w:t>
      </w:r>
    </w:p>
    <w:p w:rsidR="00BD5B16" w:rsidRDefault="00464E73" w:rsidP="00464E73">
      <w:pPr>
        <w:spacing w:after="0"/>
        <w:ind w:left="2160"/>
        <w:rPr>
          <w:color w:val="000000"/>
        </w:rPr>
      </w:pPr>
      <w:r w:rsidRPr="009F3411">
        <w:rPr>
          <w:color w:val="000000"/>
        </w:rPr>
        <w:t>New York State Department of Taxation &amp; Finance</w:t>
      </w:r>
    </w:p>
    <w:p w:rsidR="00BD5B16" w:rsidRPr="009F3411" w:rsidRDefault="00BD5B16" w:rsidP="00BD5B16">
      <w:pPr>
        <w:spacing w:after="0"/>
        <w:ind w:left="2160"/>
        <w:rPr>
          <w:color w:val="000000"/>
        </w:rPr>
      </w:pPr>
      <w:r>
        <w:rPr>
          <w:color w:val="000000"/>
        </w:rPr>
        <w:t>Procurement Services Unit</w:t>
      </w:r>
    </w:p>
    <w:p w:rsidR="00304229" w:rsidRDefault="00304229" w:rsidP="00464E73">
      <w:pPr>
        <w:spacing w:after="0"/>
        <w:ind w:left="2160"/>
        <w:rPr>
          <w:color w:val="000000"/>
        </w:rPr>
      </w:pPr>
      <w:r>
        <w:rPr>
          <w:color w:val="000000"/>
        </w:rPr>
        <w:t>Office of Budget and Management Analysis</w:t>
      </w:r>
    </w:p>
    <w:p w:rsidR="00464E73" w:rsidRPr="009F3411" w:rsidRDefault="00464E73" w:rsidP="00464E73">
      <w:pPr>
        <w:spacing w:after="0"/>
        <w:ind w:left="1440" w:firstLine="720"/>
        <w:jc w:val="both"/>
        <w:rPr>
          <w:color w:val="000000"/>
        </w:rPr>
      </w:pPr>
      <w:r w:rsidRPr="009F3411">
        <w:rPr>
          <w:color w:val="000000"/>
        </w:rPr>
        <w:t>W.A. Harriman Campus</w:t>
      </w:r>
    </w:p>
    <w:p w:rsidR="00464E73" w:rsidRPr="009F3411" w:rsidRDefault="00464E73" w:rsidP="00464E73">
      <w:pPr>
        <w:ind w:left="1440" w:firstLine="720"/>
        <w:jc w:val="both"/>
        <w:rPr>
          <w:color w:val="000000"/>
        </w:rPr>
      </w:pPr>
      <w:r w:rsidRPr="009F3411">
        <w:rPr>
          <w:color w:val="000000"/>
        </w:rPr>
        <w:t>Albany, NY  12227</w:t>
      </w:r>
    </w:p>
    <w:p w:rsidR="00464E73" w:rsidRPr="009F3411" w:rsidRDefault="00464E73" w:rsidP="00C754E3">
      <w:pPr>
        <w:pStyle w:val="TableText"/>
        <w:keepNext w:val="0"/>
        <w:suppressAutoHyphens w:val="0"/>
        <w:spacing w:after="0" w:line="276" w:lineRule="auto"/>
        <w:ind w:left="360"/>
        <w:jc w:val="both"/>
        <w:rPr>
          <w:rFonts w:ascii="Calibri" w:hAnsi="Calibri"/>
          <w:b/>
          <w:bCs/>
          <w:sz w:val="22"/>
          <w:szCs w:val="22"/>
        </w:rPr>
      </w:pPr>
      <w:r w:rsidRPr="009F3411">
        <w:rPr>
          <w:rFonts w:ascii="Calibri" w:hAnsi="Calibri"/>
          <w:b/>
          <w:bCs/>
          <w:sz w:val="22"/>
          <w:szCs w:val="22"/>
        </w:rPr>
        <w:t xml:space="preserve">Notices to the </w:t>
      </w:r>
      <w:r w:rsidR="003716D9">
        <w:rPr>
          <w:rFonts w:ascii="Calibri" w:hAnsi="Calibri"/>
          <w:b/>
          <w:bCs/>
          <w:sz w:val="22"/>
          <w:szCs w:val="22"/>
        </w:rPr>
        <w:t>Contractor</w:t>
      </w:r>
      <w:r w:rsidRPr="009F3411">
        <w:rPr>
          <w:rFonts w:ascii="Calibri" w:hAnsi="Calibri"/>
          <w:b/>
          <w:bCs/>
          <w:sz w:val="22"/>
          <w:szCs w:val="22"/>
        </w:rPr>
        <w:t xml:space="preserve"> from the </w:t>
      </w:r>
      <w:r w:rsidR="003716D9">
        <w:rPr>
          <w:rFonts w:ascii="Calibri" w:hAnsi="Calibri"/>
          <w:b/>
          <w:bCs/>
          <w:sz w:val="22"/>
          <w:szCs w:val="22"/>
        </w:rPr>
        <w:t>Department</w:t>
      </w:r>
      <w:r w:rsidRPr="009F3411">
        <w:rPr>
          <w:rFonts w:ascii="Calibri" w:hAnsi="Calibri"/>
          <w:b/>
          <w:bCs/>
          <w:sz w:val="22"/>
          <w:szCs w:val="22"/>
        </w:rPr>
        <w:t>:</w:t>
      </w:r>
    </w:p>
    <w:p w:rsidR="00464E73" w:rsidRPr="009F3411" w:rsidRDefault="00464E73" w:rsidP="00464E73">
      <w:pPr>
        <w:pStyle w:val="TableText"/>
        <w:keepNext w:val="0"/>
        <w:suppressAutoHyphens w:val="0"/>
        <w:spacing w:before="0" w:after="0" w:line="276" w:lineRule="auto"/>
        <w:jc w:val="both"/>
        <w:rPr>
          <w:rFonts w:ascii="Calibri" w:hAnsi="Calibri"/>
          <w:sz w:val="22"/>
          <w:szCs w:val="22"/>
        </w:rPr>
      </w:pPr>
      <w:r w:rsidRPr="009F3411">
        <w:rPr>
          <w:rFonts w:ascii="Calibri" w:hAnsi="Calibri"/>
          <w:sz w:val="22"/>
          <w:szCs w:val="22"/>
        </w:rPr>
        <w:tab/>
      </w:r>
      <w:r w:rsidRPr="009F3411">
        <w:rPr>
          <w:rFonts w:ascii="Calibri" w:hAnsi="Calibri"/>
          <w:sz w:val="22"/>
          <w:szCs w:val="22"/>
        </w:rPr>
        <w:tab/>
      </w:r>
      <w:r w:rsidRPr="009F3411">
        <w:rPr>
          <w:rFonts w:ascii="Calibri" w:hAnsi="Calibri"/>
          <w:sz w:val="22"/>
          <w:szCs w:val="22"/>
        </w:rPr>
        <w:tab/>
      </w:r>
    </w:p>
    <w:p w:rsidR="00464E73" w:rsidRDefault="00464E73" w:rsidP="00464E73">
      <w:pPr>
        <w:pStyle w:val="TableText"/>
        <w:keepNext w:val="0"/>
        <w:suppressAutoHyphens w:val="0"/>
        <w:spacing w:before="0" w:line="276" w:lineRule="auto"/>
        <w:ind w:left="2160"/>
        <w:jc w:val="both"/>
        <w:rPr>
          <w:rFonts w:ascii="Calibri" w:hAnsi="Calibri"/>
          <w:i/>
          <w:iCs/>
          <w:sz w:val="22"/>
          <w:szCs w:val="22"/>
        </w:rPr>
      </w:pPr>
      <w:r w:rsidRPr="009F3411">
        <w:rPr>
          <w:rFonts w:ascii="Calibri" w:hAnsi="Calibri"/>
          <w:i/>
          <w:iCs/>
          <w:sz w:val="22"/>
          <w:szCs w:val="22"/>
        </w:rPr>
        <w:t xml:space="preserve">To be </w:t>
      </w:r>
      <w:proofErr w:type="gramStart"/>
      <w:r w:rsidRPr="009F3411">
        <w:rPr>
          <w:rFonts w:ascii="Calibri" w:hAnsi="Calibri"/>
          <w:i/>
          <w:iCs/>
          <w:sz w:val="22"/>
          <w:szCs w:val="22"/>
        </w:rPr>
        <w:t>Provided</w:t>
      </w:r>
      <w:proofErr w:type="gramEnd"/>
    </w:p>
    <w:p w:rsidR="00C754E3" w:rsidRPr="009F3411" w:rsidRDefault="00C754E3" w:rsidP="00464E73">
      <w:pPr>
        <w:pStyle w:val="TableText"/>
        <w:keepNext w:val="0"/>
        <w:suppressAutoHyphens w:val="0"/>
        <w:spacing w:before="0" w:line="276" w:lineRule="auto"/>
        <w:ind w:left="2160"/>
        <w:jc w:val="both"/>
        <w:rPr>
          <w:rFonts w:ascii="Calibri" w:hAnsi="Calibri"/>
          <w:i/>
          <w:iCs/>
          <w:sz w:val="22"/>
          <w:szCs w:val="22"/>
        </w:rPr>
      </w:pPr>
    </w:p>
    <w:p w:rsidR="00464E73" w:rsidRPr="006F126A" w:rsidRDefault="00464E73" w:rsidP="00EC6300">
      <w:pPr>
        <w:pStyle w:val="Legal1"/>
        <w:tabs>
          <w:tab w:val="left" w:pos="0"/>
          <w:tab w:val="left" w:pos="663"/>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spacing w:after="240" w:line="276" w:lineRule="auto"/>
        <w:ind w:left="360"/>
        <w:jc w:val="both"/>
        <w:rPr>
          <w:rFonts w:ascii="Calibri" w:hAnsi="Calibri" w:cs="Times New Roman"/>
          <w:sz w:val="22"/>
          <w:szCs w:val="22"/>
        </w:rPr>
      </w:pPr>
      <w:r w:rsidRPr="006F126A">
        <w:rPr>
          <w:rFonts w:ascii="Calibri" w:hAnsi="Calibri" w:cs="Times New Roman"/>
          <w:sz w:val="22"/>
          <w:szCs w:val="22"/>
        </w:rPr>
        <w:t>Any such notice shall be deemed to have been given either at the time of personal delivery or, in the case of expedited delivery service or certified or registered United States mail, as of the date of first attempted delivery at the address and in the manner provided herein, or in the case of facsimile transmission or email, upon receipt.</w:t>
      </w:r>
    </w:p>
    <w:p w:rsidR="00464E73" w:rsidRPr="006F126A" w:rsidRDefault="00464E73" w:rsidP="00464E73">
      <w:pPr>
        <w:tabs>
          <w:tab w:val="left" w:pos="2700"/>
        </w:tabs>
        <w:ind w:left="360"/>
        <w:jc w:val="both"/>
      </w:pPr>
      <w:r w:rsidRPr="006F126A">
        <w:t>The parties may, from time to time, specify any new or different address in the United States as their address for purpose of receiving notice under this Agreement by giving fifteen (15) days written notice to the other party sent in accordance herewith.  The parties agree to mutually designate individuals as their respective representatives for the purposes of receiving notices under this Agreement.  Additional individuals may be designated in writing by the parties for purposes of implementation and administration/billing, resolving issues and problems and/or for dispute resolution.</w:t>
      </w:r>
    </w:p>
    <w:p w:rsidR="00464E73" w:rsidRPr="009F3411" w:rsidRDefault="00464E73" w:rsidP="00464E73">
      <w:pPr>
        <w:jc w:val="both"/>
        <w:rPr>
          <w:color w:val="000000"/>
        </w:rPr>
      </w:pPr>
      <w:r w:rsidRPr="009F3411">
        <w:rPr>
          <w:b/>
          <w:bCs/>
          <w:color w:val="000000"/>
        </w:rPr>
        <w:lastRenderedPageBreak/>
        <w:t>IN WITNESS WHEREOF</w:t>
      </w:r>
      <w:r w:rsidRPr="009F3411">
        <w:rPr>
          <w:color w:val="000000"/>
        </w:rPr>
        <w:t>, the parties hereto have executed this Agreement as of the day and year first written above.</w:t>
      </w:r>
    </w:p>
    <w:p w:rsidR="00464E73" w:rsidRPr="00BE4B22" w:rsidRDefault="00EC6300" w:rsidP="00C754E3">
      <w:pPr>
        <w:tabs>
          <w:tab w:val="left" w:pos="720"/>
          <w:tab w:val="left" w:pos="1440"/>
          <w:tab w:val="left" w:pos="2160"/>
          <w:tab w:val="left" w:pos="2880"/>
          <w:tab w:val="left" w:pos="3600"/>
          <w:tab w:val="left" w:pos="4320"/>
          <w:tab w:val="left" w:pos="5040"/>
        </w:tabs>
        <w:spacing w:after="0" w:line="240" w:lineRule="auto"/>
        <w:ind w:left="5040" w:hanging="5040"/>
        <w:jc w:val="both"/>
        <w:rPr>
          <w:b/>
          <w:bCs/>
          <w:color w:val="000000"/>
          <w:sz w:val="20"/>
        </w:rPr>
      </w:pPr>
      <w:r>
        <w:rPr>
          <w:b/>
          <w:bCs/>
          <w:i/>
          <w:color w:val="000000"/>
          <w:sz w:val="20"/>
        </w:rPr>
        <w:t>[Contractor Name]</w:t>
      </w:r>
      <w:r w:rsidR="00464E73" w:rsidRPr="00BE4B22">
        <w:rPr>
          <w:b/>
          <w:bCs/>
          <w:color w:val="000000"/>
          <w:sz w:val="20"/>
        </w:rPr>
        <w:tab/>
        <w:t xml:space="preserve"> </w:t>
      </w:r>
      <w:r w:rsidR="00464E73" w:rsidRPr="00BE4B22">
        <w:rPr>
          <w:b/>
          <w:bCs/>
          <w:color w:val="000000"/>
          <w:sz w:val="20"/>
        </w:rPr>
        <w:tab/>
      </w:r>
      <w:r w:rsidR="00464E73" w:rsidRPr="00BE4B22">
        <w:rPr>
          <w:b/>
          <w:bCs/>
          <w:color w:val="000000"/>
          <w:sz w:val="20"/>
        </w:rPr>
        <w:tab/>
      </w:r>
      <w:r w:rsidR="00464E73" w:rsidRPr="00BE4B22">
        <w:rPr>
          <w:b/>
          <w:bCs/>
          <w:color w:val="000000"/>
          <w:sz w:val="20"/>
        </w:rPr>
        <w:tab/>
      </w:r>
      <w:r w:rsidR="00464E73">
        <w:rPr>
          <w:b/>
          <w:bCs/>
          <w:color w:val="000000"/>
          <w:sz w:val="20"/>
        </w:rPr>
        <w:tab/>
      </w:r>
      <w:r w:rsidR="00C754E3">
        <w:rPr>
          <w:b/>
          <w:bCs/>
          <w:color w:val="000000"/>
          <w:sz w:val="20"/>
        </w:rPr>
        <w:t>New York State Department of Taxation and Finance</w:t>
      </w:r>
    </w:p>
    <w:p w:rsidR="00464E73" w:rsidRPr="00BE4B22" w:rsidRDefault="00464E73" w:rsidP="00464E73">
      <w:pPr>
        <w:jc w:val="both"/>
        <w:rPr>
          <w:b/>
          <w:bCs/>
          <w:color w:val="000000"/>
          <w:sz w:val="20"/>
        </w:rPr>
      </w:pPr>
    </w:p>
    <w:p w:rsidR="00464E73" w:rsidRPr="00BE4B22" w:rsidRDefault="00464E73" w:rsidP="00464E73">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r w:rsidRPr="00BE4B22">
        <w:rPr>
          <w:color w:val="000000"/>
          <w:sz w:val="20"/>
        </w:rPr>
        <w:t>________________________________________</w:t>
      </w:r>
      <w:r w:rsidRPr="00BE4B22">
        <w:rPr>
          <w:color w:val="000000"/>
          <w:sz w:val="20"/>
        </w:rPr>
        <w:tab/>
      </w:r>
      <w:r w:rsidRPr="00BE4B22">
        <w:rPr>
          <w:color w:val="000000"/>
          <w:sz w:val="20"/>
        </w:rPr>
        <w:tab/>
        <w:t>__________________________________________</w:t>
      </w:r>
    </w:p>
    <w:p w:rsidR="00464E73" w:rsidRPr="00BE4B22" w:rsidRDefault="00464E73" w:rsidP="00464E73">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r w:rsidRPr="00BE4B22">
        <w:rPr>
          <w:color w:val="000000"/>
          <w:sz w:val="20"/>
        </w:rPr>
        <w:t>Signature</w:t>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t>Signature</w:t>
      </w:r>
    </w:p>
    <w:p w:rsidR="00464E73" w:rsidRPr="00BE4B22" w:rsidRDefault="00464E73" w:rsidP="00464E73">
      <w:pPr>
        <w:jc w:val="both"/>
        <w:rPr>
          <w:color w:val="000000"/>
          <w:sz w:val="20"/>
        </w:rPr>
      </w:pPr>
    </w:p>
    <w:p w:rsidR="00464E73" w:rsidRPr="00BE4B22" w:rsidRDefault="00464E73" w:rsidP="00464E73">
      <w:pPr>
        <w:tabs>
          <w:tab w:val="left" w:pos="720"/>
          <w:tab w:val="left" w:pos="1440"/>
          <w:tab w:val="left" w:pos="2160"/>
          <w:tab w:val="left" w:pos="2880"/>
          <w:tab w:val="left" w:pos="3600"/>
          <w:tab w:val="left" w:pos="4140"/>
          <w:tab w:val="left" w:pos="4320"/>
        </w:tabs>
        <w:spacing w:after="0"/>
        <w:ind w:left="5040" w:hanging="5040"/>
        <w:jc w:val="both"/>
        <w:rPr>
          <w:color w:val="000000"/>
          <w:sz w:val="20"/>
        </w:rPr>
      </w:pPr>
      <w:r w:rsidRPr="00BE4B22">
        <w:rPr>
          <w:color w:val="000000"/>
          <w:sz w:val="20"/>
        </w:rPr>
        <w:t>________________________________________</w:t>
      </w:r>
      <w:r w:rsidRPr="00BE4B22">
        <w:rPr>
          <w:color w:val="000000"/>
          <w:sz w:val="20"/>
        </w:rPr>
        <w:tab/>
      </w:r>
      <w:r w:rsidRPr="00BE4B22">
        <w:rPr>
          <w:color w:val="000000"/>
          <w:sz w:val="20"/>
        </w:rPr>
        <w:tab/>
      </w:r>
      <w:r w:rsidRPr="00BE4B22">
        <w:rPr>
          <w:color w:val="000000"/>
          <w:sz w:val="20"/>
        </w:rPr>
        <w:tab/>
        <w:t xml:space="preserve">__________________________________________  </w:t>
      </w:r>
      <w:r w:rsidRPr="00BE4B22">
        <w:rPr>
          <w:color w:val="000000"/>
          <w:sz w:val="20"/>
        </w:rPr>
        <w:tab/>
      </w:r>
      <w:r w:rsidRPr="00BE4B22">
        <w:rPr>
          <w:b/>
          <w:bCs/>
          <w:color w:val="000000"/>
          <w:sz w:val="20"/>
          <w:u w:val="single"/>
        </w:rPr>
        <w:t xml:space="preserve">                  </w:t>
      </w:r>
    </w:p>
    <w:p w:rsidR="00464E73" w:rsidRPr="00BE4B22" w:rsidRDefault="00464E73" w:rsidP="00464E73">
      <w:pPr>
        <w:tabs>
          <w:tab w:val="left" w:pos="720"/>
          <w:tab w:val="left" w:pos="1440"/>
          <w:tab w:val="left" w:pos="2160"/>
          <w:tab w:val="left" w:pos="2880"/>
          <w:tab w:val="left" w:pos="3600"/>
          <w:tab w:val="left" w:pos="4320"/>
          <w:tab w:val="left" w:pos="5040"/>
        </w:tabs>
        <w:ind w:left="5040" w:hanging="5040"/>
        <w:jc w:val="both"/>
        <w:rPr>
          <w:color w:val="000000"/>
          <w:sz w:val="20"/>
        </w:rPr>
      </w:pPr>
      <w:r w:rsidRPr="00BE4B22">
        <w:rPr>
          <w:color w:val="000000"/>
          <w:sz w:val="20"/>
        </w:rPr>
        <w:t>Print Name</w:t>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t>Print Name</w:t>
      </w:r>
    </w:p>
    <w:p w:rsidR="00464E73" w:rsidRPr="00BE4B22" w:rsidRDefault="00464E73" w:rsidP="00464E73">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r w:rsidRPr="00BE4B22">
        <w:rPr>
          <w:color w:val="000000"/>
          <w:sz w:val="20"/>
        </w:rPr>
        <w:t>________________________________________</w:t>
      </w:r>
      <w:r w:rsidRPr="00BE4B22">
        <w:rPr>
          <w:color w:val="000000"/>
          <w:sz w:val="20"/>
        </w:rPr>
        <w:tab/>
      </w:r>
      <w:r w:rsidRPr="00BE4B22">
        <w:rPr>
          <w:color w:val="000000"/>
          <w:sz w:val="20"/>
        </w:rPr>
        <w:tab/>
        <w:t xml:space="preserve">__________________________________________  </w:t>
      </w:r>
      <w:r w:rsidRPr="00BE4B22">
        <w:rPr>
          <w:color w:val="000000"/>
          <w:sz w:val="20"/>
        </w:rPr>
        <w:tab/>
      </w:r>
      <w:r w:rsidRPr="00BE4B22">
        <w:rPr>
          <w:b/>
          <w:bCs/>
          <w:color w:val="000000"/>
          <w:sz w:val="20"/>
          <w:u w:val="single"/>
        </w:rPr>
        <w:t xml:space="preserve">                  </w:t>
      </w:r>
    </w:p>
    <w:p w:rsidR="00464E73" w:rsidRPr="00BE4B22" w:rsidRDefault="00464E73" w:rsidP="00464E73">
      <w:pPr>
        <w:tabs>
          <w:tab w:val="left" w:pos="720"/>
          <w:tab w:val="left" w:pos="1440"/>
          <w:tab w:val="left" w:pos="2160"/>
          <w:tab w:val="left" w:pos="2880"/>
          <w:tab w:val="left" w:pos="3600"/>
          <w:tab w:val="left" w:pos="4320"/>
          <w:tab w:val="left" w:pos="5040"/>
        </w:tabs>
        <w:ind w:left="5040" w:hanging="5040"/>
        <w:jc w:val="both"/>
        <w:rPr>
          <w:color w:val="000000"/>
          <w:sz w:val="20"/>
        </w:rPr>
      </w:pPr>
      <w:r w:rsidRPr="00BE4B22">
        <w:rPr>
          <w:color w:val="000000"/>
          <w:sz w:val="20"/>
        </w:rPr>
        <w:t>Title</w:t>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t>Title</w:t>
      </w:r>
    </w:p>
    <w:p w:rsidR="00464E73" w:rsidRPr="00BE4B22" w:rsidRDefault="00464E73" w:rsidP="00464E73">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r w:rsidRPr="00BE4B22">
        <w:rPr>
          <w:color w:val="000000"/>
          <w:sz w:val="20"/>
        </w:rPr>
        <w:t>________________________________________</w:t>
      </w:r>
      <w:r w:rsidRPr="00BE4B22">
        <w:rPr>
          <w:color w:val="000000"/>
          <w:sz w:val="20"/>
        </w:rPr>
        <w:tab/>
      </w:r>
      <w:r w:rsidRPr="00BE4B22">
        <w:rPr>
          <w:color w:val="000000"/>
          <w:sz w:val="20"/>
        </w:rPr>
        <w:tab/>
        <w:t xml:space="preserve">__________________________________________  </w:t>
      </w:r>
      <w:r w:rsidRPr="00BE4B22">
        <w:rPr>
          <w:color w:val="000000"/>
          <w:sz w:val="20"/>
        </w:rPr>
        <w:tab/>
      </w:r>
      <w:r w:rsidRPr="00BE4B22">
        <w:rPr>
          <w:b/>
          <w:bCs/>
          <w:color w:val="000000"/>
          <w:sz w:val="20"/>
          <w:u w:val="single"/>
        </w:rPr>
        <w:t xml:space="preserve">                </w:t>
      </w:r>
    </w:p>
    <w:p w:rsidR="00464E73" w:rsidRPr="00BE4B22" w:rsidRDefault="00464E73" w:rsidP="00464E73">
      <w:pPr>
        <w:tabs>
          <w:tab w:val="left" w:pos="720"/>
          <w:tab w:val="left" w:pos="1440"/>
          <w:tab w:val="left" w:pos="2160"/>
          <w:tab w:val="left" w:pos="2880"/>
          <w:tab w:val="left" w:pos="3600"/>
          <w:tab w:val="left" w:pos="4320"/>
          <w:tab w:val="left" w:pos="5040"/>
        </w:tabs>
        <w:ind w:left="5040" w:hanging="5040"/>
        <w:jc w:val="both"/>
        <w:rPr>
          <w:color w:val="000000"/>
          <w:sz w:val="20"/>
        </w:rPr>
      </w:pPr>
      <w:r w:rsidRPr="00BE4B22">
        <w:rPr>
          <w:color w:val="000000"/>
          <w:sz w:val="20"/>
        </w:rPr>
        <w:t>Date</w:t>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t>Date</w:t>
      </w:r>
    </w:p>
    <w:p w:rsidR="00464E73" w:rsidRDefault="00464E73" w:rsidP="00464E73">
      <w:pPr>
        <w:jc w:val="both"/>
        <w:rPr>
          <w:color w:val="000000"/>
          <w:sz w:val="20"/>
        </w:rPr>
      </w:pPr>
    </w:p>
    <w:p w:rsidR="00C754E3" w:rsidRDefault="00C754E3" w:rsidP="00464E73">
      <w:pPr>
        <w:jc w:val="both"/>
        <w:rPr>
          <w:color w:val="000000"/>
          <w:sz w:val="20"/>
        </w:rPr>
      </w:pPr>
    </w:p>
    <w:p w:rsidR="00C754E3" w:rsidRPr="00BE4B22" w:rsidRDefault="00C754E3" w:rsidP="00464E73">
      <w:pPr>
        <w:jc w:val="both"/>
        <w:rPr>
          <w:color w:val="000000"/>
          <w:sz w:val="20"/>
        </w:rPr>
      </w:pPr>
    </w:p>
    <w:p w:rsidR="00464E73" w:rsidRPr="00BE4B22" w:rsidRDefault="00464E73" w:rsidP="00464E73">
      <w:pPr>
        <w:tabs>
          <w:tab w:val="left" w:pos="720"/>
          <w:tab w:val="left" w:pos="1440"/>
          <w:tab w:val="left" w:pos="2160"/>
          <w:tab w:val="left" w:pos="2880"/>
          <w:tab w:val="left" w:pos="3600"/>
          <w:tab w:val="left" w:pos="4320"/>
          <w:tab w:val="left" w:pos="5040"/>
        </w:tabs>
        <w:spacing w:after="0"/>
        <w:ind w:left="5040" w:hanging="5040"/>
        <w:jc w:val="both"/>
        <w:rPr>
          <w:color w:val="000000"/>
          <w:sz w:val="20"/>
        </w:rPr>
      </w:pPr>
      <w:r w:rsidRPr="00BE4B22">
        <w:rPr>
          <w:color w:val="000000"/>
          <w:sz w:val="20"/>
        </w:rPr>
        <w:t>________________________________________</w:t>
      </w:r>
      <w:r w:rsidRPr="00BE4B22">
        <w:rPr>
          <w:color w:val="000000"/>
          <w:sz w:val="20"/>
        </w:rPr>
        <w:tab/>
      </w:r>
      <w:r w:rsidRPr="00BE4B22">
        <w:rPr>
          <w:color w:val="000000"/>
          <w:sz w:val="20"/>
        </w:rPr>
        <w:tab/>
        <w:t>__________________________________________</w:t>
      </w:r>
      <w:r w:rsidRPr="00BE4B22">
        <w:rPr>
          <w:b/>
          <w:bCs/>
          <w:color w:val="000000"/>
          <w:sz w:val="20"/>
          <w:u w:val="single"/>
        </w:rPr>
        <w:t xml:space="preserve"> </w:t>
      </w:r>
    </w:p>
    <w:p w:rsidR="00464E73" w:rsidRPr="00BE4B22" w:rsidRDefault="00464E73" w:rsidP="00464E73">
      <w:pPr>
        <w:tabs>
          <w:tab w:val="left" w:pos="720"/>
          <w:tab w:val="left" w:pos="1440"/>
          <w:tab w:val="left" w:pos="2160"/>
          <w:tab w:val="left" w:pos="2880"/>
          <w:tab w:val="left" w:pos="3600"/>
          <w:tab w:val="left" w:pos="4320"/>
          <w:tab w:val="left" w:pos="5040"/>
        </w:tabs>
        <w:ind w:left="5040" w:hanging="5040"/>
        <w:jc w:val="both"/>
        <w:rPr>
          <w:color w:val="000000"/>
          <w:sz w:val="20"/>
        </w:rPr>
      </w:pPr>
      <w:r w:rsidRPr="00BE4B22">
        <w:rPr>
          <w:color w:val="000000"/>
          <w:sz w:val="20"/>
        </w:rPr>
        <w:t>Attorney General</w:t>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r>
      <w:r w:rsidRPr="00BE4B22">
        <w:rPr>
          <w:color w:val="000000"/>
          <w:sz w:val="20"/>
        </w:rPr>
        <w:tab/>
        <w:t>Office of the State Comptroller</w:t>
      </w:r>
    </w:p>
    <w:p w:rsidR="00464E73" w:rsidRPr="001030AA" w:rsidRDefault="00464E73" w:rsidP="00464E73">
      <w:pPr>
        <w:jc w:val="both"/>
        <w:rPr>
          <w:color w:val="000000"/>
          <w:sz w:val="18"/>
          <w:szCs w:val="18"/>
        </w:rPr>
      </w:pPr>
      <w:r w:rsidRPr="001030AA">
        <w:rPr>
          <w:color w:val="000000"/>
          <w:sz w:val="18"/>
          <w:szCs w:val="18"/>
        </w:rPr>
        <w:t>CORPORATION</w:t>
      </w:r>
    </w:p>
    <w:p w:rsidR="00464E73" w:rsidRPr="001030AA" w:rsidRDefault="00464E73" w:rsidP="00464E73">
      <w:pPr>
        <w:jc w:val="both"/>
        <w:rPr>
          <w:color w:val="000000"/>
          <w:sz w:val="18"/>
          <w:szCs w:val="18"/>
        </w:rPr>
      </w:pPr>
      <w:r w:rsidRPr="001030AA">
        <w:rPr>
          <w:color w:val="000000"/>
          <w:sz w:val="18"/>
          <w:szCs w:val="18"/>
        </w:rPr>
        <w:t xml:space="preserve">STATE OF    </w:t>
      </w:r>
      <w:r w:rsidR="00D02BF8">
        <w:rPr>
          <w:color w:val="000000"/>
          <w:sz w:val="18"/>
          <w:szCs w:val="18"/>
        </w:rPr>
        <w:t>_______</w:t>
      </w:r>
    </w:p>
    <w:p w:rsidR="00464E73" w:rsidRPr="00C81C5F" w:rsidRDefault="00464E73" w:rsidP="00464E73">
      <w:pPr>
        <w:jc w:val="both"/>
        <w:rPr>
          <w:color w:val="000000"/>
          <w:sz w:val="16"/>
          <w:szCs w:val="16"/>
        </w:rPr>
      </w:pPr>
      <w:r w:rsidRPr="00C81C5F">
        <w:rPr>
          <w:color w:val="000000"/>
          <w:sz w:val="16"/>
          <w:szCs w:val="16"/>
        </w:rPr>
        <w:t xml:space="preserve">COUNTY OF     </w:t>
      </w:r>
      <w:r w:rsidR="00D02BF8">
        <w:rPr>
          <w:color w:val="000000"/>
          <w:sz w:val="16"/>
          <w:szCs w:val="16"/>
        </w:rPr>
        <w:t>___________</w:t>
      </w:r>
      <w:r w:rsidRPr="00C81C5F">
        <w:rPr>
          <w:color w:val="000000"/>
          <w:sz w:val="16"/>
          <w:szCs w:val="16"/>
        </w:rPr>
        <w:t xml:space="preserve">       </w:t>
      </w:r>
    </w:p>
    <w:p w:rsidR="00464E73" w:rsidRPr="00C81C5F" w:rsidRDefault="00464E73" w:rsidP="00464E73">
      <w:pPr>
        <w:jc w:val="both"/>
        <w:rPr>
          <w:color w:val="000000"/>
          <w:sz w:val="16"/>
          <w:szCs w:val="16"/>
        </w:rPr>
      </w:pPr>
      <w:r w:rsidRPr="00C81C5F">
        <w:rPr>
          <w:color w:val="000000"/>
          <w:sz w:val="16"/>
          <w:szCs w:val="16"/>
        </w:rPr>
        <w:t>On this _______ day of __________________, 20</w:t>
      </w:r>
      <w:r w:rsidR="00D02BF8">
        <w:rPr>
          <w:color w:val="000000"/>
          <w:sz w:val="16"/>
          <w:szCs w:val="16"/>
        </w:rPr>
        <w:t>__</w:t>
      </w:r>
      <w:r w:rsidRPr="00C81C5F">
        <w:rPr>
          <w:color w:val="000000"/>
          <w:sz w:val="16"/>
          <w:szCs w:val="16"/>
        </w:rPr>
        <w:t xml:space="preserve">, before me personally appeared ________________________________, </w:t>
      </w:r>
    </w:p>
    <w:p w:rsidR="00464E73" w:rsidRPr="00C81C5F" w:rsidRDefault="00464E73" w:rsidP="00464E73">
      <w:pPr>
        <w:jc w:val="both"/>
        <w:rPr>
          <w:color w:val="000000"/>
          <w:sz w:val="16"/>
          <w:szCs w:val="16"/>
        </w:rPr>
      </w:pPr>
      <w:r w:rsidRPr="00C81C5F">
        <w:rPr>
          <w:color w:val="000000"/>
          <w:sz w:val="16"/>
          <w:szCs w:val="16"/>
        </w:rPr>
        <w:t>to me known, who being duly sworn, did depose and state that he/she resides in __________________________________________________; that he/she is the_____________________________________ of the _____________________________________, the Corporation described in and which executed the foregoing instrument; that he/she knows the seal of said Corporation; that the seal affixed to said instrument is such corporate seal, that it was so affixed by the order of the Board of Directors of said Corporation, and that he/she signed his/her name thereto by like order.</w:t>
      </w:r>
    </w:p>
    <w:p w:rsidR="00464E73" w:rsidRPr="00C81C5F" w:rsidRDefault="00464E73" w:rsidP="00464E73">
      <w:pPr>
        <w:jc w:val="both"/>
        <w:rPr>
          <w:sz w:val="16"/>
          <w:szCs w:val="16"/>
        </w:rPr>
      </w:pPr>
      <w:r w:rsidRPr="00C81C5F">
        <w:rPr>
          <w:color w:val="000000"/>
          <w:sz w:val="16"/>
          <w:szCs w:val="16"/>
        </w:rPr>
        <w:t>__________________________NOTARY PUBLIC</w:t>
      </w:r>
    </w:p>
    <w:p w:rsidR="00464E73" w:rsidRDefault="00464E73"/>
    <w:p w:rsidR="003023DB" w:rsidRPr="003023DB" w:rsidRDefault="003023DB" w:rsidP="003023DB"/>
    <w:p w:rsidR="00310C40" w:rsidRDefault="00310C40" w:rsidP="00624A78">
      <w:pPr>
        <w:spacing w:after="0"/>
        <w:ind w:left="2400"/>
        <w:jc w:val="both"/>
        <w:sectPr w:rsidR="00310C40" w:rsidSect="001C3B84">
          <w:pgSz w:w="12240" w:h="15840"/>
          <w:pgMar w:top="1440" w:right="1440" w:bottom="1440" w:left="1440" w:header="360" w:footer="360" w:gutter="0"/>
          <w:cols w:space="720"/>
          <w:docGrid w:linePitch="360"/>
        </w:sectPr>
      </w:pPr>
    </w:p>
    <w:p w:rsidR="00310C40" w:rsidRPr="00875725" w:rsidRDefault="00310C40" w:rsidP="00875725">
      <w:pPr>
        <w:pStyle w:val="Heading1"/>
        <w:jc w:val="center"/>
        <w:rPr>
          <w:rFonts w:ascii="Calibri" w:hAnsi="Calibri" w:cs="Calibri"/>
          <w:sz w:val="28"/>
          <w:szCs w:val="28"/>
        </w:rPr>
      </w:pPr>
      <w:bookmarkStart w:id="286" w:name="_Toc378587119"/>
      <w:r w:rsidRPr="00875725">
        <w:rPr>
          <w:rFonts w:ascii="Calibri" w:hAnsi="Calibri" w:cs="Calibri"/>
          <w:sz w:val="28"/>
          <w:szCs w:val="28"/>
        </w:rPr>
        <w:lastRenderedPageBreak/>
        <w:t xml:space="preserve">Exhibit </w:t>
      </w:r>
      <w:r w:rsidR="00023DEC">
        <w:rPr>
          <w:rFonts w:ascii="Calibri" w:hAnsi="Calibri" w:cs="Calibri"/>
          <w:sz w:val="28"/>
          <w:szCs w:val="28"/>
        </w:rPr>
        <w:t>D</w:t>
      </w:r>
      <w:r w:rsidRPr="00875725">
        <w:rPr>
          <w:rFonts w:ascii="Calibri" w:hAnsi="Calibri" w:cs="Calibri"/>
          <w:sz w:val="28"/>
          <w:szCs w:val="28"/>
        </w:rPr>
        <w:t xml:space="preserve"> </w:t>
      </w:r>
      <w:r w:rsidR="00636DC7">
        <w:rPr>
          <w:rFonts w:ascii="Calibri" w:hAnsi="Calibri" w:cs="Calibri"/>
          <w:sz w:val="28"/>
          <w:szCs w:val="28"/>
        </w:rPr>
        <w:t>–</w:t>
      </w:r>
      <w:r w:rsidRPr="00875725">
        <w:rPr>
          <w:rFonts w:ascii="Calibri" w:hAnsi="Calibri" w:cs="Calibri"/>
          <w:sz w:val="28"/>
          <w:szCs w:val="28"/>
        </w:rPr>
        <w:t xml:space="preserve"> M</w:t>
      </w:r>
      <w:r w:rsidR="00636DC7">
        <w:rPr>
          <w:rFonts w:ascii="Calibri" w:hAnsi="Calibri" w:cs="Calibri"/>
          <w:sz w:val="28"/>
          <w:szCs w:val="28"/>
        </w:rPr>
        <w:t>inority and Women-Owned</w:t>
      </w:r>
      <w:r w:rsidRPr="00875725">
        <w:rPr>
          <w:rFonts w:ascii="Calibri" w:hAnsi="Calibri" w:cs="Calibri"/>
          <w:sz w:val="28"/>
          <w:szCs w:val="28"/>
        </w:rPr>
        <w:t xml:space="preserve"> B</w:t>
      </w:r>
      <w:r w:rsidR="00636DC7">
        <w:rPr>
          <w:rFonts w:ascii="Calibri" w:hAnsi="Calibri" w:cs="Calibri"/>
          <w:sz w:val="28"/>
          <w:szCs w:val="28"/>
        </w:rPr>
        <w:t>usiness</w:t>
      </w:r>
      <w:r w:rsidRPr="00875725">
        <w:rPr>
          <w:rFonts w:ascii="Calibri" w:hAnsi="Calibri" w:cs="Calibri"/>
          <w:sz w:val="28"/>
          <w:szCs w:val="28"/>
        </w:rPr>
        <w:t xml:space="preserve"> E</w:t>
      </w:r>
      <w:r w:rsidR="00636DC7">
        <w:rPr>
          <w:rFonts w:ascii="Calibri" w:hAnsi="Calibri" w:cs="Calibri"/>
          <w:sz w:val="28"/>
          <w:szCs w:val="28"/>
        </w:rPr>
        <w:t>nterprises</w:t>
      </w:r>
      <w:r w:rsidRPr="00875725">
        <w:rPr>
          <w:rFonts w:ascii="Calibri" w:hAnsi="Calibri" w:cs="Calibri"/>
          <w:sz w:val="28"/>
          <w:szCs w:val="28"/>
        </w:rPr>
        <w:t xml:space="preserve"> – E</w:t>
      </w:r>
      <w:r w:rsidR="00636DC7">
        <w:rPr>
          <w:rFonts w:ascii="Calibri" w:hAnsi="Calibri" w:cs="Calibri"/>
          <w:sz w:val="28"/>
          <w:szCs w:val="28"/>
        </w:rPr>
        <w:t>qual</w:t>
      </w:r>
      <w:bookmarkEnd w:id="286"/>
    </w:p>
    <w:p w:rsidR="00310C40" w:rsidRPr="00310C40" w:rsidRDefault="00310C40" w:rsidP="00875725">
      <w:pPr>
        <w:pStyle w:val="Heading1"/>
        <w:spacing w:before="0"/>
        <w:jc w:val="center"/>
      </w:pPr>
      <w:bookmarkStart w:id="287" w:name="_Toc378587120"/>
      <w:r w:rsidRPr="00875725">
        <w:rPr>
          <w:rFonts w:ascii="Calibri" w:hAnsi="Calibri" w:cs="Calibri"/>
          <w:sz w:val="28"/>
          <w:szCs w:val="28"/>
        </w:rPr>
        <w:t>E</w:t>
      </w:r>
      <w:r w:rsidR="00636DC7">
        <w:rPr>
          <w:rFonts w:ascii="Calibri" w:hAnsi="Calibri" w:cs="Calibri"/>
          <w:sz w:val="28"/>
          <w:szCs w:val="28"/>
        </w:rPr>
        <w:t>mployment</w:t>
      </w:r>
      <w:r w:rsidRPr="00875725">
        <w:rPr>
          <w:rFonts w:ascii="Calibri" w:hAnsi="Calibri" w:cs="Calibri"/>
          <w:sz w:val="28"/>
          <w:szCs w:val="28"/>
        </w:rPr>
        <w:t xml:space="preserve"> O</w:t>
      </w:r>
      <w:r w:rsidR="00636DC7">
        <w:rPr>
          <w:rFonts w:ascii="Calibri" w:hAnsi="Calibri" w:cs="Calibri"/>
          <w:sz w:val="28"/>
          <w:szCs w:val="28"/>
        </w:rPr>
        <w:t>pportunity</w:t>
      </w:r>
      <w:r w:rsidRPr="00875725">
        <w:rPr>
          <w:rFonts w:ascii="Calibri" w:hAnsi="Calibri" w:cs="Calibri"/>
          <w:sz w:val="28"/>
          <w:szCs w:val="28"/>
        </w:rPr>
        <w:t xml:space="preserve"> P</w:t>
      </w:r>
      <w:r w:rsidR="00636DC7">
        <w:rPr>
          <w:rFonts w:ascii="Calibri" w:hAnsi="Calibri" w:cs="Calibri"/>
          <w:sz w:val="28"/>
          <w:szCs w:val="28"/>
        </w:rPr>
        <w:t>olicy</w:t>
      </w:r>
      <w:r w:rsidRPr="00875725">
        <w:rPr>
          <w:rFonts w:ascii="Calibri" w:hAnsi="Calibri" w:cs="Calibri"/>
          <w:sz w:val="28"/>
          <w:szCs w:val="28"/>
        </w:rPr>
        <w:t xml:space="preserve"> S</w:t>
      </w:r>
      <w:r w:rsidR="00636DC7">
        <w:rPr>
          <w:rFonts w:ascii="Calibri" w:hAnsi="Calibri" w:cs="Calibri"/>
          <w:sz w:val="28"/>
          <w:szCs w:val="28"/>
        </w:rPr>
        <w:t>tatement</w:t>
      </w:r>
      <w:bookmarkEnd w:id="287"/>
    </w:p>
    <w:p w:rsidR="00310C40" w:rsidRPr="00D07A3C" w:rsidRDefault="00310C40" w:rsidP="00875725">
      <w:pPr>
        <w:rPr>
          <w:rFonts w:cs="Calibri"/>
          <w:b/>
          <w:sz w:val="18"/>
          <w:szCs w:val="18"/>
          <w:u w:val="single"/>
        </w:rPr>
      </w:pPr>
      <w:r w:rsidRPr="00D07A3C">
        <w:rPr>
          <w:rFonts w:cs="Calibri"/>
          <w:b/>
          <w:sz w:val="18"/>
          <w:szCs w:val="18"/>
          <w:u w:val="single"/>
        </w:rPr>
        <w:t xml:space="preserve">M/WBE </w:t>
      </w:r>
      <w:smartTag w:uri="urn:schemas-microsoft-com:office:smarttags" w:element="stockticker">
        <w:r w:rsidRPr="00D07A3C">
          <w:rPr>
            <w:rFonts w:cs="Calibri"/>
            <w:b/>
            <w:sz w:val="18"/>
            <w:szCs w:val="18"/>
            <w:u w:val="single"/>
          </w:rPr>
          <w:t>AND</w:t>
        </w:r>
      </w:smartTag>
      <w:r w:rsidRPr="00D07A3C">
        <w:rPr>
          <w:rFonts w:cs="Calibri"/>
          <w:b/>
          <w:sz w:val="18"/>
          <w:szCs w:val="18"/>
          <w:u w:val="single"/>
        </w:rPr>
        <w:t xml:space="preserve"> EEO POLICY STATEMENT</w:t>
      </w:r>
    </w:p>
    <w:p w:rsidR="00310C40" w:rsidRPr="00D07A3C" w:rsidRDefault="00310C40" w:rsidP="00875725">
      <w:pPr>
        <w:rPr>
          <w:rFonts w:cs="Calibri"/>
          <w:sz w:val="18"/>
          <w:szCs w:val="18"/>
        </w:rPr>
      </w:pPr>
      <w:r w:rsidRPr="00D07A3C">
        <w:rPr>
          <w:rFonts w:cs="Calibri"/>
          <w:sz w:val="18"/>
          <w:szCs w:val="18"/>
        </w:rPr>
        <w:t>I, _________________________, the (awardee/contractor</w:t>
      </w:r>
      <w:proofErr w:type="gramStart"/>
      <w:r w:rsidRPr="00D07A3C">
        <w:rPr>
          <w:rFonts w:cs="Calibri"/>
          <w:sz w:val="18"/>
          <w:szCs w:val="18"/>
        </w:rPr>
        <w:t>)_</w:t>
      </w:r>
      <w:proofErr w:type="gramEnd"/>
      <w:r w:rsidRPr="00D07A3C">
        <w:rPr>
          <w:rFonts w:cs="Calibri"/>
          <w:sz w:val="18"/>
          <w:szCs w:val="18"/>
        </w:rPr>
        <w:t>___________________ agree to adopt the following policies with respect to the project being developed or services rendered at __________________________________________________________________________________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310C40" w:rsidRPr="00D07A3C" w:rsidTr="000A5B57">
        <w:trPr>
          <w:trHeight w:val="358"/>
        </w:trPr>
        <w:tc>
          <w:tcPr>
            <w:tcW w:w="1341" w:type="dxa"/>
            <w:tcBorders>
              <w:top w:val="nil"/>
              <w:left w:val="nil"/>
              <w:bottom w:val="nil"/>
              <w:right w:val="nil"/>
            </w:tcBorders>
            <w:shd w:val="clear" w:color="auto" w:fill="E6E6E6"/>
          </w:tcPr>
          <w:p w:rsidR="00310C40" w:rsidRPr="00D07A3C" w:rsidRDefault="00310C40" w:rsidP="00875725">
            <w:pPr>
              <w:rPr>
                <w:rFonts w:cs="Calibri"/>
                <w:b/>
                <w:sz w:val="18"/>
                <w:szCs w:val="18"/>
              </w:rPr>
            </w:pPr>
            <w:r w:rsidRPr="00D07A3C">
              <w:rPr>
                <w:rFonts w:cs="Calibri"/>
                <w:b/>
                <w:sz w:val="18"/>
                <w:szCs w:val="18"/>
              </w:rPr>
              <w:t>M/WBE</w:t>
            </w:r>
          </w:p>
        </w:tc>
      </w:tr>
    </w:tbl>
    <w:p w:rsidR="00C75B37" w:rsidRPr="00C75B37" w:rsidRDefault="00C75B37" w:rsidP="00C75B37">
      <w:pPr>
        <w:spacing w:after="0"/>
        <w:rPr>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310C40" w:rsidRPr="00D07A3C" w:rsidTr="000A5B57">
        <w:trPr>
          <w:trHeight w:val="358"/>
        </w:trPr>
        <w:tc>
          <w:tcPr>
            <w:tcW w:w="1341" w:type="dxa"/>
            <w:tcBorders>
              <w:top w:val="nil"/>
              <w:left w:val="nil"/>
              <w:bottom w:val="nil"/>
              <w:right w:val="nil"/>
            </w:tcBorders>
            <w:shd w:val="clear" w:color="auto" w:fill="E6E6E6"/>
          </w:tcPr>
          <w:p w:rsidR="00310C40" w:rsidRPr="00D07A3C" w:rsidRDefault="00310C40" w:rsidP="00875725">
            <w:pPr>
              <w:rPr>
                <w:rFonts w:cs="Calibri"/>
                <w:b/>
                <w:sz w:val="18"/>
                <w:szCs w:val="18"/>
              </w:rPr>
            </w:pPr>
          </w:p>
          <w:p w:rsidR="00310C40" w:rsidRPr="00D07A3C" w:rsidRDefault="00310C40" w:rsidP="00875725">
            <w:pPr>
              <w:rPr>
                <w:rFonts w:cs="Calibri"/>
                <w:b/>
                <w:sz w:val="18"/>
                <w:szCs w:val="18"/>
              </w:rPr>
            </w:pPr>
            <w:r w:rsidRPr="00D07A3C">
              <w:rPr>
                <w:rFonts w:cs="Calibri"/>
                <w:b/>
                <w:sz w:val="18"/>
                <w:szCs w:val="18"/>
              </w:rPr>
              <w:t>EEO</w:t>
            </w:r>
          </w:p>
        </w:tc>
      </w:tr>
    </w:tbl>
    <w:p w:rsidR="00310C40" w:rsidRPr="00D07A3C" w:rsidRDefault="00310C40" w:rsidP="00875725">
      <w:pPr>
        <w:rPr>
          <w:rFonts w:cs="Calibri"/>
          <w:b/>
          <w:sz w:val="18"/>
          <w:szCs w:val="18"/>
        </w:rPr>
      </w:pPr>
    </w:p>
    <w:p w:rsidR="00310C40" w:rsidRPr="00D07A3C" w:rsidRDefault="00310C40" w:rsidP="00875725">
      <w:pPr>
        <w:rPr>
          <w:rFonts w:cs="Calibri"/>
          <w:b/>
          <w:sz w:val="18"/>
          <w:szCs w:val="18"/>
        </w:rPr>
        <w:sectPr w:rsidR="00310C40" w:rsidRPr="00D07A3C" w:rsidSect="00186445">
          <w:pgSz w:w="12240" w:h="15840"/>
          <w:pgMar w:top="1440" w:right="1440" w:bottom="1440" w:left="1440" w:header="360" w:footer="0" w:gutter="0"/>
          <w:cols w:space="720"/>
          <w:docGrid w:linePitch="360"/>
        </w:sectPr>
      </w:pPr>
    </w:p>
    <w:p w:rsidR="00310C40" w:rsidRPr="00D07A3C" w:rsidRDefault="00310C40" w:rsidP="004F0821">
      <w:pPr>
        <w:ind w:right="120"/>
        <w:jc w:val="both"/>
        <w:rPr>
          <w:rFonts w:cs="Calibri"/>
          <w:sz w:val="18"/>
          <w:szCs w:val="18"/>
        </w:rPr>
      </w:pPr>
      <w:r w:rsidRPr="00D07A3C">
        <w:rPr>
          <w:rFonts w:cs="Calibri"/>
          <w:sz w:val="18"/>
          <w:szCs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rsidR="00310C40" w:rsidRPr="00D07A3C" w:rsidRDefault="00310C40" w:rsidP="0057461A">
      <w:pPr>
        <w:numPr>
          <w:ilvl w:val="0"/>
          <w:numId w:val="59"/>
        </w:numPr>
        <w:spacing w:after="0"/>
        <w:ind w:left="600" w:right="120"/>
        <w:jc w:val="both"/>
        <w:rPr>
          <w:rFonts w:cs="Calibri"/>
          <w:sz w:val="18"/>
          <w:szCs w:val="18"/>
        </w:rPr>
      </w:pPr>
      <w:r w:rsidRPr="00D07A3C">
        <w:rPr>
          <w:rFonts w:cs="Calibri"/>
          <w:sz w:val="18"/>
          <w:szCs w:val="18"/>
        </w:rPr>
        <w:t>Actively and affirmatively solicit bids for contracts and subcontracts from qualified State certified MBEs or WBEs, including solicitations to M/WBE contractor associations.</w:t>
      </w:r>
    </w:p>
    <w:p w:rsidR="00310C40" w:rsidRPr="00D07A3C" w:rsidRDefault="00310C40" w:rsidP="0057461A">
      <w:pPr>
        <w:numPr>
          <w:ilvl w:val="0"/>
          <w:numId w:val="59"/>
        </w:numPr>
        <w:spacing w:after="0"/>
        <w:ind w:left="600" w:right="120"/>
        <w:jc w:val="both"/>
        <w:rPr>
          <w:rFonts w:cs="Calibri"/>
          <w:sz w:val="18"/>
          <w:szCs w:val="18"/>
        </w:rPr>
      </w:pPr>
      <w:r w:rsidRPr="00D07A3C">
        <w:rPr>
          <w:rFonts w:cs="Calibri"/>
          <w:sz w:val="18"/>
          <w:szCs w:val="18"/>
        </w:rPr>
        <w:t>Request a list of State-certified M/WBEs from AGENCY and solicit bids from them directly.</w:t>
      </w:r>
    </w:p>
    <w:p w:rsidR="00310C40" w:rsidRPr="00D07A3C" w:rsidRDefault="00310C40" w:rsidP="0057461A">
      <w:pPr>
        <w:numPr>
          <w:ilvl w:val="0"/>
          <w:numId w:val="59"/>
        </w:numPr>
        <w:spacing w:after="0"/>
        <w:ind w:left="600" w:right="120"/>
        <w:jc w:val="both"/>
        <w:rPr>
          <w:rFonts w:cs="Calibri"/>
          <w:sz w:val="18"/>
          <w:szCs w:val="18"/>
        </w:rPr>
      </w:pPr>
      <w:r w:rsidRPr="00D07A3C">
        <w:rPr>
          <w:rFonts w:cs="Calibri"/>
          <w:sz w:val="18"/>
          <w:szCs w:val="18"/>
        </w:rPr>
        <w:t xml:space="preserve">Ensure that plans, specifications, request for proposals and other documents used to secure bids will </w:t>
      </w:r>
      <w:r w:rsidR="0011517F" w:rsidRPr="00D07A3C">
        <w:rPr>
          <w:rFonts w:cs="Calibri"/>
          <w:sz w:val="18"/>
          <w:szCs w:val="18"/>
        </w:rPr>
        <w:t>b</w:t>
      </w:r>
      <w:r w:rsidRPr="00D07A3C">
        <w:rPr>
          <w:rFonts w:cs="Calibri"/>
          <w:sz w:val="18"/>
          <w:szCs w:val="18"/>
        </w:rPr>
        <w:t>e made available in sufficient time for review by prospective M/WBEs.</w:t>
      </w:r>
    </w:p>
    <w:p w:rsidR="00310C40" w:rsidRPr="00D07A3C" w:rsidRDefault="00310C40" w:rsidP="0057461A">
      <w:pPr>
        <w:numPr>
          <w:ilvl w:val="0"/>
          <w:numId w:val="59"/>
        </w:numPr>
        <w:spacing w:after="0"/>
        <w:ind w:left="600" w:right="120"/>
        <w:jc w:val="both"/>
        <w:rPr>
          <w:rFonts w:cs="Calibri"/>
          <w:sz w:val="18"/>
          <w:szCs w:val="18"/>
        </w:rPr>
      </w:pPr>
      <w:r w:rsidRPr="00D07A3C">
        <w:rPr>
          <w:rFonts w:cs="Calibri"/>
          <w:sz w:val="18"/>
          <w:szCs w:val="18"/>
        </w:rPr>
        <w:t>Where feasible, divide the work into smaller portions to enhanced participations by M/WBEs and encourage the formation of joint venture and other partnerships among M/WBE contractors to enhance their participation.</w:t>
      </w:r>
    </w:p>
    <w:p w:rsidR="00310C40" w:rsidRPr="00D07A3C" w:rsidRDefault="00310C40" w:rsidP="0057461A">
      <w:pPr>
        <w:numPr>
          <w:ilvl w:val="0"/>
          <w:numId w:val="59"/>
        </w:numPr>
        <w:spacing w:after="0"/>
        <w:ind w:left="600" w:right="120"/>
        <w:jc w:val="both"/>
        <w:rPr>
          <w:rFonts w:cs="Calibri"/>
          <w:sz w:val="18"/>
          <w:szCs w:val="18"/>
        </w:rPr>
      </w:pPr>
      <w:r w:rsidRPr="00D07A3C">
        <w:rPr>
          <w:rFonts w:cs="Calibri"/>
          <w:sz w:val="18"/>
          <w:szCs w:val="18"/>
        </w:rPr>
        <w:t>Document and maintain records of bid solicitation, including those to M/WBEs and the results thereof.  Contractor will also maintain records of actions that its subcontractors have taken toward meeting M/WBE contract participation goals.</w:t>
      </w:r>
    </w:p>
    <w:p w:rsidR="003F5CE1" w:rsidRDefault="00310C40" w:rsidP="0057461A">
      <w:pPr>
        <w:numPr>
          <w:ilvl w:val="0"/>
          <w:numId w:val="59"/>
        </w:numPr>
        <w:spacing w:after="0"/>
        <w:ind w:left="600" w:right="120"/>
        <w:jc w:val="both"/>
        <w:rPr>
          <w:rFonts w:cs="Calibri"/>
          <w:sz w:val="18"/>
          <w:szCs w:val="18"/>
        </w:rPr>
      </w:pPr>
      <w:r w:rsidRPr="00D07A3C">
        <w:rPr>
          <w:rFonts w:cs="Calibri"/>
          <w:sz w:val="18"/>
          <w:szCs w:val="18"/>
        </w:rPr>
        <w:t>Ensure that progress payments to M/WBEs are made on a timely basis so that undue financial hardship is avoided, and that bonding and other credit requirements are waived or appropriate alternatives developed to encourage M/WBE participation.</w:t>
      </w:r>
    </w:p>
    <w:p w:rsidR="003F5CE1" w:rsidRDefault="003F5CE1" w:rsidP="003F5CE1">
      <w:pPr>
        <w:spacing w:after="0"/>
        <w:ind w:right="120"/>
        <w:jc w:val="both"/>
        <w:rPr>
          <w:rFonts w:cs="Calibri"/>
          <w:sz w:val="18"/>
          <w:szCs w:val="18"/>
        </w:rPr>
      </w:pPr>
    </w:p>
    <w:p w:rsidR="003F5CE1" w:rsidRDefault="003F5CE1" w:rsidP="003F5CE1">
      <w:pPr>
        <w:spacing w:after="0"/>
        <w:ind w:right="120"/>
        <w:jc w:val="both"/>
        <w:rPr>
          <w:rFonts w:cs="Calibri"/>
          <w:sz w:val="18"/>
          <w:szCs w:val="18"/>
        </w:rPr>
      </w:pPr>
    </w:p>
    <w:p w:rsidR="003F5CE1" w:rsidRDefault="003F5CE1" w:rsidP="003F5CE1">
      <w:pPr>
        <w:spacing w:after="0"/>
        <w:ind w:right="120"/>
        <w:jc w:val="both"/>
        <w:rPr>
          <w:rFonts w:cs="Calibri"/>
          <w:sz w:val="18"/>
          <w:szCs w:val="18"/>
        </w:rPr>
      </w:pPr>
    </w:p>
    <w:p w:rsidR="003F5CE1" w:rsidRDefault="003F5CE1" w:rsidP="003F5CE1">
      <w:pPr>
        <w:spacing w:after="0"/>
        <w:ind w:right="120"/>
        <w:jc w:val="both"/>
        <w:rPr>
          <w:rFonts w:cs="Calibri"/>
          <w:sz w:val="18"/>
          <w:szCs w:val="18"/>
        </w:rPr>
      </w:pPr>
    </w:p>
    <w:p w:rsidR="003F5CE1" w:rsidRDefault="003F5CE1" w:rsidP="003F5CE1">
      <w:pPr>
        <w:spacing w:after="0"/>
        <w:ind w:right="120"/>
        <w:jc w:val="both"/>
        <w:rPr>
          <w:rFonts w:cs="Calibri"/>
          <w:sz w:val="18"/>
          <w:szCs w:val="18"/>
        </w:rPr>
      </w:pPr>
    </w:p>
    <w:p w:rsidR="003F5CE1" w:rsidRDefault="003F5CE1" w:rsidP="003F5CE1">
      <w:pPr>
        <w:spacing w:after="0"/>
        <w:ind w:right="120"/>
        <w:jc w:val="both"/>
        <w:rPr>
          <w:rFonts w:cs="Calibri"/>
          <w:sz w:val="18"/>
          <w:szCs w:val="18"/>
        </w:rPr>
      </w:pPr>
    </w:p>
    <w:p w:rsidR="00310C40" w:rsidRPr="00D07A3C" w:rsidRDefault="00310C40" w:rsidP="003F5CE1">
      <w:pPr>
        <w:spacing w:after="0"/>
        <w:ind w:right="120"/>
        <w:jc w:val="both"/>
        <w:rPr>
          <w:rFonts w:cs="Calibri"/>
          <w:sz w:val="18"/>
          <w:szCs w:val="18"/>
        </w:rPr>
      </w:pPr>
      <w:r w:rsidRPr="00D07A3C">
        <w:rPr>
          <w:rFonts w:cs="Calibri"/>
          <w:sz w:val="18"/>
          <w:szCs w:val="18"/>
        </w:rPr>
        <w:tab/>
      </w:r>
      <w:r w:rsidRPr="00D07A3C">
        <w:rPr>
          <w:rFonts w:cs="Calibri"/>
          <w:sz w:val="18"/>
          <w:szCs w:val="18"/>
        </w:rPr>
        <w:tab/>
      </w:r>
      <w:r w:rsidRPr="00D07A3C">
        <w:rPr>
          <w:rFonts w:cs="Calibri"/>
          <w:sz w:val="18"/>
          <w:szCs w:val="18"/>
        </w:rPr>
        <w:tab/>
      </w:r>
      <w:r w:rsidRPr="00D07A3C">
        <w:rPr>
          <w:rFonts w:cs="Calibri"/>
          <w:sz w:val="18"/>
          <w:szCs w:val="18"/>
        </w:rPr>
        <w:tab/>
      </w:r>
      <w:r w:rsidRPr="00D07A3C">
        <w:rPr>
          <w:rFonts w:cs="Calibri"/>
          <w:sz w:val="18"/>
          <w:szCs w:val="18"/>
        </w:rPr>
        <w:tab/>
      </w:r>
      <w:r w:rsidRPr="00D07A3C">
        <w:rPr>
          <w:rFonts w:cs="Calibri"/>
          <w:sz w:val="18"/>
          <w:szCs w:val="18"/>
        </w:rPr>
        <w:tab/>
      </w:r>
    </w:p>
    <w:p w:rsidR="00310C40" w:rsidRPr="00D07A3C" w:rsidRDefault="00310C40" w:rsidP="0057461A">
      <w:pPr>
        <w:numPr>
          <w:ilvl w:val="1"/>
          <w:numId w:val="60"/>
        </w:numPr>
        <w:spacing w:after="0"/>
        <w:ind w:left="480"/>
        <w:jc w:val="both"/>
        <w:rPr>
          <w:rFonts w:cs="Calibri"/>
          <w:sz w:val="18"/>
          <w:szCs w:val="18"/>
        </w:rPr>
      </w:pPr>
      <w:r w:rsidRPr="00D07A3C">
        <w:rPr>
          <w:rFonts w:cs="Calibri"/>
          <w:sz w:val="18"/>
          <w:szCs w:val="18"/>
        </w:rPr>
        <w:t>This organization will not discriminate against any employee or applicant for employment because of race, creed, color, national origin, sex, age, disability or mar</w:t>
      </w:r>
      <w:r w:rsidR="00C51D48">
        <w:rPr>
          <w:rFonts w:cs="Calibri"/>
          <w:sz w:val="18"/>
          <w:szCs w:val="18"/>
        </w:rPr>
        <w:t>i</w:t>
      </w:r>
      <w:r w:rsidRPr="00D07A3C">
        <w:rPr>
          <w:rFonts w:cs="Calibri"/>
          <w:sz w:val="18"/>
          <w:szCs w:val="18"/>
        </w:rPr>
        <w:t>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rsidR="00310C40" w:rsidRPr="00D07A3C" w:rsidRDefault="00310C40" w:rsidP="0057461A">
      <w:pPr>
        <w:numPr>
          <w:ilvl w:val="1"/>
          <w:numId w:val="60"/>
        </w:numPr>
        <w:spacing w:after="0"/>
        <w:ind w:left="480"/>
        <w:jc w:val="both"/>
        <w:rPr>
          <w:rFonts w:cs="Calibri"/>
          <w:sz w:val="18"/>
          <w:szCs w:val="18"/>
        </w:rPr>
      </w:pPr>
      <w:r w:rsidRPr="00D07A3C">
        <w:rPr>
          <w:rFonts w:cs="Calibri"/>
          <w:sz w:val="18"/>
          <w:szCs w:val="18"/>
        </w:rPr>
        <w:t>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rsidR="00310C40" w:rsidRDefault="00310C40" w:rsidP="0057461A">
      <w:pPr>
        <w:numPr>
          <w:ilvl w:val="1"/>
          <w:numId w:val="60"/>
        </w:numPr>
        <w:spacing w:after="0"/>
        <w:ind w:left="480"/>
        <w:jc w:val="both"/>
        <w:rPr>
          <w:rFonts w:cs="Calibri"/>
          <w:sz w:val="18"/>
          <w:szCs w:val="18"/>
        </w:rPr>
      </w:pPr>
      <w:r w:rsidRPr="00D07A3C">
        <w:rPr>
          <w:rFonts w:cs="Calibri"/>
          <w:sz w:val="18"/>
          <w:szCs w:val="18"/>
        </w:rPr>
        <w:t>At the request of the contracting agency, this organization shall request each employment agency, labor union, or authorized representative will not discriminate on the basis of race, creed, color, national origin, sex, age, disability or mar</w:t>
      </w:r>
      <w:r w:rsidR="00FF6563">
        <w:rPr>
          <w:rFonts w:cs="Calibri"/>
          <w:sz w:val="18"/>
          <w:szCs w:val="18"/>
        </w:rPr>
        <w:t>i</w:t>
      </w:r>
      <w:r w:rsidRPr="00D07A3C">
        <w:rPr>
          <w:rFonts w:cs="Calibri"/>
          <w:sz w:val="18"/>
          <w:szCs w:val="18"/>
        </w:rPr>
        <w:t xml:space="preserve">tal status and that such union or representative will affirmatively cooperate in the implementation of </w:t>
      </w:r>
      <w:proofErr w:type="gramStart"/>
      <w:r w:rsidRPr="00D07A3C">
        <w:rPr>
          <w:rFonts w:cs="Calibri"/>
          <w:sz w:val="18"/>
          <w:szCs w:val="18"/>
        </w:rPr>
        <w:t>this organizations</w:t>
      </w:r>
      <w:proofErr w:type="gramEnd"/>
      <w:r w:rsidRPr="00D07A3C">
        <w:rPr>
          <w:rFonts w:cs="Calibri"/>
          <w:sz w:val="18"/>
          <w:szCs w:val="18"/>
        </w:rPr>
        <w:t>’ obligations herein.</w:t>
      </w:r>
    </w:p>
    <w:p w:rsidR="00616956" w:rsidRPr="00D07A3C" w:rsidRDefault="00616956" w:rsidP="0057461A">
      <w:pPr>
        <w:numPr>
          <w:ilvl w:val="1"/>
          <w:numId w:val="60"/>
        </w:numPr>
        <w:spacing w:after="0"/>
        <w:ind w:left="480"/>
        <w:jc w:val="both"/>
        <w:rPr>
          <w:rFonts w:cs="Calibri"/>
          <w:sz w:val="18"/>
          <w:szCs w:val="18"/>
        </w:rPr>
      </w:pPr>
      <w:r>
        <w:rPr>
          <w:rFonts w:cs="Calibri"/>
          <w:sz w:val="18"/>
          <w:szCs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rsidR="00616956" w:rsidRPr="00616956" w:rsidRDefault="00616956" w:rsidP="0057461A">
      <w:pPr>
        <w:pStyle w:val="ListParagraph"/>
        <w:numPr>
          <w:ilvl w:val="0"/>
          <w:numId w:val="61"/>
        </w:numPr>
        <w:spacing w:after="0"/>
        <w:ind w:left="480"/>
        <w:jc w:val="both"/>
        <w:rPr>
          <w:rFonts w:cs="Calibri"/>
          <w:vanish/>
          <w:sz w:val="18"/>
          <w:szCs w:val="18"/>
        </w:rPr>
      </w:pPr>
    </w:p>
    <w:p w:rsidR="00616956" w:rsidRPr="00616956" w:rsidRDefault="00616956" w:rsidP="0057461A">
      <w:pPr>
        <w:pStyle w:val="ListParagraph"/>
        <w:numPr>
          <w:ilvl w:val="0"/>
          <w:numId w:val="61"/>
        </w:numPr>
        <w:spacing w:after="0"/>
        <w:ind w:left="480"/>
        <w:jc w:val="both"/>
        <w:rPr>
          <w:rFonts w:cs="Calibri"/>
          <w:vanish/>
          <w:sz w:val="18"/>
          <w:szCs w:val="18"/>
        </w:rPr>
      </w:pPr>
    </w:p>
    <w:p w:rsidR="00616956" w:rsidRPr="00616956" w:rsidRDefault="00616956" w:rsidP="0057461A">
      <w:pPr>
        <w:pStyle w:val="ListParagraph"/>
        <w:numPr>
          <w:ilvl w:val="0"/>
          <w:numId w:val="61"/>
        </w:numPr>
        <w:spacing w:after="0"/>
        <w:ind w:left="480"/>
        <w:jc w:val="both"/>
        <w:rPr>
          <w:rFonts w:cs="Calibri"/>
          <w:vanish/>
          <w:sz w:val="18"/>
          <w:szCs w:val="18"/>
        </w:rPr>
      </w:pPr>
    </w:p>
    <w:p w:rsidR="00616956" w:rsidRPr="00616956" w:rsidRDefault="00616956" w:rsidP="0057461A">
      <w:pPr>
        <w:pStyle w:val="ListParagraph"/>
        <w:numPr>
          <w:ilvl w:val="0"/>
          <w:numId w:val="61"/>
        </w:numPr>
        <w:spacing w:after="0"/>
        <w:ind w:left="480"/>
        <w:jc w:val="both"/>
        <w:rPr>
          <w:rFonts w:cs="Calibri"/>
          <w:vanish/>
          <w:sz w:val="18"/>
          <w:szCs w:val="18"/>
        </w:rPr>
      </w:pPr>
    </w:p>
    <w:p w:rsidR="00A263F9" w:rsidRPr="00A263F9" w:rsidRDefault="00310C40" w:rsidP="0057461A">
      <w:pPr>
        <w:pStyle w:val="ListParagraph"/>
        <w:numPr>
          <w:ilvl w:val="0"/>
          <w:numId w:val="61"/>
        </w:numPr>
        <w:spacing w:after="0"/>
        <w:ind w:left="480"/>
        <w:jc w:val="both"/>
        <w:rPr>
          <w:rFonts w:cs="Calibri"/>
          <w:vanish/>
          <w:sz w:val="18"/>
          <w:szCs w:val="18"/>
        </w:rPr>
      </w:pPr>
      <w:r w:rsidRPr="00D07A3C">
        <w:rPr>
          <w:rFonts w:cs="Calibri"/>
          <w:sz w:val="18"/>
          <w:szCs w:val="18"/>
        </w:rPr>
        <w:t xml:space="preserve"> This organization will include the provisions of sections (a) through (</w:t>
      </w:r>
      <w:r w:rsidR="0083722B">
        <w:rPr>
          <w:rFonts w:cs="Calibri"/>
          <w:sz w:val="18"/>
          <w:szCs w:val="18"/>
        </w:rPr>
        <w:t>d</w:t>
      </w:r>
      <w:r w:rsidRPr="00D07A3C">
        <w:rPr>
          <w:rFonts w:cs="Calibri"/>
          <w:sz w:val="18"/>
          <w:szCs w:val="18"/>
        </w:rPr>
        <w:t>) of this agreement in every subcontract in such a manner that the requirements of the subdivisions will be binding upon each subcontractor as to work in connection with the State contract</w:t>
      </w:r>
      <w:r w:rsidR="00FF6563">
        <w:rPr>
          <w:rFonts w:cs="Calibri"/>
          <w:sz w:val="18"/>
          <w:szCs w:val="18"/>
        </w:rPr>
        <w:t xml:space="preserve">. </w:t>
      </w:r>
    </w:p>
    <w:p w:rsidR="00A263F9" w:rsidRDefault="00A263F9" w:rsidP="00A263F9">
      <w:pPr>
        <w:pStyle w:val="ListParagraph"/>
        <w:spacing w:after="0"/>
        <w:jc w:val="both"/>
        <w:rPr>
          <w:rFonts w:cs="Calibri"/>
          <w:sz w:val="18"/>
          <w:szCs w:val="18"/>
        </w:rPr>
      </w:pPr>
    </w:p>
    <w:p w:rsidR="00A263F9" w:rsidRPr="00A263F9" w:rsidRDefault="00A263F9" w:rsidP="0057461A">
      <w:pPr>
        <w:pStyle w:val="ListParagraph"/>
        <w:numPr>
          <w:ilvl w:val="0"/>
          <w:numId w:val="64"/>
        </w:numPr>
        <w:spacing w:after="0"/>
        <w:jc w:val="both"/>
        <w:rPr>
          <w:rFonts w:cs="Calibri"/>
          <w:vanish/>
          <w:sz w:val="18"/>
          <w:szCs w:val="18"/>
        </w:rPr>
      </w:pPr>
    </w:p>
    <w:p w:rsidR="00A263F9" w:rsidRPr="00A263F9" w:rsidRDefault="00A263F9" w:rsidP="0057461A">
      <w:pPr>
        <w:pStyle w:val="ListParagraph"/>
        <w:numPr>
          <w:ilvl w:val="0"/>
          <w:numId w:val="64"/>
        </w:numPr>
        <w:spacing w:after="0"/>
        <w:jc w:val="both"/>
        <w:rPr>
          <w:rFonts w:cs="Calibri"/>
          <w:vanish/>
          <w:sz w:val="18"/>
          <w:szCs w:val="18"/>
        </w:rPr>
      </w:pPr>
    </w:p>
    <w:p w:rsidR="00A263F9" w:rsidRPr="00A263F9" w:rsidRDefault="00A263F9" w:rsidP="0057461A">
      <w:pPr>
        <w:pStyle w:val="ListParagraph"/>
        <w:numPr>
          <w:ilvl w:val="0"/>
          <w:numId w:val="64"/>
        </w:numPr>
        <w:spacing w:after="0"/>
        <w:jc w:val="both"/>
        <w:rPr>
          <w:rFonts w:cs="Calibri"/>
          <w:vanish/>
          <w:sz w:val="18"/>
          <w:szCs w:val="18"/>
        </w:rPr>
      </w:pPr>
    </w:p>
    <w:p w:rsidR="00A263F9" w:rsidRPr="00A263F9" w:rsidRDefault="00A263F9" w:rsidP="0057461A">
      <w:pPr>
        <w:pStyle w:val="ListParagraph"/>
        <w:numPr>
          <w:ilvl w:val="0"/>
          <w:numId w:val="64"/>
        </w:numPr>
        <w:spacing w:after="0"/>
        <w:jc w:val="both"/>
        <w:rPr>
          <w:rFonts w:cs="Calibri"/>
          <w:vanish/>
          <w:sz w:val="18"/>
          <w:szCs w:val="18"/>
        </w:rPr>
      </w:pPr>
    </w:p>
    <w:p w:rsidR="00E04CFB" w:rsidRPr="00D07A3C" w:rsidRDefault="00E04CFB" w:rsidP="0057461A">
      <w:pPr>
        <w:pStyle w:val="ListParagraph"/>
        <w:numPr>
          <w:ilvl w:val="0"/>
          <w:numId w:val="64"/>
        </w:numPr>
        <w:spacing w:after="0"/>
        <w:ind w:left="480"/>
        <w:jc w:val="both"/>
        <w:rPr>
          <w:rFonts w:cs="Calibri"/>
          <w:vanish/>
          <w:sz w:val="18"/>
          <w:szCs w:val="18"/>
        </w:rPr>
      </w:pPr>
    </w:p>
    <w:p w:rsidR="00E04CFB" w:rsidRPr="00D07A3C" w:rsidRDefault="00E04CFB" w:rsidP="0057461A">
      <w:pPr>
        <w:pStyle w:val="ListParagraph"/>
        <w:numPr>
          <w:ilvl w:val="0"/>
          <w:numId w:val="61"/>
        </w:numPr>
        <w:spacing w:after="0"/>
        <w:jc w:val="both"/>
        <w:rPr>
          <w:rFonts w:cs="Calibri"/>
          <w:vanish/>
          <w:sz w:val="18"/>
          <w:szCs w:val="18"/>
        </w:rPr>
      </w:pPr>
    </w:p>
    <w:p w:rsidR="00E04CFB" w:rsidRPr="00D07A3C" w:rsidRDefault="00E04CFB" w:rsidP="0057461A">
      <w:pPr>
        <w:pStyle w:val="ListParagraph"/>
        <w:numPr>
          <w:ilvl w:val="0"/>
          <w:numId w:val="61"/>
        </w:numPr>
        <w:spacing w:after="0"/>
        <w:jc w:val="both"/>
        <w:rPr>
          <w:rFonts w:cs="Calibri"/>
          <w:vanish/>
          <w:sz w:val="18"/>
          <w:szCs w:val="18"/>
        </w:rPr>
      </w:pPr>
    </w:p>
    <w:p w:rsidR="00E04CFB" w:rsidRPr="00D07A3C" w:rsidRDefault="00E04CFB" w:rsidP="0057461A">
      <w:pPr>
        <w:pStyle w:val="ListParagraph"/>
        <w:numPr>
          <w:ilvl w:val="0"/>
          <w:numId w:val="61"/>
        </w:numPr>
        <w:spacing w:after="0"/>
        <w:jc w:val="both"/>
        <w:rPr>
          <w:rFonts w:cs="Calibri"/>
          <w:vanish/>
          <w:sz w:val="18"/>
          <w:szCs w:val="18"/>
        </w:rPr>
      </w:pPr>
    </w:p>
    <w:p w:rsidR="004D3A60" w:rsidRDefault="004D3A60" w:rsidP="000B33B7">
      <w:pPr>
        <w:spacing w:after="0"/>
        <w:jc w:val="both"/>
        <w:rPr>
          <w:rFonts w:cs="Calibri"/>
          <w:sz w:val="18"/>
          <w:szCs w:val="18"/>
        </w:rPr>
      </w:pPr>
    </w:p>
    <w:p w:rsidR="00C51D48" w:rsidRDefault="00C51D48" w:rsidP="00D07A3C">
      <w:pPr>
        <w:spacing w:after="0"/>
        <w:jc w:val="both"/>
        <w:rPr>
          <w:rFonts w:cs="Calibri"/>
          <w:sz w:val="18"/>
          <w:szCs w:val="18"/>
        </w:rPr>
        <w:sectPr w:rsidR="00C51D48" w:rsidSect="00186445">
          <w:type w:val="continuous"/>
          <w:pgSz w:w="12240" w:h="15840" w:code="1"/>
          <w:pgMar w:top="1440" w:right="720" w:bottom="1440" w:left="720" w:header="720" w:footer="0" w:gutter="0"/>
          <w:cols w:num="2" w:space="0"/>
          <w:docGrid w:linePitch="360"/>
        </w:sectPr>
      </w:pPr>
    </w:p>
    <w:p w:rsidR="00D07A3C" w:rsidRDefault="00D07A3C" w:rsidP="00D07A3C">
      <w:pPr>
        <w:spacing w:after="0"/>
        <w:jc w:val="both"/>
        <w:rPr>
          <w:rFonts w:cs="Calibri"/>
          <w:sz w:val="18"/>
          <w:szCs w:val="18"/>
        </w:rPr>
        <w:sectPr w:rsidR="00D07A3C" w:rsidSect="00C51D48">
          <w:type w:val="continuous"/>
          <w:pgSz w:w="12240" w:h="15840" w:code="1"/>
          <w:pgMar w:top="1440" w:right="720" w:bottom="1440" w:left="720" w:header="720" w:footer="0" w:gutter="0"/>
          <w:cols w:space="0"/>
          <w:docGrid w:linePitch="360"/>
        </w:sectPr>
      </w:pPr>
    </w:p>
    <w:p w:rsidR="00D07A3C" w:rsidRPr="00D07A3C" w:rsidRDefault="00D07A3C" w:rsidP="00D07A3C">
      <w:pPr>
        <w:spacing w:after="0"/>
        <w:jc w:val="both"/>
        <w:rPr>
          <w:rFonts w:cs="Calibri"/>
          <w:sz w:val="18"/>
          <w:szCs w:val="18"/>
        </w:rPr>
      </w:pPr>
    </w:p>
    <w:p w:rsidR="004D3A60" w:rsidRPr="004F0821" w:rsidRDefault="004D3A60" w:rsidP="00521D01">
      <w:pPr>
        <w:spacing w:after="0"/>
        <w:jc w:val="both"/>
        <w:rPr>
          <w:rFonts w:cs="Calibri"/>
          <w:sz w:val="20"/>
          <w:szCs w:val="20"/>
        </w:rPr>
      </w:pPr>
    </w:p>
    <w:p w:rsidR="00310C40" w:rsidRPr="00041054" w:rsidRDefault="00310C40" w:rsidP="00875725">
      <w:pPr>
        <w:rPr>
          <w:rFonts w:cs="Calibri"/>
          <w:sz w:val="20"/>
          <w:szCs w:val="20"/>
        </w:rPr>
      </w:pPr>
      <w:r w:rsidRPr="00041054">
        <w:rPr>
          <w:rFonts w:cs="Calibri"/>
          <w:sz w:val="20"/>
          <w:szCs w:val="20"/>
        </w:rPr>
        <w:t>Agreed to this _______ day of ____________________, 2___________</w:t>
      </w:r>
    </w:p>
    <w:p w:rsidR="00310C40" w:rsidRPr="00041054" w:rsidRDefault="00310C40" w:rsidP="00875725">
      <w:pPr>
        <w:rPr>
          <w:rFonts w:cs="Calibri"/>
          <w:sz w:val="20"/>
          <w:szCs w:val="20"/>
        </w:rPr>
      </w:pPr>
      <w:r w:rsidRPr="00041054">
        <w:rPr>
          <w:rFonts w:cs="Calibri"/>
          <w:sz w:val="20"/>
          <w:szCs w:val="20"/>
        </w:rPr>
        <w:t>By __________________________________________</w:t>
      </w:r>
    </w:p>
    <w:p w:rsidR="00310C40" w:rsidRPr="00041054" w:rsidRDefault="00310C40" w:rsidP="00875725">
      <w:pPr>
        <w:rPr>
          <w:rFonts w:cs="Calibri"/>
          <w:sz w:val="20"/>
          <w:szCs w:val="20"/>
        </w:rPr>
      </w:pPr>
      <w:r w:rsidRPr="00041054">
        <w:rPr>
          <w:rFonts w:cs="Calibri"/>
          <w:sz w:val="20"/>
          <w:szCs w:val="20"/>
        </w:rPr>
        <w:t>Print: _____________________________________ Title:  _____________________________</w:t>
      </w:r>
    </w:p>
    <w:p w:rsidR="00310C40" w:rsidRPr="00310C40" w:rsidRDefault="00310C40" w:rsidP="00875725">
      <w:pPr>
        <w:rPr>
          <w:rFonts w:cs="Calibri"/>
          <w:b/>
          <w:u w:val="single"/>
        </w:rPr>
      </w:pPr>
      <w:r w:rsidRPr="00310C40">
        <w:rPr>
          <w:rFonts w:cs="Calibri"/>
          <w:b/>
          <w:u w:val="single"/>
        </w:rPr>
        <w:t>Minority Business Enterprise Liaison</w:t>
      </w:r>
    </w:p>
    <w:p w:rsidR="00310C40" w:rsidRPr="00310C40" w:rsidRDefault="00310C40" w:rsidP="00875725">
      <w:pPr>
        <w:rPr>
          <w:rFonts w:cs="Calibri"/>
        </w:rPr>
      </w:pPr>
      <w:r w:rsidRPr="00310C40">
        <w:rPr>
          <w:rFonts w:cs="Calibri"/>
        </w:rPr>
        <w:t xml:space="preserve">_________________________________is designated as the Minority Business Enterprise </w:t>
      </w:r>
      <w:proofErr w:type="spellStart"/>
      <w:r w:rsidRPr="00310C40">
        <w:rPr>
          <w:rFonts w:cs="Calibri"/>
        </w:rPr>
        <w:t>Liasion</w:t>
      </w:r>
      <w:proofErr w:type="spellEnd"/>
    </w:p>
    <w:p w:rsidR="00310C40" w:rsidRPr="00310C40" w:rsidRDefault="00310C40" w:rsidP="00875725">
      <w:pPr>
        <w:rPr>
          <w:rFonts w:cs="Calibri"/>
        </w:rPr>
      </w:pPr>
      <w:r w:rsidRPr="00310C40">
        <w:rPr>
          <w:rFonts w:cs="Calibri"/>
        </w:rPr>
        <w:t xml:space="preserve">     (Name of Designated Liaison)</w:t>
      </w:r>
    </w:p>
    <w:p w:rsidR="00310C40" w:rsidRPr="00310C40" w:rsidRDefault="00310C40" w:rsidP="00875725">
      <w:pPr>
        <w:rPr>
          <w:rFonts w:cs="Calibri"/>
        </w:rPr>
      </w:pPr>
      <w:proofErr w:type="gramStart"/>
      <w:r w:rsidRPr="00310C40">
        <w:rPr>
          <w:rFonts w:cs="Calibri"/>
        </w:rPr>
        <w:t>responsible</w:t>
      </w:r>
      <w:proofErr w:type="gramEnd"/>
      <w:r w:rsidRPr="00310C40">
        <w:rPr>
          <w:rFonts w:cs="Calibri"/>
        </w:rPr>
        <w:t xml:space="preserve"> for administering the Minority and Women-Owned Business Enterprises- Equal Employment </w:t>
      </w:r>
    </w:p>
    <w:p w:rsidR="00310C40" w:rsidRPr="00310C40" w:rsidRDefault="00310C40" w:rsidP="00875725">
      <w:pPr>
        <w:rPr>
          <w:rFonts w:cs="Calibri"/>
        </w:rPr>
      </w:pPr>
      <w:proofErr w:type="gramStart"/>
      <w:r w:rsidRPr="00310C40">
        <w:rPr>
          <w:rFonts w:cs="Calibri"/>
        </w:rPr>
        <w:t>Opportunity (M/WBE-EEO) program.</w:t>
      </w:r>
      <w:proofErr w:type="gramEnd"/>
    </w:p>
    <w:p w:rsidR="00310C40" w:rsidRPr="00310C40" w:rsidRDefault="00310C40" w:rsidP="00875725">
      <w:pPr>
        <w:rPr>
          <w:rFonts w:cs="Calibri"/>
          <w:b/>
          <w:u w:val="single"/>
        </w:rPr>
      </w:pPr>
      <w:r w:rsidRPr="00310C40">
        <w:rPr>
          <w:rFonts w:cs="Calibri"/>
          <w:b/>
          <w:u w:val="single"/>
        </w:rPr>
        <w:t>M/WBE Contract Goals</w:t>
      </w:r>
    </w:p>
    <w:p w:rsidR="00310C40" w:rsidRPr="00310C40" w:rsidRDefault="00310C40" w:rsidP="00875725">
      <w:pPr>
        <w:rPr>
          <w:rFonts w:cs="Calibri"/>
        </w:rPr>
      </w:pPr>
      <w:r w:rsidRPr="00310C40">
        <w:rPr>
          <w:rFonts w:cs="Calibri"/>
        </w:rPr>
        <w:t>________% Minority Business Enterprise Participation</w:t>
      </w:r>
    </w:p>
    <w:p w:rsidR="00310C40" w:rsidRPr="00310C40" w:rsidRDefault="00310C40" w:rsidP="00875725">
      <w:pPr>
        <w:rPr>
          <w:rFonts w:cs="Calibri"/>
        </w:rPr>
      </w:pPr>
      <w:r w:rsidRPr="00310C40">
        <w:rPr>
          <w:rFonts w:cs="Calibri"/>
        </w:rPr>
        <w:t>________% Women’s Business Enterprise Participation</w:t>
      </w:r>
    </w:p>
    <w:p w:rsidR="00310C40" w:rsidRPr="00310C40" w:rsidRDefault="00310C40" w:rsidP="00875725">
      <w:pPr>
        <w:rPr>
          <w:rFonts w:cs="Calibri"/>
        </w:rPr>
      </w:pPr>
    </w:p>
    <w:p w:rsidR="00310C40" w:rsidRPr="00310C40" w:rsidRDefault="00310C40" w:rsidP="00875725">
      <w:pPr>
        <w:rPr>
          <w:rFonts w:cs="Calibri"/>
          <w:b/>
          <w:u w:val="single"/>
        </w:rPr>
      </w:pPr>
      <w:r w:rsidRPr="00310C40">
        <w:rPr>
          <w:rFonts w:cs="Calibri"/>
          <w:b/>
          <w:u w:val="single"/>
        </w:rPr>
        <w:t>EEO Contract Goals</w:t>
      </w:r>
    </w:p>
    <w:p w:rsidR="00310C40" w:rsidRPr="00310C40" w:rsidRDefault="00310C40" w:rsidP="00875725">
      <w:pPr>
        <w:rPr>
          <w:rFonts w:cs="Calibri"/>
        </w:rPr>
      </w:pPr>
      <w:r w:rsidRPr="00310C40">
        <w:rPr>
          <w:rFonts w:cs="Calibri"/>
        </w:rPr>
        <w:t>________% Minority Labor Force Participation</w:t>
      </w:r>
    </w:p>
    <w:p w:rsidR="00310C40" w:rsidRPr="00310C40" w:rsidRDefault="00310C40" w:rsidP="00875725">
      <w:pPr>
        <w:rPr>
          <w:rFonts w:cs="Calibri"/>
        </w:rPr>
      </w:pPr>
      <w:r w:rsidRPr="00310C40">
        <w:rPr>
          <w:rFonts w:cs="Calibri"/>
        </w:rPr>
        <w:t>________%Female Labor Force Participation</w:t>
      </w:r>
    </w:p>
    <w:p w:rsidR="00310C40" w:rsidRPr="00310C40" w:rsidRDefault="00310C40" w:rsidP="00875725">
      <w:pPr>
        <w:rPr>
          <w:rFonts w:cs="Calibri"/>
        </w:rPr>
      </w:pPr>
    </w:p>
    <w:p w:rsidR="00310C40" w:rsidRPr="00310C40" w:rsidRDefault="00310C40" w:rsidP="00875725">
      <w:pPr>
        <w:rPr>
          <w:rFonts w:cs="Calibri"/>
        </w:rPr>
      </w:pPr>
      <w:r w:rsidRPr="00310C40">
        <w:rPr>
          <w:rFonts w:cs="Calibri"/>
        </w:rPr>
        <w:t>____________________________________________</w:t>
      </w:r>
    </w:p>
    <w:p w:rsidR="00310C40" w:rsidRPr="00310C40" w:rsidRDefault="00310C40" w:rsidP="00875725">
      <w:pPr>
        <w:rPr>
          <w:rFonts w:cs="Calibri"/>
        </w:rPr>
      </w:pPr>
      <w:r w:rsidRPr="00310C40">
        <w:rPr>
          <w:rFonts w:cs="Calibri"/>
        </w:rPr>
        <w:t xml:space="preserve">       (Authorized Representative)</w:t>
      </w:r>
    </w:p>
    <w:p w:rsidR="00310C40" w:rsidRPr="00310C40" w:rsidRDefault="00310C40" w:rsidP="00875725">
      <w:pPr>
        <w:rPr>
          <w:rFonts w:cs="Calibri"/>
        </w:rPr>
      </w:pPr>
      <w:r w:rsidRPr="00310C40">
        <w:rPr>
          <w:rFonts w:cs="Calibri"/>
        </w:rPr>
        <w:t>Title: ________________________________________</w:t>
      </w:r>
    </w:p>
    <w:p w:rsidR="00310C40" w:rsidRPr="00310C40" w:rsidRDefault="00310C40" w:rsidP="00875725">
      <w:pPr>
        <w:rPr>
          <w:rFonts w:cs="Calibri"/>
        </w:rPr>
      </w:pPr>
      <w:r w:rsidRPr="00310C40">
        <w:rPr>
          <w:rFonts w:cs="Calibri"/>
        </w:rPr>
        <w:t>Date: ________________________________________</w:t>
      </w:r>
    </w:p>
    <w:p w:rsidR="00310C40" w:rsidRPr="00310C40" w:rsidRDefault="00310C40" w:rsidP="00875725">
      <w:pPr>
        <w:rPr>
          <w:rFonts w:cs="Calibri"/>
        </w:rPr>
      </w:pPr>
    </w:p>
    <w:p w:rsidR="00B33202" w:rsidRDefault="00B33202" w:rsidP="00624A78">
      <w:pPr>
        <w:spacing w:after="0"/>
        <w:ind w:left="2400"/>
        <w:jc w:val="both"/>
        <w:rPr>
          <w:rFonts w:cs="Calibri"/>
        </w:rPr>
        <w:sectPr w:rsidR="00B33202" w:rsidSect="00C51D48">
          <w:pgSz w:w="12240" w:h="15840"/>
          <w:pgMar w:top="1440" w:right="1440" w:bottom="1440" w:left="1440" w:header="360" w:footer="360" w:gutter="0"/>
          <w:cols w:space="720"/>
          <w:docGrid w:linePitch="360"/>
        </w:sectPr>
      </w:pPr>
    </w:p>
    <w:p w:rsidR="00B33202" w:rsidRPr="00875725" w:rsidRDefault="00B33202" w:rsidP="00875725">
      <w:pPr>
        <w:pStyle w:val="Heading1"/>
        <w:jc w:val="center"/>
        <w:rPr>
          <w:rFonts w:ascii="Calibri" w:hAnsi="Calibri" w:cs="Calibri"/>
          <w:sz w:val="28"/>
          <w:szCs w:val="28"/>
        </w:rPr>
      </w:pPr>
      <w:bookmarkStart w:id="288" w:name="_Toc378587121"/>
      <w:r w:rsidRPr="00875725">
        <w:rPr>
          <w:rFonts w:ascii="Calibri" w:hAnsi="Calibri" w:cs="Calibri"/>
          <w:sz w:val="28"/>
          <w:szCs w:val="28"/>
        </w:rPr>
        <w:lastRenderedPageBreak/>
        <w:t xml:space="preserve">Exhibit </w:t>
      </w:r>
      <w:r w:rsidR="00023DEC">
        <w:rPr>
          <w:rFonts w:ascii="Calibri" w:hAnsi="Calibri" w:cs="Calibri"/>
          <w:sz w:val="28"/>
          <w:szCs w:val="28"/>
        </w:rPr>
        <w:t>E</w:t>
      </w:r>
      <w:r w:rsidRPr="00875725">
        <w:rPr>
          <w:rFonts w:ascii="Calibri" w:hAnsi="Calibri" w:cs="Calibri"/>
          <w:sz w:val="28"/>
          <w:szCs w:val="28"/>
        </w:rPr>
        <w:t xml:space="preserve"> - W</w:t>
      </w:r>
      <w:r w:rsidR="00484A0D">
        <w:rPr>
          <w:rFonts w:ascii="Calibri" w:hAnsi="Calibri" w:cs="Calibri"/>
          <w:sz w:val="28"/>
          <w:szCs w:val="28"/>
        </w:rPr>
        <w:t>ork</w:t>
      </w:r>
      <w:r w:rsidRPr="00875725">
        <w:rPr>
          <w:rFonts w:ascii="Calibri" w:hAnsi="Calibri" w:cs="Calibri"/>
          <w:sz w:val="28"/>
          <w:szCs w:val="28"/>
        </w:rPr>
        <w:t xml:space="preserve"> F</w:t>
      </w:r>
      <w:r w:rsidR="00484A0D">
        <w:rPr>
          <w:rFonts w:ascii="Calibri" w:hAnsi="Calibri" w:cs="Calibri"/>
          <w:sz w:val="28"/>
          <w:szCs w:val="28"/>
        </w:rPr>
        <w:t>orce</w:t>
      </w:r>
      <w:r w:rsidRPr="00875725">
        <w:rPr>
          <w:rFonts w:ascii="Calibri" w:hAnsi="Calibri" w:cs="Calibri"/>
          <w:sz w:val="28"/>
          <w:szCs w:val="28"/>
        </w:rPr>
        <w:t xml:space="preserve"> E</w:t>
      </w:r>
      <w:r w:rsidR="00484A0D">
        <w:rPr>
          <w:rFonts w:ascii="Calibri" w:hAnsi="Calibri" w:cs="Calibri"/>
          <w:sz w:val="28"/>
          <w:szCs w:val="28"/>
        </w:rPr>
        <w:t>mployment</w:t>
      </w:r>
      <w:r w:rsidRPr="00875725">
        <w:rPr>
          <w:rFonts w:ascii="Calibri" w:hAnsi="Calibri" w:cs="Calibri"/>
          <w:sz w:val="28"/>
          <w:szCs w:val="28"/>
        </w:rPr>
        <w:t xml:space="preserve"> U</w:t>
      </w:r>
      <w:r w:rsidR="00484A0D">
        <w:rPr>
          <w:rFonts w:ascii="Calibri" w:hAnsi="Calibri" w:cs="Calibri"/>
          <w:sz w:val="28"/>
          <w:szCs w:val="28"/>
        </w:rPr>
        <w:t>tilization</w:t>
      </w:r>
      <w:bookmarkEnd w:id="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4089"/>
        <w:gridCol w:w="5831"/>
      </w:tblGrid>
      <w:tr w:rsidR="00B33202" w:rsidRPr="00B33202" w:rsidTr="000A5B57">
        <w:tc>
          <w:tcPr>
            <w:tcW w:w="3654" w:type="dxa"/>
          </w:tcPr>
          <w:p w:rsidR="00B33202" w:rsidRPr="00B33202" w:rsidRDefault="00B33202" w:rsidP="00B33202">
            <w:pPr>
              <w:spacing w:after="0"/>
              <w:rPr>
                <w:rFonts w:cs="Calibri"/>
                <w:sz w:val="20"/>
              </w:rPr>
            </w:pPr>
            <w:r w:rsidRPr="00B33202">
              <w:rPr>
                <w:rFonts w:cs="Calibri"/>
                <w:b/>
                <w:sz w:val="20"/>
                <w:szCs w:val="20"/>
              </w:rPr>
              <w:t>Contract No.:</w:t>
            </w:r>
            <w:r w:rsidRPr="00B33202">
              <w:rPr>
                <w:rFonts w:cs="Calibri"/>
                <w:sz w:val="18"/>
              </w:rPr>
              <w:t xml:space="preserve"> </w:t>
            </w:r>
            <w:r w:rsidR="008E67D8" w:rsidRPr="00B33202">
              <w:rPr>
                <w:rFonts w:cs="Calibri"/>
                <w:sz w:val="20"/>
              </w:rPr>
              <w:fldChar w:fldCharType="begin">
                <w:ffData>
                  <w:name w:val="Text3"/>
                  <w:enabled/>
                  <w:calcOnExit w:val="0"/>
                  <w:textInput>
                    <w:maxLength w:val="14"/>
                  </w:textInput>
                </w:ffData>
              </w:fldChar>
            </w:r>
            <w:r w:rsidRPr="00B33202">
              <w:rPr>
                <w:rFonts w:cs="Calibri"/>
                <w:sz w:val="20"/>
              </w:rPr>
              <w:instrText xml:space="preserve"> FORMTEXT </w:instrText>
            </w:r>
            <w:r w:rsidR="008E67D8" w:rsidRPr="00B33202">
              <w:rPr>
                <w:rFonts w:cs="Calibri"/>
                <w:sz w:val="20"/>
              </w:rPr>
            </w:r>
            <w:r w:rsidR="008E67D8" w:rsidRPr="00B33202">
              <w:rPr>
                <w:rFonts w:cs="Calibri"/>
                <w:sz w:val="20"/>
              </w:rPr>
              <w:fldChar w:fldCharType="separate"/>
            </w:r>
            <w:r w:rsidRPr="00B33202">
              <w:rPr>
                <w:rFonts w:cs="Calibri"/>
                <w:sz w:val="20"/>
              </w:rPr>
              <w:t> </w:t>
            </w:r>
            <w:r w:rsidRPr="00B33202">
              <w:rPr>
                <w:rFonts w:cs="Calibri"/>
                <w:sz w:val="20"/>
              </w:rPr>
              <w:t> </w:t>
            </w:r>
            <w:r w:rsidRPr="00B33202">
              <w:rPr>
                <w:rFonts w:cs="Calibri"/>
                <w:sz w:val="20"/>
              </w:rPr>
              <w:t> </w:t>
            </w:r>
            <w:r w:rsidRPr="00B33202">
              <w:rPr>
                <w:rFonts w:cs="Calibri"/>
                <w:sz w:val="20"/>
              </w:rPr>
              <w:t> </w:t>
            </w:r>
            <w:r w:rsidRPr="00B33202">
              <w:rPr>
                <w:rFonts w:cs="Calibri"/>
                <w:sz w:val="20"/>
              </w:rPr>
              <w:t> </w:t>
            </w:r>
            <w:r w:rsidR="008E67D8" w:rsidRPr="00B33202">
              <w:rPr>
                <w:rFonts w:cs="Calibri"/>
                <w:sz w:val="20"/>
              </w:rPr>
              <w:fldChar w:fldCharType="end"/>
            </w:r>
          </w:p>
          <w:p w:rsidR="00B33202" w:rsidRPr="00B33202" w:rsidRDefault="00B33202" w:rsidP="00B33202">
            <w:pPr>
              <w:spacing w:after="0"/>
              <w:rPr>
                <w:rFonts w:cs="Calibri"/>
                <w:sz w:val="16"/>
                <w:szCs w:val="16"/>
              </w:rPr>
            </w:pPr>
          </w:p>
          <w:p w:rsidR="00B33202" w:rsidRPr="00B33202" w:rsidRDefault="00B33202" w:rsidP="00B33202">
            <w:pPr>
              <w:spacing w:after="0"/>
              <w:rPr>
                <w:rFonts w:cs="Calibri"/>
                <w:b/>
                <w:bCs/>
                <w:sz w:val="20"/>
                <w:szCs w:val="20"/>
              </w:rPr>
            </w:pPr>
          </w:p>
        </w:tc>
        <w:tc>
          <w:tcPr>
            <w:tcW w:w="4554" w:type="dxa"/>
          </w:tcPr>
          <w:p w:rsidR="00B33202" w:rsidRPr="00B33202" w:rsidRDefault="00B33202" w:rsidP="00B33202">
            <w:pPr>
              <w:spacing w:after="0"/>
              <w:rPr>
                <w:rFonts w:cs="Calibri"/>
                <w:b/>
                <w:bCs/>
                <w:sz w:val="20"/>
                <w:szCs w:val="20"/>
              </w:rPr>
            </w:pPr>
            <w:r w:rsidRPr="00B33202">
              <w:rPr>
                <w:rFonts w:cs="Calibri"/>
                <w:b/>
                <w:bCs/>
                <w:sz w:val="20"/>
                <w:szCs w:val="20"/>
              </w:rPr>
              <w:t>Reporting Entity:</w:t>
            </w:r>
          </w:p>
          <w:p w:rsidR="00B33202" w:rsidRPr="00B33202" w:rsidRDefault="00B33202" w:rsidP="00B33202">
            <w:pPr>
              <w:spacing w:after="0"/>
              <w:rPr>
                <w:rFonts w:cs="Calibri"/>
                <w:bCs/>
                <w:sz w:val="20"/>
                <w:szCs w:val="20"/>
              </w:rPr>
            </w:pPr>
            <w:r w:rsidRPr="00B33202">
              <w:rPr>
                <w:rFonts w:cs="Calibri"/>
                <w:bCs/>
                <w:sz w:val="20"/>
                <w:szCs w:val="20"/>
              </w:rPr>
              <w:t>□</w:t>
            </w:r>
            <w:r w:rsidRPr="00B33202">
              <w:rPr>
                <w:rFonts w:cs="Calibri"/>
                <w:b/>
                <w:bCs/>
                <w:sz w:val="20"/>
                <w:szCs w:val="20"/>
              </w:rPr>
              <w:t xml:space="preserve">   </w:t>
            </w:r>
            <w:r w:rsidRPr="00B33202">
              <w:rPr>
                <w:rFonts w:cs="Calibri"/>
                <w:bCs/>
                <w:sz w:val="20"/>
                <w:szCs w:val="20"/>
              </w:rPr>
              <w:t xml:space="preserve">Contractor    </w:t>
            </w:r>
          </w:p>
          <w:p w:rsidR="00B33202" w:rsidRPr="00B33202" w:rsidRDefault="00B33202" w:rsidP="00B33202">
            <w:pPr>
              <w:spacing w:after="0"/>
              <w:rPr>
                <w:rFonts w:cs="Calibri"/>
                <w:b/>
                <w:bCs/>
                <w:sz w:val="20"/>
                <w:szCs w:val="20"/>
              </w:rPr>
            </w:pPr>
            <w:r w:rsidRPr="00B33202">
              <w:rPr>
                <w:rFonts w:cs="Calibri"/>
                <w:bCs/>
                <w:sz w:val="20"/>
                <w:szCs w:val="20"/>
              </w:rPr>
              <w:t>□   Subcontractor</w:t>
            </w:r>
            <w:r w:rsidRPr="00B33202">
              <w:rPr>
                <w:rFonts w:cs="Calibri"/>
                <w:b/>
                <w:bCs/>
                <w:sz w:val="20"/>
                <w:szCs w:val="20"/>
              </w:rPr>
              <w:t xml:space="preserve">  </w:t>
            </w:r>
          </w:p>
        </w:tc>
        <w:tc>
          <w:tcPr>
            <w:tcW w:w="6408" w:type="dxa"/>
          </w:tcPr>
          <w:p w:rsidR="00B33202" w:rsidRPr="00B33202" w:rsidRDefault="00B33202" w:rsidP="00B33202">
            <w:pPr>
              <w:spacing w:after="0"/>
              <w:rPr>
                <w:rFonts w:cs="Calibri"/>
                <w:bCs/>
                <w:sz w:val="20"/>
                <w:szCs w:val="20"/>
              </w:rPr>
            </w:pPr>
            <w:r w:rsidRPr="00B33202">
              <w:rPr>
                <w:rFonts w:cs="Calibri"/>
                <w:b/>
                <w:bCs/>
                <w:sz w:val="20"/>
                <w:szCs w:val="20"/>
              </w:rPr>
              <w:t>Reporting Period:</w:t>
            </w:r>
            <w:r w:rsidRPr="00B33202">
              <w:rPr>
                <w:rFonts w:cs="Calibri"/>
                <w:bCs/>
                <w:sz w:val="20"/>
                <w:szCs w:val="20"/>
              </w:rPr>
              <w:t xml:space="preserve">                                       </w:t>
            </w:r>
          </w:p>
          <w:p w:rsidR="00B33202" w:rsidRPr="00B33202" w:rsidRDefault="00B33202" w:rsidP="00B33202">
            <w:pPr>
              <w:spacing w:after="0"/>
              <w:rPr>
                <w:rFonts w:cs="Calibri"/>
                <w:bCs/>
                <w:sz w:val="20"/>
                <w:szCs w:val="20"/>
              </w:rPr>
            </w:pPr>
            <w:r w:rsidRPr="00B33202">
              <w:rPr>
                <w:rFonts w:cs="Calibri"/>
                <w:bCs/>
                <w:sz w:val="20"/>
                <w:szCs w:val="20"/>
              </w:rPr>
              <w:t>□</w:t>
            </w:r>
            <w:r w:rsidRPr="00B33202">
              <w:rPr>
                <w:rFonts w:cs="Calibri"/>
                <w:b/>
                <w:bCs/>
                <w:sz w:val="20"/>
                <w:szCs w:val="20"/>
              </w:rPr>
              <w:t xml:space="preserve">   </w:t>
            </w:r>
            <w:r w:rsidRPr="00B33202">
              <w:rPr>
                <w:rFonts w:cs="Calibri"/>
                <w:bCs/>
                <w:sz w:val="20"/>
                <w:szCs w:val="20"/>
              </w:rPr>
              <w:t>January 1, 20___ - March 31, 20___</w:t>
            </w:r>
          </w:p>
          <w:p w:rsidR="00B33202" w:rsidRPr="00B33202" w:rsidRDefault="00B33202" w:rsidP="00B33202">
            <w:pPr>
              <w:spacing w:after="0"/>
              <w:rPr>
                <w:rFonts w:cs="Calibri"/>
                <w:bCs/>
                <w:sz w:val="20"/>
                <w:szCs w:val="20"/>
              </w:rPr>
            </w:pPr>
            <w:r w:rsidRPr="00B33202">
              <w:rPr>
                <w:rFonts w:cs="Calibri"/>
                <w:bCs/>
                <w:sz w:val="20"/>
                <w:szCs w:val="20"/>
              </w:rPr>
              <w:t>□   April 1, 20___ - June 30, 20___</w:t>
            </w:r>
          </w:p>
          <w:p w:rsidR="00B33202" w:rsidRPr="00B33202" w:rsidRDefault="00B33202" w:rsidP="00B33202">
            <w:pPr>
              <w:spacing w:after="0"/>
              <w:rPr>
                <w:rFonts w:cs="Calibri"/>
                <w:bCs/>
                <w:sz w:val="20"/>
                <w:szCs w:val="20"/>
              </w:rPr>
            </w:pPr>
            <w:r w:rsidRPr="00B33202">
              <w:rPr>
                <w:rFonts w:cs="Calibri"/>
                <w:bCs/>
                <w:sz w:val="20"/>
                <w:szCs w:val="20"/>
              </w:rPr>
              <w:t>□   July 1, 20___ - September 30, 20___</w:t>
            </w:r>
          </w:p>
          <w:p w:rsidR="00B33202" w:rsidRPr="00B33202" w:rsidRDefault="00B33202" w:rsidP="00B33202">
            <w:pPr>
              <w:spacing w:after="0"/>
              <w:rPr>
                <w:rFonts w:cs="Calibri"/>
                <w:bCs/>
                <w:sz w:val="20"/>
                <w:szCs w:val="20"/>
              </w:rPr>
            </w:pPr>
            <w:r w:rsidRPr="00B33202">
              <w:rPr>
                <w:rFonts w:cs="Calibri"/>
                <w:bCs/>
                <w:sz w:val="20"/>
                <w:szCs w:val="20"/>
              </w:rPr>
              <w:t>□   October 1, 20___ - December 31, 20___</w:t>
            </w:r>
          </w:p>
        </w:tc>
      </w:tr>
      <w:tr w:rsidR="00B33202" w:rsidRPr="00B33202" w:rsidTr="000A5B57">
        <w:trPr>
          <w:cantSplit/>
        </w:trPr>
        <w:tc>
          <w:tcPr>
            <w:tcW w:w="8208" w:type="dxa"/>
            <w:gridSpan w:val="2"/>
          </w:tcPr>
          <w:p w:rsidR="00B33202" w:rsidRPr="00B33202" w:rsidRDefault="00B33202" w:rsidP="00B33202">
            <w:pPr>
              <w:spacing w:after="0"/>
              <w:rPr>
                <w:rFonts w:cs="Calibri"/>
                <w:sz w:val="20"/>
              </w:rPr>
            </w:pPr>
            <w:r w:rsidRPr="00B33202">
              <w:rPr>
                <w:rFonts w:cs="Calibri"/>
                <w:b/>
                <w:sz w:val="20"/>
                <w:szCs w:val="20"/>
              </w:rPr>
              <w:t>Contractor’s Name:</w:t>
            </w:r>
            <w:r w:rsidRPr="00B33202">
              <w:rPr>
                <w:rFonts w:cs="Calibri"/>
                <w:b/>
                <w:sz w:val="18"/>
              </w:rPr>
              <w:t xml:space="preserve"> </w:t>
            </w:r>
            <w:r w:rsidR="008E67D8" w:rsidRPr="00B33202">
              <w:rPr>
                <w:rFonts w:cs="Calibri"/>
                <w:sz w:val="20"/>
              </w:rPr>
              <w:fldChar w:fldCharType="begin">
                <w:ffData>
                  <w:name w:val="Text3"/>
                  <w:enabled/>
                  <w:calcOnExit w:val="0"/>
                  <w:textInput>
                    <w:maxLength w:val="14"/>
                  </w:textInput>
                </w:ffData>
              </w:fldChar>
            </w:r>
            <w:r w:rsidRPr="00B33202">
              <w:rPr>
                <w:rFonts w:cs="Calibri"/>
                <w:sz w:val="20"/>
              </w:rPr>
              <w:instrText xml:space="preserve"> FORMTEXT </w:instrText>
            </w:r>
            <w:r w:rsidR="008E67D8" w:rsidRPr="00B33202">
              <w:rPr>
                <w:rFonts w:cs="Calibri"/>
                <w:sz w:val="20"/>
              </w:rPr>
            </w:r>
            <w:r w:rsidR="008E67D8" w:rsidRPr="00B33202">
              <w:rPr>
                <w:rFonts w:cs="Calibri"/>
                <w:sz w:val="20"/>
              </w:rPr>
              <w:fldChar w:fldCharType="separate"/>
            </w:r>
            <w:r w:rsidRPr="00B33202">
              <w:rPr>
                <w:rFonts w:cs="Calibri"/>
                <w:sz w:val="20"/>
              </w:rPr>
              <w:t> </w:t>
            </w:r>
            <w:r w:rsidRPr="00B33202">
              <w:rPr>
                <w:rFonts w:cs="Calibri"/>
                <w:sz w:val="20"/>
              </w:rPr>
              <w:t> </w:t>
            </w:r>
            <w:r w:rsidRPr="00B33202">
              <w:rPr>
                <w:rFonts w:cs="Calibri"/>
                <w:sz w:val="20"/>
              </w:rPr>
              <w:t> </w:t>
            </w:r>
            <w:r w:rsidRPr="00B33202">
              <w:rPr>
                <w:rFonts w:cs="Calibri"/>
                <w:sz w:val="20"/>
              </w:rPr>
              <w:t> </w:t>
            </w:r>
            <w:r w:rsidRPr="00B33202">
              <w:rPr>
                <w:rFonts w:cs="Calibri"/>
                <w:sz w:val="20"/>
              </w:rPr>
              <w:t> </w:t>
            </w:r>
            <w:r w:rsidR="008E67D8" w:rsidRPr="00B33202">
              <w:rPr>
                <w:rFonts w:cs="Calibri"/>
                <w:sz w:val="20"/>
              </w:rPr>
              <w:fldChar w:fldCharType="end"/>
            </w:r>
            <w:r w:rsidRPr="00B33202">
              <w:rPr>
                <w:rFonts w:cs="Calibri"/>
                <w:sz w:val="20"/>
              </w:rPr>
              <w:t xml:space="preserve">    </w:t>
            </w:r>
          </w:p>
          <w:p w:rsidR="00B33202" w:rsidRPr="00B33202" w:rsidRDefault="00B33202" w:rsidP="00B33202">
            <w:pPr>
              <w:spacing w:after="0"/>
              <w:rPr>
                <w:rFonts w:cs="Calibri"/>
                <w:b/>
                <w:bCs/>
                <w:sz w:val="20"/>
                <w:szCs w:val="20"/>
              </w:rPr>
            </w:pPr>
            <w:r w:rsidRPr="00B33202">
              <w:rPr>
                <w:rFonts w:cs="Calibri"/>
                <w:sz w:val="20"/>
              </w:rPr>
              <w:t xml:space="preserve">                                                    </w:t>
            </w:r>
          </w:p>
        </w:tc>
        <w:tc>
          <w:tcPr>
            <w:tcW w:w="6408" w:type="dxa"/>
            <w:vMerge w:val="restart"/>
          </w:tcPr>
          <w:p w:rsidR="00B33202" w:rsidRPr="00B33202" w:rsidRDefault="00B33202" w:rsidP="00B33202">
            <w:pPr>
              <w:spacing w:after="0"/>
              <w:rPr>
                <w:rFonts w:cs="Calibri"/>
                <w:b/>
                <w:bCs/>
                <w:sz w:val="20"/>
                <w:szCs w:val="20"/>
              </w:rPr>
            </w:pPr>
          </w:p>
          <w:p w:rsidR="00B33202" w:rsidRPr="00B33202" w:rsidRDefault="00B33202" w:rsidP="00B33202">
            <w:pPr>
              <w:spacing w:after="0"/>
              <w:rPr>
                <w:rFonts w:cs="Calibri"/>
                <w:b/>
                <w:bCs/>
                <w:sz w:val="20"/>
                <w:szCs w:val="20"/>
              </w:rPr>
            </w:pPr>
            <w:r w:rsidRPr="00B33202">
              <w:rPr>
                <w:rFonts w:cs="Calibri"/>
                <w:b/>
                <w:bCs/>
                <w:sz w:val="20"/>
                <w:szCs w:val="20"/>
              </w:rPr>
              <w:t>Report includes:</w:t>
            </w:r>
          </w:p>
          <w:p w:rsidR="00B33202" w:rsidRPr="00B33202" w:rsidRDefault="00B33202" w:rsidP="00B33202">
            <w:pPr>
              <w:spacing w:after="0"/>
              <w:rPr>
                <w:rFonts w:cs="Calibri"/>
                <w:bCs/>
                <w:sz w:val="20"/>
                <w:szCs w:val="20"/>
              </w:rPr>
            </w:pPr>
            <w:r w:rsidRPr="00B33202">
              <w:rPr>
                <w:rFonts w:cs="Calibri"/>
                <w:bCs/>
                <w:sz w:val="20"/>
                <w:szCs w:val="20"/>
              </w:rPr>
              <w:t>□   Work force to be utilized on this contract</w:t>
            </w:r>
          </w:p>
          <w:p w:rsidR="00B33202" w:rsidRPr="00B33202" w:rsidRDefault="00B33202" w:rsidP="00B33202">
            <w:pPr>
              <w:spacing w:after="0"/>
              <w:rPr>
                <w:rFonts w:cs="Calibri"/>
                <w:b/>
                <w:bCs/>
                <w:sz w:val="20"/>
                <w:szCs w:val="20"/>
              </w:rPr>
            </w:pPr>
            <w:r w:rsidRPr="00B33202">
              <w:rPr>
                <w:rFonts w:cs="Calibri"/>
                <w:bCs/>
                <w:sz w:val="20"/>
                <w:szCs w:val="20"/>
              </w:rPr>
              <w:t>□   Contractor/Subcontractor’s total work force</w:t>
            </w:r>
          </w:p>
        </w:tc>
      </w:tr>
      <w:tr w:rsidR="00B33202" w:rsidRPr="00B33202" w:rsidTr="000A5B57">
        <w:trPr>
          <w:cantSplit/>
        </w:trPr>
        <w:tc>
          <w:tcPr>
            <w:tcW w:w="8208" w:type="dxa"/>
            <w:gridSpan w:val="2"/>
          </w:tcPr>
          <w:p w:rsidR="00B33202" w:rsidRPr="00B33202" w:rsidRDefault="00B33202" w:rsidP="00B33202">
            <w:pPr>
              <w:tabs>
                <w:tab w:val="left" w:pos="8640"/>
              </w:tabs>
              <w:spacing w:after="0"/>
              <w:jc w:val="both"/>
              <w:rPr>
                <w:rFonts w:cs="Calibri"/>
                <w:sz w:val="20"/>
              </w:rPr>
            </w:pPr>
            <w:r w:rsidRPr="00B33202">
              <w:rPr>
                <w:rFonts w:cs="Calibri"/>
                <w:b/>
                <w:sz w:val="20"/>
                <w:szCs w:val="20"/>
              </w:rPr>
              <w:t>Contractor’s Address:</w:t>
            </w:r>
            <w:r w:rsidRPr="00B33202">
              <w:rPr>
                <w:rFonts w:cs="Calibri"/>
                <w:sz w:val="18"/>
              </w:rPr>
              <w:t xml:space="preserve"> </w:t>
            </w:r>
            <w:r w:rsidR="008E67D8" w:rsidRPr="00B33202">
              <w:rPr>
                <w:rFonts w:cs="Calibri"/>
                <w:sz w:val="20"/>
              </w:rPr>
              <w:fldChar w:fldCharType="begin">
                <w:ffData>
                  <w:name w:val="Text3"/>
                  <w:enabled/>
                  <w:calcOnExit w:val="0"/>
                  <w:textInput>
                    <w:maxLength w:val="14"/>
                  </w:textInput>
                </w:ffData>
              </w:fldChar>
            </w:r>
            <w:r w:rsidRPr="00B33202">
              <w:rPr>
                <w:rFonts w:cs="Calibri"/>
                <w:sz w:val="20"/>
              </w:rPr>
              <w:instrText xml:space="preserve"> FORMTEXT </w:instrText>
            </w:r>
            <w:r w:rsidR="008E67D8" w:rsidRPr="00B33202">
              <w:rPr>
                <w:rFonts w:cs="Calibri"/>
                <w:sz w:val="20"/>
              </w:rPr>
            </w:r>
            <w:r w:rsidR="008E67D8" w:rsidRPr="00B33202">
              <w:rPr>
                <w:rFonts w:cs="Calibri"/>
                <w:sz w:val="20"/>
              </w:rPr>
              <w:fldChar w:fldCharType="separate"/>
            </w:r>
            <w:r w:rsidRPr="00B33202">
              <w:rPr>
                <w:rFonts w:cs="Calibri"/>
                <w:sz w:val="20"/>
              </w:rPr>
              <w:t> </w:t>
            </w:r>
            <w:r w:rsidRPr="00B33202">
              <w:rPr>
                <w:rFonts w:cs="Calibri"/>
                <w:sz w:val="20"/>
              </w:rPr>
              <w:t> </w:t>
            </w:r>
            <w:r w:rsidRPr="00B33202">
              <w:rPr>
                <w:rFonts w:cs="Calibri"/>
                <w:sz w:val="20"/>
              </w:rPr>
              <w:t> </w:t>
            </w:r>
            <w:r w:rsidRPr="00B33202">
              <w:rPr>
                <w:rFonts w:cs="Calibri"/>
                <w:sz w:val="20"/>
              </w:rPr>
              <w:t> </w:t>
            </w:r>
            <w:r w:rsidRPr="00B33202">
              <w:rPr>
                <w:rFonts w:cs="Calibri"/>
                <w:sz w:val="20"/>
              </w:rPr>
              <w:t> </w:t>
            </w:r>
            <w:r w:rsidR="008E67D8" w:rsidRPr="00B33202">
              <w:rPr>
                <w:rFonts w:cs="Calibri"/>
                <w:sz w:val="20"/>
              </w:rPr>
              <w:fldChar w:fldCharType="end"/>
            </w:r>
          </w:p>
          <w:p w:rsidR="00B33202" w:rsidRPr="00B33202" w:rsidRDefault="00B33202" w:rsidP="00B33202">
            <w:pPr>
              <w:spacing w:after="0"/>
              <w:rPr>
                <w:rFonts w:cs="Calibri"/>
                <w:b/>
                <w:bCs/>
                <w:sz w:val="20"/>
                <w:szCs w:val="20"/>
              </w:rPr>
            </w:pPr>
          </w:p>
        </w:tc>
        <w:tc>
          <w:tcPr>
            <w:tcW w:w="6408" w:type="dxa"/>
            <w:vMerge/>
          </w:tcPr>
          <w:p w:rsidR="00B33202" w:rsidRPr="00B33202" w:rsidRDefault="00B33202" w:rsidP="00B33202">
            <w:pPr>
              <w:spacing w:after="0"/>
              <w:rPr>
                <w:rFonts w:cs="Calibri"/>
                <w:b/>
                <w:bCs/>
                <w:sz w:val="20"/>
                <w:szCs w:val="20"/>
              </w:rPr>
            </w:pPr>
          </w:p>
        </w:tc>
      </w:tr>
    </w:tbl>
    <w:p w:rsidR="00B33202" w:rsidRPr="00D33CEF" w:rsidRDefault="00B33202" w:rsidP="00DE1C44">
      <w:pPr>
        <w:spacing w:after="0"/>
        <w:rPr>
          <w:rFonts w:cs="Calibri"/>
          <w:sz w:val="20"/>
          <w:szCs w:val="20"/>
        </w:rPr>
      </w:pPr>
      <w:r>
        <w:rPr>
          <w:rFonts w:ascii="Arial" w:hAnsi="Arial" w:cs="Arial"/>
          <w:b/>
          <w:bCs/>
          <w:sz w:val="20"/>
          <w:szCs w:val="20"/>
        </w:rPr>
        <w:tab/>
      </w:r>
      <w:r>
        <w:rPr>
          <w:rFonts w:ascii="Arial" w:hAnsi="Arial" w:cs="Arial"/>
          <w:b/>
          <w:bCs/>
          <w:sz w:val="20"/>
          <w:szCs w:val="20"/>
        </w:rPr>
        <w:tab/>
      </w:r>
      <w:r>
        <w:rPr>
          <w:rFonts w:ascii="Arial" w:hAnsi="Arial" w:cs="Arial"/>
          <w:sz w:val="18"/>
          <w:szCs w:val="18"/>
        </w:rPr>
        <w:t xml:space="preserve">                                 </w:t>
      </w:r>
      <w:r w:rsidRPr="00D33CEF">
        <w:rPr>
          <w:rFonts w:cs="Calibri"/>
          <w:sz w:val="20"/>
          <w:szCs w:val="20"/>
        </w:rPr>
        <w:t>Enter the total number of employees in each classification in each of the EEO-Job Categories identified.</w:t>
      </w:r>
    </w:p>
    <w:tbl>
      <w:tblPr>
        <w:tblW w:w="14835" w:type="dxa"/>
        <w:tblInd w:w="-10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80"/>
        <w:gridCol w:w="840"/>
        <w:gridCol w:w="735"/>
        <w:gridCol w:w="900"/>
        <w:gridCol w:w="720"/>
        <w:gridCol w:w="720"/>
        <w:gridCol w:w="720"/>
        <w:gridCol w:w="720"/>
        <w:gridCol w:w="720"/>
        <w:gridCol w:w="720"/>
        <w:gridCol w:w="720"/>
        <w:gridCol w:w="720"/>
        <w:gridCol w:w="720"/>
        <w:gridCol w:w="720"/>
        <w:gridCol w:w="720"/>
        <w:gridCol w:w="720"/>
        <w:gridCol w:w="720"/>
        <w:gridCol w:w="720"/>
      </w:tblGrid>
      <w:tr w:rsidR="00B33202" w:rsidRPr="00D33CEF" w:rsidTr="00165E67">
        <w:trPr>
          <w:cantSplit/>
          <w:trHeight w:val="422"/>
        </w:trPr>
        <w:tc>
          <w:tcPr>
            <w:tcW w:w="2280" w:type="dxa"/>
            <w:vMerge w:val="restart"/>
          </w:tcPr>
          <w:p w:rsidR="00B33202" w:rsidRPr="00D33CEF" w:rsidRDefault="00B33202" w:rsidP="00D33CEF">
            <w:pPr>
              <w:spacing w:after="0"/>
              <w:rPr>
                <w:rFonts w:cs="Calibri"/>
                <w:sz w:val="20"/>
                <w:szCs w:val="20"/>
              </w:rPr>
            </w:pPr>
          </w:p>
          <w:p w:rsidR="00B33202" w:rsidRPr="00D33CEF" w:rsidRDefault="00B33202" w:rsidP="00D33CEF">
            <w:pPr>
              <w:spacing w:after="0"/>
              <w:rPr>
                <w:rFonts w:cs="Calibri"/>
                <w:sz w:val="20"/>
                <w:szCs w:val="20"/>
              </w:rPr>
            </w:pPr>
          </w:p>
          <w:p w:rsidR="00B33202" w:rsidRPr="00D33CEF" w:rsidRDefault="00B33202" w:rsidP="00D33CEF">
            <w:pPr>
              <w:spacing w:after="0"/>
              <w:rPr>
                <w:rFonts w:cs="Calibri"/>
                <w:sz w:val="20"/>
                <w:szCs w:val="20"/>
              </w:rPr>
            </w:pPr>
            <w:r w:rsidRPr="00D33CEF">
              <w:rPr>
                <w:rFonts w:cs="Calibri"/>
                <w:sz w:val="20"/>
                <w:szCs w:val="20"/>
              </w:rPr>
              <w:t>EEO-Job  Category</w:t>
            </w:r>
          </w:p>
        </w:tc>
        <w:tc>
          <w:tcPr>
            <w:tcW w:w="840" w:type="dxa"/>
            <w:vMerge w:val="restart"/>
          </w:tcPr>
          <w:p w:rsidR="00B33202" w:rsidRPr="00D33CEF" w:rsidRDefault="00B33202" w:rsidP="00D33CEF">
            <w:pPr>
              <w:spacing w:after="0"/>
              <w:rPr>
                <w:rFonts w:cs="Calibri"/>
                <w:sz w:val="20"/>
                <w:szCs w:val="20"/>
              </w:rPr>
            </w:pPr>
          </w:p>
          <w:p w:rsidR="00B33202" w:rsidRPr="00D33CEF" w:rsidRDefault="00B33202" w:rsidP="00D33CEF">
            <w:pPr>
              <w:spacing w:after="0"/>
              <w:rPr>
                <w:rFonts w:cs="Calibri"/>
                <w:sz w:val="20"/>
                <w:szCs w:val="20"/>
              </w:rPr>
            </w:pPr>
          </w:p>
          <w:p w:rsidR="00B33202" w:rsidRPr="00D33CEF" w:rsidRDefault="00B33202" w:rsidP="00D33CEF">
            <w:pPr>
              <w:spacing w:after="0"/>
              <w:jc w:val="center"/>
              <w:rPr>
                <w:rFonts w:cs="Calibri"/>
                <w:sz w:val="20"/>
                <w:szCs w:val="20"/>
              </w:rPr>
            </w:pPr>
            <w:r w:rsidRPr="00D33CEF">
              <w:rPr>
                <w:rFonts w:cs="Calibri"/>
                <w:sz w:val="20"/>
                <w:szCs w:val="20"/>
              </w:rPr>
              <w:t>Total Work force</w:t>
            </w:r>
          </w:p>
        </w:tc>
        <w:tc>
          <w:tcPr>
            <w:tcW w:w="1635" w:type="dxa"/>
            <w:gridSpan w:val="2"/>
          </w:tcPr>
          <w:p w:rsidR="00B33202" w:rsidRPr="00D33CEF" w:rsidRDefault="00B33202" w:rsidP="00D33CEF">
            <w:pPr>
              <w:spacing w:after="0"/>
              <w:jc w:val="center"/>
              <w:rPr>
                <w:rFonts w:cs="Calibri"/>
                <w:sz w:val="20"/>
                <w:szCs w:val="20"/>
              </w:rPr>
            </w:pPr>
            <w:r w:rsidRPr="00D33CEF">
              <w:rPr>
                <w:rFonts w:cs="Calibri"/>
                <w:sz w:val="20"/>
                <w:szCs w:val="20"/>
              </w:rPr>
              <w:t>Work force by Gender</w:t>
            </w:r>
          </w:p>
        </w:tc>
        <w:tc>
          <w:tcPr>
            <w:tcW w:w="7200" w:type="dxa"/>
            <w:gridSpan w:val="10"/>
          </w:tcPr>
          <w:p w:rsidR="00B33202" w:rsidRPr="00D33CEF" w:rsidRDefault="00B33202" w:rsidP="00D33CEF">
            <w:pPr>
              <w:spacing w:after="0"/>
              <w:jc w:val="center"/>
              <w:rPr>
                <w:rFonts w:cs="Calibri"/>
                <w:sz w:val="20"/>
                <w:szCs w:val="20"/>
              </w:rPr>
            </w:pPr>
            <w:r w:rsidRPr="00D33CEF">
              <w:rPr>
                <w:rFonts w:cs="Calibri"/>
                <w:sz w:val="20"/>
                <w:szCs w:val="20"/>
              </w:rPr>
              <w:t>Work force by</w:t>
            </w:r>
          </w:p>
          <w:p w:rsidR="00B33202" w:rsidRPr="00D33CEF" w:rsidRDefault="00B33202" w:rsidP="00D33CEF">
            <w:pPr>
              <w:spacing w:after="0"/>
              <w:jc w:val="center"/>
              <w:rPr>
                <w:rFonts w:cs="Calibri"/>
                <w:sz w:val="20"/>
                <w:szCs w:val="20"/>
              </w:rPr>
            </w:pPr>
            <w:r w:rsidRPr="00D33CEF">
              <w:rPr>
                <w:rFonts w:cs="Calibri"/>
                <w:sz w:val="20"/>
                <w:szCs w:val="20"/>
              </w:rPr>
              <w:t>Race/Ethnic Identification</w:t>
            </w:r>
          </w:p>
        </w:tc>
        <w:tc>
          <w:tcPr>
            <w:tcW w:w="2880" w:type="dxa"/>
            <w:gridSpan w:val="4"/>
          </w:tcPr>
          <w:p w:rsidR="00B33202" w:rsidRPr="009217F8" w:rsidRDefault="00B33202" w:rsidP="00D33CEF">
            <w:pPr>
              <w:pStyle w:val="Heading2"/>
              <w:spacing w:after="0"/>
              <w:rPr>
                <w:rFonts w:ascii="Calibri" w:hAnsi="Calibri" w:cs="Calibri"/>
                <w:b w:val="0"/>
                <w:bCs w:val="0"/>
                <w:sz w:val="20"/>
                <w:szCs w:val="20"/>
              </w:rPr>
            </w:pPr>
            <w:r w:rsidRPr="009217F8">
              <w:rPr>
                <w:rFonts w:ascii="Calibri" w:hAnsi="Calibri" w:cs="Calibri"/>
                <w:b w:val="0"/>
                <w:sz w:val="20"/>
                <w:szCs w:val="20"/>
              </w:rPr>
              <w:t xml:space="preserve"> </w:t>
            </w:r>
          </w:p>
        </w:tc>
      </w:tr>
      <w:tr w:rsidR="00B33202" w:rsidRPr="00D33CEF" w:rsidTr="00165E67">
        <w:trPr>
          <w:cantSplit/>
          <w:trHeight w:val="421"/>
        </w:trPr>
        <w:tc>
          <w:tcPr>
            <w:tcW w:w="2280" w:type="dxa"/>
            <w:vMerge/>
          </w:tcPr>
          <w:p w:rsidR="00B33202" w:rsidRPr="00D33CEF" w:rsidRDefault="00B33202" w:rsidP="00D33CEF">
            <w:pPr>
              <w:spacing w:after="0"/>
              <w:rPr>
                <w:rFonts w:cs="Calibri"/>
                <w:sz w:val="20"/>
                <w:szCs w:val="20"/>
              </w:rPr>
            </w:pPr>
          </w:p>
        </w:tc>
        <w:tc>
          <w:tcPr>
            <w:tcW w:w="840" w:type="dxa"/>
            <w:vMerge/>
          </w:tcPr>
          <w:p w:rsidR="00B33202" w:rsidRPr="00D33CEF" w:rsidRDefault="00B33202" w:rsidP="00D33CEF">
            <w:pPr>
              <w:spacing w:after="0"/>
              <w:rPr>
                <w:rFonts w:cs="Calibri"/>
                <w:sz w:val="20"/>
                <w:szCs w:val="20"/>
              </w:rPr>
            </w:pPr>
          </w:p>
        </w:tc>
        <w:tc>
          <w:tcPr>
            <w:tcW w:w="735" w:type="dxa"/>
          </w:tcPr>
          <w:p w:rsidR="00B33202" w:rsidRPr="00D33CEF" w:rsidRDefault="00B33202" w:rsidP="00D33CEF">
            <w:pPr>
              <w:spacing w:after="0"/>
              <w:jc w:val="center"/>
              <w:rPr>
                <w:rFonts w:cs="Calibri"/>
                <w:sz w:val="20"/>
                <w:szCs w:val="20"/>
              </w:rPr>
            </w:pPr>
            <w:r w:rsidRPr="00D33CEF">
              <w:rPr>
                <w:rFonts w:cs="Calibri"/>
                <w:sz w:val="20"/>
                <w:szCs w:val="20"/>
              </w:rPr>
              <w:t>Male</w:t>
            </w:r>
          </w:p>
          <w:p w:rsidR="00B33202" w:rsidRPr="00D33CEF" w:rsidRDefault="00B33202" w:rsidP="00D33CEF">
            <w:pPr>
              <w:spacing w:after="0"/>
              <w:rPr>
                <w:rFonts w:cs="Calibri"/>
                <w:sz w:val="20"/>
                <w:szCs w:val="20"/>
              </w:rPr>
            </w:pPr>
            <w:r w:rsidRPr="00D33CEF">
              <w:rPr>
                <w:rFonts w:cs="Calibri"/>
                <w:sz w:val="20"/>
                <w:szCs w:val="20"/>
              </w:rPr>
              <w:t>(M)</w:t>
            </w:r>
          </w:p>
        </w:tc>
        <w:tc>
          <w:tcPr>
            <w:tcW w:w="900" w:type="dxa"/>
          </w:tcPr>
          <w:p w:rsidR="00B33202" w:rsidRPr="00D33CEF" w:rsidRDefault="00B33202" w:rsidP="00D33CEF">
            <w:pPr>
              <w:spacing w:after="0"/>
              <w:jc w:val="center"/>
              <w:rPr>
                <w:rFonts w:cs="Calibri"/>
                <w:sz w:val="20"/>
                <w:szCs w:val="20"/>
              </w:rPr>
            </w:pPr>
            <w:r w:rsidRPr="00D33CEF">
              <w:rPr>
                <w:rFonts w:cs="Calibri"/>
                <w:sz w:val="20"/>
                <w:szCs w:val="20"/>
              </w:rPr>
              <w:t>Female</w:t>
            </w:r>
          </w:p>
          <w:p w:rsidR="00B33202" w:rsidRPr="00D33CEF" w:rsidRDefault="00B33202" w:rsidP="00D33CEF">
            <w:pPr>
              <w:spacing w:after="0"/>
              <w:rPr>
                <w:rFonts w:cs="Calibri"/>
                <w:sz w:val="20"/>
                <w:szCs w:val="20"/>
              </w:rPr>
            </w:pPr>
            <w:r w:rsidRPr="00D33CEF">
              <w:rPr>
                <w:rFonts w:cs="Calibri"/>
                <w:sz w:val="20"/>
                <w:szCs w:val="20"/>
              </w:rPr>
              <w:t>(F)</w:t>
            </w:r>
          </w:p>
        </w:tc>
        <w:tc>
          <w:tcPr>
            <w:tcW w:w="1440" w:type="dxa"/>
            <w:gridSpan w:val="2"/>
          </w:tcPr>
          <w:p w:rsidR="00B33202" w:rsidRPr="009217F8" w:rsidRDefault="00B33202" w:rsidP="00165E67">
            <w:pPr>
              <w:pStyle w:val="Heading3"/>
              <w:spacing w:before="0" w:after="0"/>
              <w:jc w:val="center"/>
              <w:rPr>
                <w:rFonts w:ascii="Calibri" w:hAnsi="Calibri" w:cs="Calibri"/>
                <w:b w:val="0"/>
                <w:bCs w:val="0"/>
                <w:sz w:val="20"/>
                <w:szCs w:val="20"/>
              </w:rPr>
            </w:pPr>
            <w:r w:rsidRPr="009217F8">
              <w:rPr>
                <w:rFonts w:ascii="Calibri" w:hAnsi="Calibri" w:cs="Calibri"/>
                <w:b w:val="0"/>
                <w:bCs w:val="0"/>
                <w:sz w:val="20"/>
                <w:szCs w:val="20"/>
              </w:rPr>
              <w:t>White</w:t>
            </w:r>
          </w:p>
          <w:p w:rsidR="00B33202" w:rsidRPr="009217F8" w:rsidRDefault="00B33202" w:rsidP="00165E67">
            <w:pPr>
              <w:pStyle w:val="Heading3"/>
              <w:spacing w:before="0" w:after="0"/>
              <w:rPr>
                <w:rFonts w:ascii="Calibri" w:hAnsi="Calibri" w:cs="Calibri"/>
                <w:b w:val="0"/>
                <w:bCs w:val="0"/>
                <w:sz w:val="20"/>
                <w:szCs w:val="20"/>
              </w:rPr>
            </w:pPr>
            <w:r w:rsidRPr="009217F8">
              <w:rPr>
                <w:rFonts w:ascii="Calibri" w:hAnsi="Calibri" w:cs="Calibri"/>
                <w:b w:val="0"/>
                <w:bCs w:val="0"/>
                <w:sz w:val="20"/>
                <w:szCs w:val="20"/>
              </w:rPr>
              <w:t xml:space="preserve">  (M)         (F)</w:t>
            </w:r>
          </w:p>
          <w:p w:rsidR="00B33202" w:rsidRPr="009217F8" w:rsidRDefault="00B33202" w:rsidP="00D33CEF">
            <w:pPr>
              <w:pStyle w:val="Heading1"/>
              <w:spacing w:after="0"/>
              <w:rPr>
                <w:rFonts w:ascii="Calibri" w:hAnsi="Calibri" w:cs="Calibri"/>
                <w:b w:val="0"/>
                <w:bCs w:val="0"/>
                <w:sz w:val="20"/>
                <w:szCs w:val="20"/>
              </w:rPr>
            </w:pPr>
          </w:p>
        </w:tc>
        <w:tc>
          <w:tcPr>
            <w:tcW w:w="1440" w:type="dxa"/>
            <w:gridSpan w:val="2"/>
          </w:tcPr>
          <w:p w:rsidR="00B33202" w:rsidRPr="00D33CEF" w:rsidRDefault="00B33202" w:rsidP="00D33CEF">
            <w:pPr>
              <w:spacing w:after="0"/>
              <w:jc w:val="center"/>
              <w:rPr>
                <w:rFonts w:cs="Calibri"/>
                <w:bCs/>
                <w:sz w:val="20"/>
                <w:szCs w:val="20"/>
              </w:rPr>
            </w:pPr>
            <w:r w:rsidRPr="00D33CEF">
              <w:rPr>
                <w:rFonts w:cs="Calibri"/>
                <w:bCs/>
                <w:sz w:val="20"/>
                <w:szCs w:val="20"/>
              </w:rPr>
              <w:t>Black</w:t>
            </w:r>
          </w:p>
          <w:p w:rsidR="00B33202" w:rsidRPr="00165E67" w:rsidRDefault="00B33202" w:rsidP="00D33CEF">
            <w:pPr>
              <w:spacing w:after="0"/>
              <w:rPr>
                <w:rFonts w:cs="Calibri"/>
                <w:bCs/>
                <w:sz w:val="20"/>
                <w:szCs w:val="20"/>
              </w:rPr>
            </w:pPr>
            <w:r w:rsidRPr="00165E67">
              <w:rPr>
                <w:rFonts w:cs="Calibri"/>
                <w:bCs/>
                <w:sz w:val="20"/>
                <w:szCs w:val="20"/>
              </w:rPr>
              <w:t xml:space="preserve">  (M)        (F)        </w:t>
            </w:r>
          </w:p>
          <w:p w:rsidR="00B33202" w:rsidRPr="009217F8" w:rsidRDefault="00B33202" w:rsidP="00D33CEF">
            <w:pPr>
              <w:pStyle w:val="Heading1"/>
              <w:spacing w:after="0"/>
              <w:rPr>
                <w:rFonts w:ascii="Calibri" w:hAnsi="Calibri" w:cs="Calibri"/>
                <w:sz w:val="20"/>
                <w:szCs w:val="20"/>
              </w:rPr>
            </w:pPr>
            <w:r w:rsidRPr="009217F8">
              <w:rPr>
                <w:rFonts w:ascii="Calibri" w:hAnsi="Calibri" w:cs="Calibri"/>
                <w:b w:val="0"/>
                <w:sz w:val="20"/>
                <w:szCs w:val="20"/>
              </w:rPr>
              <w:t xml:space="preserve"> </w:t>
            </w:r>
          </w:p>
        </w:tc>
        <w:tc>
          <w:tcPr>
            <w:tcW w:w="1440" w:type="dxa"/>
            <w:gridSpan w:val="2"/>
          </w:tcPr>
          <w:p w:rsidR="00B33202" w:rsidRPr="00D33CEF" w:rsidRDefault="00B33202" w:rsidP="00D33CEF">
            <w:pPr>
              <w:spacing w:after="0"/>
              <w:jc w:val="center"/>
              <w:rPr>
                <w:rFonts w:cs="Calibri"/>
                <w:sz w:val="20"/>
                <w:szCs w:val="20"/>
              </w:rPr>
            </w:pPr>
            <w:r w:rsidRPr="00D33CEF">
              <w:rPr>
                <w:rFonts w:cs="Calibri"/>
                <w:bCs/>
                <w:sz w:val="20"/>
                <w:szCs w:val="20"/>
              </w:rPr>
              <w:t>Hispanic</w:t>
            </w:r>
          </w:p>
          <w:p w:rsidR="00B33202" w:rsidRPr="00D33CEF" w:rsidRDefault="00B33202" w:rsidP="00D33CEF">
            <w:pPr>
              <w:spacing w:after="0"/>
              <w:rPr>
                <w:rFonts w:cs="Calibri"/>
                <w:sz w:val="20"/>
                <w:szCs w:val="20"/>
              </w:rPr>
            </w:pPr>
            <w:r w:rsidRPr="00D33CEF">
              <w:rPr>
                <w:rFonts w:cs="Calibri"/>
                <w:sz w:val="20"/>
                <w:szCs w:val="20"/>
              </w:rPr>
              <w:t xml:space="preserve"> (M)         (F)</w:t>
            </w:r>
          </w:p>
          <w:p w:rsidR="00B33202" w:rsidRPr="009217F8" w:rsidRDefault="00B33202" w:rsidP="00D33CEF">
            <w:pPr>
              <w:pStyle w:val="Heading1"/>
              <w:spacing w:after="0"/>
              <w:rPr>
                <w:rFonts w:ascii="Calibri" w:hAnsi="Calibri" w:cs="Calibri"/>
                <w:b w:val="0"/>
                <w:bCs w:val="0"/>
                <w:sz w:val="20"/>
                <w:szCs w:val="20"/>
              </w:rPr>
            </w:pPr>
          </w:p>
        </w:tc>
        <w:tc>
          <w:tcPr>
            <w:tcW w:w="1440" w:type="dxa"/>
            <w:gridSpan w:val="2"/>
          </w:tcPr>
          <w:p w:rsidR="00B33202" w:rsidRPr="00D33CEF" w:rsidRDefault="00B33202" w:rsidP="00D33CEF">
            <w:pPr>
              <w:spacing w:after="0"/>
              <w:jc w:val="center"/>
              <w:rPr>
                <w:rFonts w:cs="Calibri"/>
                <w:sz w:val="20"/>
                <w:szCs w:val="20"/>
              </w:rPr>
            </w:pPr>
            <w:r w:rsidRPr="00D33CEF">
              <w:rPr>
                <w:rFonts w:cs="Calibri"/>
                <w:bCs/>
                <w:sz w:val="20"/>
                <w:szCs w:val="20"/>
              </w:rPr>
              <w:t>Asian</w:t>
            </w:r>
          </w:p>
          <w:p w:rsidR="00B33202" w:rsidRPr="00D33CEF" w:rsidRDefault="00B33202" w:rsidP="00D33CEF">
            <w:pPr>
              <w:spacing w:after="0"/>
              <w:rPr>
                <w:rFonts w:cs="Calibri"/>
                <w:sz w:val="20"/>
                <w:szCs w:val="20"/>
              </w:rPr>
            </w:pPr>
            <w:r w:rsidRPr="00D33CEF">
              <w:rPr>
                <w:rFonts w:cs="Calibri"/>
                <w:sz w:val="20"/>
                <w:szCs w:val="20"/>
              </w:rPr>
              <w:t xml:space="preserve">  (M)        (F)</w:t>
            </w:r>
          </w:p>
          <w:p w:rsidR="00B33202" w:rsidRPr="009217F8" w:rsidRDefault="00B33202" w:rsidP="00D33CEF">
            <w:pPr>
              <w:pStyle w:val="Heading1"/>
              <w:spacing w:after="0"/>
              <w:rPr>
                <w:rFonts w:ascii="Calibri" w:hAnsi="Calibri" w:cs="Calibri"/>
                <w:b w:val="0"/>
                <w:bCs w:val="0"/>
                <w:sz w:val="20"/>
                <w:szCs w:val="20"/>
              </w:rPr>
            </w:pPr>
          </w:p>
        </w:tc>
        <w:tc>
          <w:tcPr>
            <w:tcW w:w="1440" w:type="dxa"/>
            <w:gridSpan w:val="2"/>
          </w:tcPr>
          <w:p w:rsidR="00B33202" w:rsidRPr="00D33CEF" w:rsidRDefault="00B33202" w:rsidP="00D33CEF">
            <w:pPr>
              <w:spacing w:after="0"/>
              <w:jc w:val="center"/>
              <w:rPr>
                <w:rFonts w:cs="Calibri"/>
                <w:sz w:val="20"/>
                <w:szCs w:val="20"/>
              </w:rPr>
            </w:pPr>
            <w:r w:rsidRPr="00D33CEF">
              <w:rPr>
                <w:rFonts w:cs="Calibri"/>
                <w:sz w:val="20"/>
                <w:szCs w:val="20"/>
              </w:rPr>
              <w:t xml:space="preserve">Native American   </w:t>
            </w:r>
          </w:p>
          <w:p w:rsidR="00B33202" w:rsidRPr="00D33CEF" w:rsidRDefault="00B33202" w:rsidP="00D33CEF">
            <w:pPr>
              <w:spacing w:after="0"/>
              <w:rPr>
                <w:rFonts w:cs="Calibri"/>
                <w:sz w:val="20"/>
                <w:szCs w:val="20"/>
              </w:rPr>
            </w:pPr>
            <w:r w:rsidRPr="00D33CEF">
              <w:rPr>
                <w:rFonts w:cs="Calibri"/>
                <w:sz w:val="20"/>
                <w:szCs w:val="20"/>
              </w:rPr>
              <w:t xml:space="preserve">  (M)        (F)</w:t>
            </w:r>
          </w:p>
        </w:tc>
        <w:tc>
          <w:tcPr>
            <w:tcW w:w="1440" w:type="dxa"/>
            <w:gridSpan w:val="2"/>
          </w:tcPr>
          <w:p w:rsidR="00B33202" w:rsidRPr="009217F8" w:rsidRDefault="00B33202" w:rsidP="00165E67">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Calibri" w:hAnsi="Calibri" w:cs="Calibri"/>
                <w:sz w:val="20"/>
              </w:rPr>
            </w:pPr>
            <w:r w:rsidRPr="009217F8">
              <w:rPr>
                <w:rFonts w:ascii="Calibri" w:hAnsi="Calibri" w:cs="Calibri"/>
                <w:bCs/>
                <w:sz w:val="20"/>
              </w:rPr>
              <w:t>Disabled</w:t>
            </w:r>
          </w:p>
          <w:p w:rsidR="00B33202" w:rsidRPr="009217F8" w:rsidRDefault="00B33202" w:rsidP="00165E67">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Calibri" w:hAnsi="Calibri" w:cs="Calibri"/>
                <w:sz w:val="20"/>
              </w:rPr>
            </w:pPr>
            <w:r w:rsidRPr="009217F8">
              <w:rPr>
                <w:rFonts w:ascii="Calibri" w:hAnsi="Calibri" w:cs="Calibri"/>
                <w:sz w:val="20"/>
              </w:rPr>
              <w:t>(M)        (F)</w:t>
            </w:r>
          </w:p>
          <w:p w:rsidR="00B33202" w:rsidRPr="009217F8" w:rsidRDefault="00B33202" w:rsidP="00D33CEF">
            <w:pPr>
              <w:pStyle w:val="Heading1"/>
              <w:spacing w:after="0"/>
              <w:rPr>
                <w:rFonts w:ascii="Calibri" w:hAnsi="Calibri" w:cs="Calibri"/>
                <w:b w:val="0"/>
                <w:bCs w:val="0"/>
                <w:sz w:val="20"/>
                <w:szCs w:val="20"/>
              </w:rPr>
            </w:pPr>
          </w:p>
        </w:tc>
        <w:tc>
          <w:tcPr>
            <w:tcW w:w="1440" w:type="dxa"/>
            <w:gridSpan w:val="2"/>
          </w:tcPr>
          <w:p w:rsidR="00B33202" w:rsidRPr="009217F8" w:rsidRDefault="00B33202" w:rsidP="00165E67">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Calibri" w:hAnsi="Calibri" w:cs="Calibri"/>
                <w:sz w:val="20"/>
              </w:rPr>
            </w:pPr>
            <w:r w:rsidRPr="009217F8">
              <w:rPr>
                <w:rFonts w:ascii="Calibri" w:hAnsi="Calibri" w:cs="Calibri"/>
                <w:bCs/>
                <w:sz w:val="20"/>
              </w:rPr>
              <w:t>Veteran</w:t>
            </w:r>
          </w:p>
          <w:p w:rsidR="00B33202" w:rsidRPr="009217F8" w:rsidRDefault="00B33202" w:rsidP="00165E67">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Calibri" w:hAnsi="Calibri" w:cs="Calibri"/>
                <w:sz w:val="20"/>
              </w:rPr>
            </w:pPr>
            <w:r w:rsidRPr="009217F8">
              <w:rPr>
                <w:rFonts w:ascii="Calibri" w:hAnsi="Calibri" w:cs="Calibri"/>
                <w:sz w:val="20"/>
              </w:rPr>
              <w:t xml:space="preserve"> (M)       (F)</w:t>
            </w:r>
          </w:p>
          <w:p w:rsidR="00B33202" w:rsidRPr="009217F8" w:rsidRDefault="00B33202" w:rsidP="00D33CEF">
            <w:pPr>
              <w:pStyle w:val="Heading2"/>
              <w:spacing w:after="0"/>
              <w:rPr>
                <w:rFonts w:ascii="Calibri" w:hAnsi="Calibri" w:cs="Calibri"/>
                <w:b w:val="0"/>
                <w:bCs w:val="0"/>
                <w:sz w:val="20"/>
                <w:szCs w:val="20"/>
              </w:rPr>
            </w:pPr>
          </w:p>
        </w:tc>
      </w:tr>
      <w:tr w:rsidR="00B33202" w:rsidRPr="00D33CEF" w:rsidTr="00165E67">
        <w:tc>
          <w:tcPr>
            <w:tcW w:w="2280" w:type="dxa"/>
          </w:tcPr>
          <w:p w:rsidR="00B33202" w:rsidRPr="00D33CEF" w:rsidRDefault="00B33202" w:rsidP="00165E67">
            <w:pPr>
              <w:spacing w:after="0"/>
              <w:rPr>
                <w:rFonts w:cs="Calibri"/>
                <w:sz w:val="20"/>
                <w:szCs w:val="20"/>
              </w:rPr>
            </w:pPr>
            <w:r w:rsidRPr="00D33CEF">
              <w:rPr>
                <w:rFonts w:cs="Calibri"/>
                <w:sz w:val="20"/>
                <w:szCs w:val="20"/>
              </w:rPr>
              <w:t>Officials/Administrators</w:t>
            </w:r>
          </w:p>
        </w:tc>
        <w:tc>
          <w:tcPr>
            <w:tcW w:w="84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35"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90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r>
      <w:tr w:rsidR="00B33202" w:rsidRPr="00D33CEF" w:rsidTr="00165E67">
        <w:tc>
          <w:tcPr>
            <w:tcW w:w="2280" w:type="dxa"/>
          </w:tcPr>
          <w:p w:rsidR="00B33202" w:rsidRPr="00D33CEF" w:rsidRDefault="00B33202" w:rsidP="00165E67">
            <w:pPr>
              <w:spacing w:after="0"/>
              <w:rPr>
                <w:rFonts w:cs="Calibri"/>
                <w:sz w:val="20"/>
                <w:szCs w:val="20"/>
              </w:rPr>
            </w:pPr>
            <w:r w:rsidRPr="00D33CEF">
              <w:rPr>
                <w:rFonts w:cs="Calibri"/>
                <w:sz w:val="20"/>
                <w:szCs w:val="20"/>
              </w:rPr>
              <w:t>Professionals</w:t>
            </w:r>
          </w:p>
        </w:tc>
        <w:tc>
          <w:tcPr>
            <w:tcW w:w="84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35"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90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r>
      <w:tr w:rsidR="00B33202" w:rsidRPr="00D33CEF" w:rsidTr="00165E67">
        <w:tc>
          <w:tcPr>
            <w:tcW w:w="2280" w:type="dxa"/>
          </w:tcPr>
          <w:p w:rsidR="00B33202" w:rsidRPr="00D33CEF" w:rsidRDefault="00B33202" w:rsidP="00165E67">
            <w:pPr>
              <w:spacing w:after="0"/>
              <w:rPr>
                <w:rFonts w:cs="Calibri"/>
                <w:sz w:val="20"/>
                <w:szCs w:val="20"/>
              </w:rPr>
            </w:pPr>
            <w:r w:rsidRPr="00D33CEF">
              <w:rPr>
                <w:rFonts w:cs="Calibri"/>
                <w:sz w:val="20"/>
                <w:szCs w:val="20"/>
              </w:rPr>
              <w:t>Technicians</w:t>
            </w:r>
          </w:p>
        </w:tc>
        <w:tc>
          <w:tcPr>
            <w:tcW w:w="84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35"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90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r>
      <w:tr w:rsidR="00B33202" w:rsidRPr="00D33CEF" w:rsidTr="00165E67">
        <w:tc>
          <w:tcPr>
            <w:tcW w:w="2280" w:type="dxa"/>
          </w:tcPr>
          <w:p w:rsidR="00B33202" w:rsidRPr="00D33CEF" w:rsidRDefault="00B33202" w:rsidP="00165E67">
            <w:pPr>
              <w:spacing w:after="0"/>
              <w:rPr>
                <w:rFonts w:cs="Calibri"/>
                <w:sz w:val="20"/>
                <w:szCs w:val="20"/>
              </w:rPr>
            </w:pPr>
            <w:r w:rsidRPr="00D33CEF">
              <w:rPr>
                <w:rFonts w:cs="Calibri"/>
                <w:sz w:val="20"/>
                <w:szCs w:val="20"/>
              </w:rPr>
              <w:t>Sales Workers</w:t>
            </w:r>
          </w:p>
        </w:tc>
        <w:tc>
          <w:tcPr>
            <w:tcW w:w="84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35"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90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r>
      <w:tr w:rsidR="00B33202" w:rsidRPr="00D33CEF" w:rsidTr="00165E67">
        <w:tc>
          <w:tcPr>
            <w:tcW w:w="2280" w:type="dxa"/>
          </w:tcPr>
          <w:p w:rsidR="00B33202" w:rsidRPr="00D33CEF" w:rsidRDefault="00B33202" w:rsidP="00165E67">
            <w:pPr>
              <w:spacing w:after="0"/>
              <w:rPr>
                <w:rFonts w:cs="Calibri"/>
                <w:sz w:val="20"/>
                <w:szCs w:val="20"/>
              </w:rPr>
            </w:pPr>
            <w:r w:rsidRPr="00D33CEF">
              <w:rPr>
                <w:rFonts w:cs="Calibri"/>
                <w:sz w:val="20"/>
                <w:szCs w:val="20"/>
              </w:rPr>
              <w:t>Office/Clerical</w:t>
            </w:r>
          </w:p>
        </w:tc>
        <w:tc>
          <w:tcPr>
            <w:tcW w:w="84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35"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90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r>
      <w:tr w:rsidR="00B33202" w:rsidRPr="00D33CEF" w:rsidTr="00165E67">
        <w:tc>
          <w:tcPr>
            <w:tcW w:w="2280" w:type="dxa"/>
          </w:tcPr>
          <w:p w:rsidR="00B33202" w:rsidRPr="00D33CEF" w:rsidRDefault="00B33202" w:rsidP="00165E67">
            <w:pPr>
              <w:spacing w:after="0"/>
              <w:rPr>
                <w:rFonts w:cs="Calibri"/>
                <w:sz w:val="20"/>
                <w:szCs w:val="20"/>
              </w:rPr>
            </w:pPr>
            <w:r w:rsidRPr="00D33CEF">
              <w:rPr>
                <w:rFonts w:cs="Calibri"/>
                <w:sz w:val="20"/>
                <w:szCs w:val="20"/>
              </w:rPr>
              <w:t>Craft Workers</w:t>
            </w:r>
          </w:p>
        </w:tc>
        <w:tc>
          <w:tcPr>
            <w:tcW w:w="84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35"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90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r>
      <w:tr w:rsidR="00B33202" w:rsidRPr="00D33CEF" w:rsidTr="00165E67">
        <w:tc>
          <w:tcPr>
            <w:tcW w:w="2280" w:type="dxa"/>
          </w:tcPr>
          <w:p w:rsidR="00B33202" w:rsidRPr="00D33CEF" w:rsidRDefault="00B33202" w:rsidP="00165E67">
            <w:pPr>
              <w:spacing w:after="0"/>
              <w:rPr>
                <w:rFonts w:cs="Calibri"/>
                <w:sz w:val="20"/>
                <w:szCs w:val="20"/>
              </w:rPr>
            </w:pPr>
            <w:r w:rsidRPr="00D33CEF">
              <w:rPr>
                <w:rFonts w:cs="Calibri"/>
                <w:sz w:val="20"/>
                <w:szCs w:val="20"/>
              </w:rPr>
              <w:t>Laborers</w:t>
            </w:r>
          </w:p>
        </w:tc>
        <w:tc>
          <w:tcPr>
            <w:tcW w:w="84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35"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90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r>
      <w:tr w:rsidR="00B33202" w:rsidRPr="00D33CEF" w:rsidTr="00165E67">
        <w:tc>
          <w:tcPr>
            <w:tcW w:w="2280" w:type="dxa"/>
          </w:tcPr>
          <w:p w:rsidR="00B33202" w:rsidRPr="00D33CEF" w:rsidRDefault="00B33202" w:rsidP="00165E67">
            <w:pPr>
              <w:spacing w:after="0"/>
              <w:rPr>
                <w:rFonts w:cs="Calibri"/>
                <w:sz w:val="20"/>
                <w:szCs w:val="20"/>
              </w:rPr>
            </w:pPr>
            <w:r w:rsidRPr="00D33CEF">
              <w:rPr>
                <w:rFonts w:cs="Calibri"/>
                <w:sz w:val="20"/>
                <w:szCs w:val="20"/>
              </w:rPr>
              <w:t>Service Workers</w:t>
            </w:r>
          </w:p>
        </w:tc>
        <w:tc>
          <w:tcPr>
            <w:tcW w:w="84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35"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90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c>
          <w:tcPr>
            <w:tcW w:w="720" w:type="dxa"/>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00B33202" w:rsidRPr="00D33CEF">
              <w:rPr>
                <w:rFonts w:cs="Calibri"/>
                <w:sz w:val="20"/>
                <w:szCs w:val="20"/>
              </w:rPr>
              <w:t> </w:t>
            </w:r>
            <w:r w:rsidRPr="00D33CEF">
              <w:rPr>
                <w:rFonts w:cs="Calibri"/>
                <w:sz w:val="20"/>
                <w:szCs w:val="20"/>
              </w:rPr>
              <w:fldChar w:fldCharType="end"/>
            </w:r>
          </w:p>
        </w:tc>
      </w:tr>
      <w:tr w:rsidR="00B33202" w:rsidRPr="00D33CEF" w:rsidTr="00165E67">
        <w:tc>
          <w:tcPr>
            <w:tcW w:w="2280" w:type="dxa"/>
            <w:tcBorders>
              <w:top w:val="single" w:sz="6" w:space="0" w:color="000000"/>
              <w:left w:val="single" w:sz="6" w:space="0" w:color="000000"/>
              <w:bottom w:val="single" w:sz="6" w:space="0" w:color="000000"/>
              <w:right w:val="single" w:sz="6" w:space="0" w:color="000000"/>
            </w:tcBorders>
          </w:tcPr>
          <w:p w:rsidR="00B33202" w:rsidRPr="00D33CEF" w:rsidRDefault="00B33202" w:rsidP="00165E67">
            <w:pPr>
              <w:spacing w:after="0"/>
              <w:rPr>
                <w:rFonts w:cs="Calibri"/>
                <w:sz w:val="20"/>
                <w:szCs w:val="20"/>
              </w:rPr>
            </w:pPr>
            <w:r w:rsidRPr="00D33CEF">
              <w:rPr>
                <w:rFonts w:cs="Calibri"/>
                <w:sz w:val="20"/>
                <w:szCs w:val="20"/>
              </w:rPr>
              <w:t>Temporary</w:t>
            </w:r>
            <w:r w:rsidR="00165E67">
              <w:rPr>
                <w:rFonts w:cs="Calibri"/>
                <w:sz w:val="20"/>
                <w:szCs w:val="20"/>
              </w:rPr>
              <w:t>/</w:t>
            </w:r>
            <w:r w:rsidRPr="00D33CEF">
              <w:rPr>
                <w:rFonts w:cs="Calibri"/>
                <w:sz w:val="20"/>
                <w:szCs w:val="20"/>
              </w:rPr>
              <w:t>Apprentices</w:t>
            </w:r>
          </w:p>
        </w:tc>
        <w:tc>
          <w:tcPr>
            <w:tcW w:w="84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35"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90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r>
      <w:tr w:rsidR="00B33202" w:rsidRPr="00D33CEF" w:rsidTr="00165E67">
        <w:tc>
          <w:tcPr>
            <w:tcW w:w="2280" w:type="dxa"/>
            <w:tcBorders>
              <w:top w:val="single" w:sz="6" w:space="0" w:color="000000"/>
              <w:left w:val="single" w:sz="6" w:space="0" w:color="000000"/>
              <w:bottom w:val="single" w:sz="6" w:space="0" w:color="000000"/>
              <w:right w:val="single" w:sz="6" w:space="0" w:color="000000"/>
            </w:tcBorders>
          </w:tcPr>
          <w:p w:rsidR="00B33202" w:rsidRPr="00D33CEF" w:rsidRDefault="00B33202" w:rsidP="00165E67">
            <w:pPr>
              <w:spacing w:after="0"/>
              <w:rPr>
                <w:rFonts w:cs="Calibri"/>
                <w:sz w:val="20"/>
                <w:szCs w:val="20"/>
              </w:rPr>
            </w:pPr>
            <w:r w:rsidRPr="00D33CEF">
              <w:rPr>
                <w:rFonts w:cs="Calibri"/>
                <w:sz w:val="20"/>
                <w:szCs w:val="20"/>
              </w:rPr>
              <w:t>Totals</w:t>
            </w:r>
          </w:p>
        </w:tc>
        <w:tc>
          <w:tcPr>
            <w:tcW w:w="84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35"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90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33202" w:rsidRPr="00D33CEF" w:rsidRDefault="008E67D8" w:rsidP="00D33CEF">
            <w:pPr>
              <w:spacing w:after="0"/>
              <w:rPr>
                <w:rFonts w:cs="Calibri"/>
                <w:sz w:val="20"/>
                <w:szCs w:val="20"/>
              </w:rPr>
            </w:pPr>
            <w:r w:rsidRPr="00D33CEF">
              <w:rPr>
                <w:rFonts w:cs="Calibri"/>
                <w:sz w:val="20"/>
                <w:szCs w:val="20"/>
              </w:rPr>
              <w:fldChar w:fldCharType="begin">
                <w:ffData>
                  <w:name w:val="Text3"/>
                  <w:enabled/>
                  <w:calcOnExit w:val="0"/>
                  <w:textInput>
                    <w:maxLength w:val="14"/>
                  </w:textInput>
                </w:ffData>
              </w:fldChar>
            </w:r>
            <w:r w:rsidR="00B33202" w:rsidRPr="00D33CEF">
              <w:rPr>
                <w:rFonts w:cs="Calibri"/>
                <w:sz w:val="20"/>
                <w:szCs w:val="20"/>
              </w:rPr>
              <w:instrText xml:space="preserve"> FORMTEXT </w:instrText>
            </w:r>
            <w:r w:rsidRPr="00D33CEF">
              <w:rPr>
                <w:rFonts w:cs="Calibri"/>
                <w:sz w:val="20"/>
                <w:szCs w:val="20"/>
              </w:rPr>
            </w:r>
            <w:r w:rsidRPr="00D33CEF">
              <w:rPr>
                <w:rFonts w:cs="Calibri"/>
                <w:sz w:val="20"/>
                <w:szCs w:val="20"/>
              </w:rPr>
              <w:fldChar w:fldCharType="separate"/>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00B33202" w:rsidRPr="00D33CEF">
              <w:rPr>
                <w:rFonts w:eastAsia="Arial Unicode MS" w:cs="Calibri"/>
                <w:sz w:val="20"/>
                <w:szCs w:val="20"/>
              </w:rPr>
              <w:t> </w:t>
            </w:r>
            <w:r w:rsidRPr="00D33CEF">
              <w:rPr>
                <w:rFonts w:cs="Calibri"/>
                <w:sz w:val="20"/>
                <w:szCs w:val="20"/>
              </w:rPr>
              <w:fldChar w:fldCharType="end"/>
            </w:r>
          </w:p>
        </w:tc>
      </w:tr>
    </w:tbl>
    <w:p w:rsidR="00B33202" w:rsidRPr="00DE1C44" w:rsidRDefault="00B33202" w:rsidP="00D33CEF">
      <w:pPr>
        <w:spacing w:after="0"/>
        <w:rPr>
          <w:rFonts w:ascii="Arial" w:hAnsi="Arial" w:cs="Arial"/>
          <w:sz w:val="14"/>
          <w:szCs w:val="14"/>
        </w:rPr>
      </w:pPr>
    </w:p>
    <w:tbl>
      <w:tblPr>
        <w:tblW w:w="14760" w:type="dxa"/>
        <w:tblInd w:w="-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2"/>
        <w:gridCol w:w="4697"/>
        <w:gridCol w:w="2401"/>
      </w:tblGrid>
      <w:tr w:rsidR="00B33202" w:rsidTr="002268AE">
        <w:trPr>
          <w:cantSplit/>
          <w:trHeight w:val="278"/>
        </w:trPr>
        <w:tc>
          <w:tcPr>
            <w:tcW w:w="7662" w:type="dxa"/>
          </w:tcPr>
          <w:p w:rsidR="00B33202" w:rsidRDefault="00B33202" w:rsidP="00DE1C44">
            <w:pPr>
              <w:jc w:val="both"/>
              <w:rPr>
                <w:rFonts w:ascii="Arial" w:hAnsi="Arial" w:cs="Arial"/>
                <w:b/>
                <w:bCs/>
                <w:sz w:val="18"/>
                <w:szCs w:val="18"/>
                <w:u w:val="single"/>
              </w:rPr>
            </w:pPr>
            <w:r>
              <w:rPr>
                <w:rFonts w:ascii="Arial" w:hAnsi="Arial" w:cs="Arial"/>
                <w:b/>
                <w:bCs/>
                <w:sz w:val="18"/>
                <w:szCs w:val="18"/>
              </w:rPr>
              <w:t xml:space="preserve">PREPARED BY (Signature): </w:t>
            </w:r>
            <w:r w:rsidR="008E67D8">
              <w:rPr>
                <w:rFonts w:ascii="Arial" w:hAnsi="Arial" w:cs="Arial"/>
                <w:sz w:val="18"/>
                <w:szCs w:val="18"/>
              </w:rPr>
              <w:fldChar w:fldCharType="begin">
                <w:ffData>
                  <w:name w:val="Text3"/>
                  <w:enabled/>
                  <w:calcOnExit w:val="0"/>
                  <w:textInput>
                    <w:maxLength w:val="14"/>
                  </w:textInput>
                </w:ffData>
              </w:fldChar>
            </w:r>
            <w:r>
              <w:rPr>
                <w:rFonts w:ascii="Arial" w:hAnsi="Arial" w:cs="Arial"/>
                <w:sz w:val="18"/>
                <w:szCs w:val="18"/>
              </w:rPr>
              <w:instrText xml:space="preserve"> FORMTEXT </w:instrText>
            </w:r>
            <w:r w:rsidR="008E67D8">
              <w:rPr>
                <w:rFonts w:ascii="Arial" w:hAnsi="Arial" w:cs="Arial"/>
                <w:sz w:val="18"/>
                <w:szCs w:val="18"/>
              </w:rPr>
            </w:r>
            <w:r w:rsidR="008E67D8">
              <w:rPr>
                <w:rFonts w:ascii="Arial" w:hAnsi="Arial" w:cs="Arial"/>
                <w:sz w:val="18"/>
                <w:szCs w:val="18"/>
              </w:rPr>
              <w:fldChar w:fldCharType="separate"/>
            </w:r>
            <w:r>
              <w:rPr>
                <w:rFonts w:cs="Arial"/>
                <w:sz w:val="18"/>
                <w:szCs w:val="18"/>
              </w:rPr>
              <w:t> </w:t>
            </w:r>
            <w:r>
              <w:rPr>
                <w:rFonts w:cs="Arial"/>
                <w:sz w:val="18"/>
                <w:szCs w:val="18"/>
              </w:rPr>
              <w:t> </w:t>
            </w:r>
            <w:r>
              <w:rPr>
                <w:rFonts w:cs="Arial"/>
                <w:sz w:val="18"/>
                <w:szCs w:val="18"/>
              </w:rPr>
              <w:t> </w:t>
            </w:r>
            <w:r>
              <w:rPr>
                <w:rFonts w:cs="Arial"/>
                <w:sz w:val="18"/>
                <w:szCs w:val="18"/>
              </w:rPr>
              <w:t> </w:t>
            </w:r>
            <w:r>
              <w:rPr>
                <w:rFonts w:cs="Arial"/>
                <w:sz w:val="18"/>
                <w:szCs w:val="18"/>
              </w:rPr>
              <w:t> </w:t>
            </w:r>
            <w:r w:rsidR="008E67D8">
              <w:rPr>
                <w:rFonts w:ascii="Arial" w:hAnsi="Arial" w:cs="Arial"/>
                <w:sz w:val="18"/>
                <w:szCs w:val="18"/>
              </w:rPr>
              <w:fldChar w:fldCharType="end"/>
            </w:r>
            <w:r>
              <w:rPr>
                <w:rFonts w:ascii="Arial" w:hAnsi="Arial" w:cs="Arial"/>
                <w:b/>
                <w:bCs/>
                <w:sz w:val="18"/>
                <w:szCs w:val="18"/>
              </w:rPr>
              <w:t xml:space="preserve">                                                                                          </w:t>
            </w:r>
          </w:p>
        </w:tc>
        <w:tc>
          <w:tcPr>
            <w:tcW w:w="4697" w:type="dxa"/>
          </w:tcPr>
          <w:p w:rsidR="00B33202" w:rsidRDefault="00B33202" w:rsidP="00DE1C44">
            <w:pPr>
              <w:spacing w:after="0"/>
              <w:jc w:val="both"/>
              <w:rPr>
                <w:rFonts w:ascii="Arial" w:hAnsi="Arial" w:cs="Arial"/>
                <w:b/>
                <w:bCs/>
                <w:sz w:val="18"/>
                <w:szCs w:val="18"/>
              </w:rPr>
            </w:pPr>
            <w:r>
              <w:rPr>
                <w:rFonts w:ascii="Arial" w:hAnsi="Arial" w:cs="Arial"/>
                <w:b/>
                <w:bCs/>
                <w:sz w:val="18"/>
                <w:szCs w:val="18"/>
              </w:rPr>
              <w:t>TELEPHONE NO.:</w:t>
            </w:r>
            <w:r>
              <w:rPr>
                <w:rFonts w:ascii="Arial" w:hAnsi="Arial" w:cs="Arial"/>
                <w:sz w:val="18"/>
                <w:szCs w:val="18"/>
              </w:rPr>
              <w:t xml:space="preserve"> </w:t>
            </w:r>
            <w:r w:rsidR="008E67D8">
              <w:rPr>
                <w:rFonts w:ascii="Arial" w:hAnsi="Arial" w:cs="Arial"/>
                <w:sz w:val="18"/>
                <w:szCs w:val="18"/>
              </w:rPr>
              <w:fldChar w:fldCharType="begin">
                <w:ffData>
                  <w:name w:val="Text3"/>
                  <w:enabled/>
                  <w:calcOnExit w:val="0"/>
                  <w:textInput>
                    <w:maxLength w:val="14"/>
                  </w:textInput>
                </w:ffData>
              </w:fldChar>
            </w:r>
            <w:r>
              <w:rPr>
                <w:rFonts w:ascii="Arial" w:hAnsi="Arial" w:cs="Arial"/>
                <w:sz w:val="18"/>
                <w:szCs w:val="18"/>
              </w:rPr>
              <w:instrText xml:space="preserve"> FORMTEXT </w:instrText>
            </w:r>
            <w:r w:rsidR="008E67D8">
              <w:rPr>
                <w:rFonts w:ascii="Arial" w:hAnsi="Arial" w:cs="Arial"/>
                <w:sz w:val="18"/>
                <w:szCs w:val="18"/>
              </w:rPr>
            </w:r>
            <w:r w:rsidR="008E67D8">
              <w:rPr>
                <w:rFonts w:ascii="Arial" w:hAnsi="Arial" w:cs="Arial"/>
                <w:sz w:val="18"/>
                <w:szCs w:val="18"/>
              </w:rPr>
              <w:fldChar w:fldCharType="separate"/>
            </w:r>
            <w:r>
              <w:rPr>
                <w:rFonts w:cs="Arial"/>
                <w:sz w:val="18"/>
                <w:szCs w:val="18"/>
              </w:rPr>
              <w:t> </w:t>
            </w:r>
            <w:r>
              <w:rPr>
                <w:rFonts w:cs="Arial"/>
                <w:sz w:val="18"/>
                <w:szCs w:val="18"/>
              </w:rPr>
              <w:t> </w:t>
            </w:r>
            <w:r>
              <w:rPr>
                <w:rFonts w:cs="Arial"/>
                <w:sz w:val="18"/>
                <w:szCs w:val="18"/>
              </w:rPr>
              <w:t> </w:t>
            </w:r>
            <w:r>
              <w:rPr>
                <w:rFonts w:cs="Arial"/>
                <w:sz w:val="18"/>
                <w:szCs w:val="18"/>
              </w:rPr>
              <w:t> </w:t>
            </w:r>
            <w:r>
              <w:rPr>
                <w:rFonts w:cs="Arial"/>
                <w:sz w:val="18"/>
                <w:szCs w:val="18"/>
              </w:rPr>
              <w:t> </w:t>
            </w:r>
            <w:r w:rsidR="008E67D8">
              <w:rPr>
                <w:rFonts w:ascii="Arial" w:hAnsi="Arial" w:cs="Arial"/>
                <w:sz w:val="18"/>
                <w:szCs w:val="18"/>
              </w:rPr>
              <w:fldChar w:fldCharType="end"/>
            </w:r>
          </w:p>
          <w:p w:rsidR="00B33202" w:rsidRDefault="00B33202" w:rsidP="00DE1C44">
            <w:pPr>
              <w:spacing w:after="0"/>
              <w:jc w:val="both"/>
              <w:rPr>
                <w:rFonts w:ascii="Arial" w:hAnsi="Arial" w:cs="Arial"/>
                <w:sz w:val="18"/>
                <w:szCs w:val="18"/>
              </w:rPr>
            </w:pPr>
            <w:r>
              <w:rPr>
                <w:rFonts w:ascii="Arial" w:hAnsi="Arial" w:cs="Arial"/>
                <w:b/>
                <w:bCs/>
                <w:sz w:val="18"/>
                <w:szCs w:val="18"/>
              </w:rPr>
              <w:t>EMAIL ADDRESS:</w:t>
            </w:r>
            <w:r>
              <w:rPr>
                <w:rFonts w:ascii="Arial" w:hAnsi="Arial" w:cs="Arial"/>
                <w:sz w:val="18"/>
                <w:szCs w:val="18"/>
              </w:rPr>
              <w:t xml:space="preserve"> </w:t>
            </w:r>
          </w:p>
        </w:tc>
        <w:tc>
          <w:tcPr>
            <w:tcW w:w="2401" w:type="dxa"/>
          </w:tcPr>
          <w:p w:rsidR="00B33202" w:rsidRDefault="00B33202" w:rsidP="000A5B57">
            <w:pPr>
              <w:rPr>
                <w:rFonts w:ascii="Arial" w:hAnsi="Arial" w:cs="Arial"/>
                <w:sz w:val="18"/>
                <w:szCs w:val="18"/>
              </w:rPr>
            </w:pPr>
            <w:r>
              <w:rPr>
                <w:rFonts w:ascii="Arial" w:hAnsi="Arial" w:cs="Arial"/>
                <w:b/>
                <w:bCs/>
                <w:sz w:val="18"/>
                <w:szCs w:val="18"/>
              </w:rPr>
              <w:t xml:space="preserve">DATE:  </w:t>
            </w:r>
            <w:r w:rsidR="008E67D8">
              <w:rPr>
                <w:rFonts w:ascii="Arial" w:hAnsi="Arial" w:cs="Arial"/>
                <w:sz w:val="18"/>
                <w:szCs w:val="18"/>
              </w:rPr>
              <w:fldChar w:fldCharType="begin">
                <w:ffData>
                  <w:name w:val="Text3"/>
                  <w:enabled/>
                  <w:calcOnExit w:val="0"/>
                  <w:textInput>
                    <w:maxLength w:val="14"/>
                  </w:textInput>
                </w:ffData>
              </w:fldChar>
            </w:r>
            <w:r>
              <w:rPr>
                <w:rFonts w:ascii="Arial" w:hAnsi="Arial" w:cs="Arial"/>
                <w:sz w:val="18"/>
                <w:szCs w:val="18"/>
              </w:rPr>
              <w:instrText xml:space="preserve"> FORMTEXT </w:instrText>
            </w:r>
            <w:r w:rsidR="008E67D8">
              <w:rPr>
                <w:rFonts w:ascii="Arial" w:hAnsi="Arial" w:cs="Arial"/>
                <w:sz w:val="18"/>
                <w:szCs w:val="18"/>
              </w:rPr>
            </w:r>
            <w:r w:rsidR="008E67D8">
              <w:rPr>
                <w:rFonts w:ascii="Arial" w:hAnsi="Arial" w:cs="Arial"/>
                <w:sz w:val="18"/>
                <w:szCs w:val="18"/>
              </w:rPr>
              <w:fldChar w:fldCharType="separate"/>
            </w:r>
            <w:r>
              <w:rPr>
                <w:rFonts w:cs="Arial"/>
                <w:sz w:val="18"/>
                <w:szCs w:val="18"/>
              </w:rPr>
              <w:t> </w:t>
            </w:r>
            <w:r>
              <w:rPr>
                <w:rFonts w:cs="Arial"/>
                <w:sz w:val="18"/>
                <w:szCs w:val="18"/>
              </w:rPr>
              <w:t> </w:t>
            </w:r>
            <w:r>
              <w:rPr>
                <w:rFonts w:cs="Arial"/>
                <w:sz w:val="18"/>
                <w:szCs w:val="18"/>
              </w:rPr>
              <w:t> </w:t>
            </w:r>
            <w:r>
              <w:rPr>
                <w:rFonts w:cs="Arial"/>
                <w:sz w:val="18"/>
                <w:szCs w:val="18"/>
              </w:rPr>
              <w:t> </w:t>
            </w:r>
            <w:r>
              <w:rPr>
                <w:rFonts w:cs="Arial"/>
                <w:sz w:val="18"/>
                <w:szCs w:val="18"/>
              </w:rPr>
              <w:t> </w:t>
            </w:r>
            <w:r w:rsidR="008E67D8">
              <w:rPr>
                <w:rFonts w:ascii="Arial" w:hAnsi="Arial" w:cs="Arial"/>
                <w:sz w:val="18"/>
                <w:szCs w:val="18"/>
              </w:rPr>
              <w:fldChar w:fldCharType="end"/>
            </w:r>
          </w:p>
        </w:tc>
      </w:tr>
      <w:tr w:rsidR="00B33202" w:rsidTr="002268AE">
        <w:trPr>
          <w:cantSplit/>
          <w:trHeight w:val="572"/>
        </w:trPr>
        <w:tc>
          <w:tcPr>
            <w:tcW w:w="7662" w:type="dxa"/>
          </w:tcPr>
          <w:p w:rsidR="00B33202" w:rsidRDefault="00B33202" w:rsidP="00DE1C44">
            <w:pPr>
              <w:jc w:val="both"/>
              <w:rPr>
                <w:rFonts w:ascii="Arial" w:hAnsi="Arial" w:cs="Arial"/>
                <w:sz w:val="18"/>
                <w:szCs w:val="18"/>
                <w:u w:val="single"/>
              </w:rPr>
            </w:pPr>
            <w:r>
              <w:rPr>
                <w:rFonts w:ascii="Arial" w:hAnsi="Arial" w:cs="Arial"/>
                <w:b/>
                <w:bCs/>
                <w:sz w:val="18"/>
                <w:szCs w:val="18"/>
              </w:rPr>
              <w:t xml:space="preserve">NAME </w:t>
            </w:r>
            <w:smartTag w:uri="urn:schemas-microsoft-com:office:smarttags" w:element="stockticker">
              <w:r>
                <w:rPr>
                  <w:rFonts w:ascii="Arial" w:hAnsi="Arial" w:cs="Arial"/>
                  <w:b/>
                  <w:bCs/>
                  <w:sz w:val="18"/>
                  <w:szCs w:val="18"/>
                </w:rPr>
                <w:t>AND</w:t>
              </w:r>
            </w:smartTag>
            <w:r>
              <w:rPr>
                <w:rFonts w:ascii="Arial" w:hAnsi="Arial" w:cs="Arial"/>
                <w:b/>
                <w:bCs/>
                <w:sz w:val="18"/>
                <w:szCs w:val="18"/>
              </w:rPr>
              <w:t xml:space="preserve"> TITLE OF PREPARER (Print or Type): </w:t>
            </w:r>
            <w:r w:rsidR="008E67D8">
              <w:rPr>
                <w:rFonts w:ascii="Arial" w:hAnsi="Arial" w:cs="Arial"/>
                <w:sz w:val="18"/>
                <w:szCs w:val="18"/>
              </w:rPr>
              <w:fldChar w:fldCharType="begin">
                <w:ffData>
                  <w:name w:val="Text3"/>
                  <w:enabled/>
                  <w:calcOnExit w:val="0"/>
                  <w:textInput>
                    <w:maxLength w:val="14"/>
                  </w:textInput>
                </w:ffData>
              </w:fldChar>
            </w:r>
            <w:r>
              <w:rPr>
                <w:rFonts w:ascii="Arial" w:hAnsi="Arial" w:cs="Arial"/>
                <w:sz w:val="18"/>
                <w:szCs w:val="18"/>
              </w:rPr>
              <w:instrText xml:space="preserve"> FORMTEXT </w:instrText>
            </w:r>
            <w:r w:rsidR="008E67D8">
              <w:rPr>
                <w:rFonts w:ascii="Arial" w:hAnsi="Arial" w:cs="Arial"/>
                <w:sz w:val="18"/>
                <w:szCs w:val="18"/>
              </w:rPr>
            </w:r>
            <w:r w:rsidR="008E67D8">
              <w:rPr>
                <w:rFonts w:ascii="Arial" w:hAnsi="Arial" w:cs="Arial"/>
                <w:sz w:val="18"/>
                <w:szCs w:val="18"/>
              </w:rPr>
              <w:fldChar w:fldCharType="separate"/>
            </w:r>
            <w:r>
              <w:rPr>
                <w:rFonts w:ascii="Arial Unicode MS" w:eastAsia="Arial Unicode MS" w:hAnsi="Arial Unicode MS" w:cs="Arial Unicode MS" w:hint="eastAsia"/>
                <w:sz w:val="18"/>
                <w:szCs w:val="18"/>
              </w:rPr>
              <w:t> </w:t>
            </w:r>
            <w:r>
              <w:rPr>
                <w:rFonts w:ascii="Arial Unicode MS" w:eastAsia="Arial Unicode MS" w:hAnsi="Arial Unicode MS" w:cs="Arial Unicode MS" w:hint="eastAsia"/>
                <w:sz w:val="18"/>
                <w:szCs w:val="18"/>
              </w:rPr>
              <w:t> </w:t>
            </w:r>
            <w:r>
              <w:rPr>
                <w:rFonts w:ascii="Arial Unicode MS" w:eastAsia="Arial Unicode MS" w:hAnsi="Arial Unicode MS" w:cs="Arial Unicode MS" w:hint="eastAsia"/>
                <w:sz w:val="18"/>
                <w:szCs w:val="18"/>
              </w:rPr>
              <w:t> </w:t>
            </w:r>
            <w:r>
              <w:rPr>
                <w:rFonts w:ascii="Arial Unicode MS" w:eastAsia="Arial Unicode MS" w:hAnsi="Arial Unicode MS" w:cs="Arial Unicode MS" w:hint="eastAsia"/>
                <w:sz w:val="18"/>
                <w:szCs w:val="18"/>
              </w:rPr>
              <w:t> </w:t>
            </w:r>
            <w:r>
              <w:rPr>
                <w:rFonts w:ascii="Arial Unicode MS" w:eastAsia="Arial Unicode MS" w:hAnsi="Arial Unicode MS" w:cs="Arial Unicode MS" w:hint="eastAsia"/>
                <w:sz w:val="18"/>
                <w:szCs w:val="18"/>
              </w:rPr>
              <w:t> </w:t>
            </w:r>
            <w:r w:rsidR="008E67D8">
              <w:rPr>
                <w:rFonts w:ascii="Arial" w:hAnsi="Arial" w:cs="Arial"/>
                <w:sz w:val="18"/>
                <w:szCs w:val="18"/>
              </w:rPr>
              <w:fldChar w:fldCharType="end"/>
            </w:r>
          </w:p>
        </w:tc>
        <w:tc>
          <w:tcPr>
            <w:tcW w:w="7098" w:type="dxa"/>
            <w:gridSpan w:val="2"/>
          </w:tcPr>
          <w:p w:rsidR="00B33202" w:rsidRDefault="00B33202" w:rsidP="00DE1C44">
            <w:pPr>
              <w:spacing w:after="0"/>
              <w:jc w:val="both"/>
              <w:rPr>
                <w:rFonts w:ascii="Arial" w:hAnsi="Arial" w:cs="Arial"/>
                <w:b/>
                <w:bCs/>
                <w:sz w:val="18"/>
                <w:szCs w:val="18"/>
              </w:rPr>
            </w:pPr>
            <w:r>
              <w:rPr>
                <w:rFonts w:ascii="Arial" w:hAnsi="Arial" w:cs="Arial"/>
                <w:b/>
                <w:bCs/>
                <w:sz w:val="18"/>
                <w:szCs w:val="18"/>
              </w:rPr>
              <w:t xml:space="preserve">Submit completed form to: </w:t>
            </w:r>
          </w:p>
          <w:p w:rsidR="00B33202" w:rsidRDefault="00B33202" w:rsidP="00DE1C44">
            <w:pPr>
              <w:spacing w:after="0"/>
              <w:jc w:val="both"/>
              <w:rPr>
                <w:rFonts w:ascii="Arial" w:hAnsi="Arial" w:cs="Arial"/>
                <w:b/>
                <w:bCs/>
                <w:sz w:val="18"/>
                <w:szCs w:val="18"/>
              </w:rPr>
            </w:pPr>
            <w:r>
              <w:rPr>
                <w:rFonts w:ascii="Arial" w:hAnsi="Arial" w:cs="Arial"/>
                <w:b/>
                <w:bCs/>
                <w:sz w:val="18"/>
                <w:szCs w:val="18"/>
              </w:rPr>
              <w:t>NYS (add Agency name)</w:t>
            </w:r>
          </w:p>
          <w:p w:rsidR="00B33202" w:rsidRDefault="00B33202" w:rsidP="00DE1C44">
            <w:pPr>
              <w:spacing w:after="0"/>
              <w:jc w:val="both"/>
              <w:rPr>
                <w:rFonts w:ascii="Arial" w:hAnsi="Arial" w:cs="Arial"/>
                <w:sz w:val="18"/>
                <w:szCs w:val="18"/>
              </w:rPr>
            </w:pPr>
            <w:r>
              <w:rPr>
                <w:rFonts w:ascii="Arial" w:hAnsi="Arial" w:cs="Arial"/>
                <w:b/>
                <w:sz w:val="16"/>
                <w:szCs w:val="16"/>
              </w:rPr>
              <w:t xml:space="preserve">                                     M/WBE 102 (Revised 11/08)</w:t>
            </w:r>
          </w:p>
        </w:tc>
      </w:tr>
    </w:tbl>
    <w:p w:rsidR="00B33202" w:rsidRPr="00C903C1" w:rsidRDefault="00B33202" w:rsidP="002268AE">
      <w:pPr>
        <w:jc w:val="both"/>
        <w:rPr>
          <w:rFonts w:cs="Calibri"/>
          <w:sz w:val="18"/>
          <w:szCs w:val="18"/>
        </w:rPr>
      </w:pPr>
      <w:r>
        <w:rPr>
          <w:rFonts w:ascii="Arial" w:hAnsi="Arial" w:cs="Arial"/>
          <w:b/>
          <w:sz w:val="20"/>
          <w:szCs w:val="20"/>
        </w:rPr>
        <w:br w:type="page"/>
      </w:r>
      <w:r w:rsidRPr="00C903C1">
        <w:rPr>
          <w:rFonts w:cs="Calibri"/>
          <w:b/>
          <w:sz w:val="18"/>
          <w:szCs w:val="18"/>
        </w:rPr>
        <w:lastRenderedPageBreak/>
        <w:t>General Instructions:</w:t>
      </w:r>
      <w:r w:rsidRPr="00C903C1">
        <w:rPr>
          <w:rFonts w:cs="Calibri"/>
          <w:sz w:val="18"/>
          <w:szCs w:val="18"/>
        </w:rPr>
        <w:t xml:space="preserve">  The work force utilization (M/WBE</w:t>
      </w:r>
      <w:r w:rsidRPr="00C903C1">
        <w:rPr>
          <w:rFonts w:cs="Calibri"/>
          <w:b/>
          <w:sz w:val="18"/>
          <w:szCs w:val="18"/>
        </w:rPr>
        <w:t xml:space="preserve"> 102) </w:t>
      </w:r>
      <w:r w:rsidRPr="00C903C1">
        <w:rPr>
          <w:rFonts w:cs="Calibri"/>
          <w:sz w:val="18"/>
          <w:szCs w:val="18"/>
        </w:rPr>
        <w:t xml:space="preserve">is to be submitted on a quarterly basis during the life of the contract to report the actual work force utilized in the performance of the contract broken down by the specified categories.  When the work force utilized in the performance of the contract can be separated out from the contractor’s and/or subcontractor’s total work force, the contractor and/or subcontractor shall submit a Utilization Report of the work force utilized on the contract.  When the work force to be utilized on the contract cannot be separated out from the contractor’s and/or subcontractor’s total work force, information on the total work force shall be included in the Utilization Report.  Utilization reports are to be completed for the quarters ended 3/31, 6/30, 9/30 and 12/31 and submitted to the M/WBE Program Management Unit within 15 days of the end of each quarter.  If there are no changes to the work force utilized on the contract during the reporting period, the contractor can submit a copy of the previously submitted report indicating no change with the date and reporting period updated.  </w:t>
      </w:r>
    </w:p>
    <w:p w:rsidR="00B33202" w:rsidRPr="00C903C1" w:rsidRDefault="00B33202" w:rsidP="002268AE">
      <w:pPr>
        <w:jc w:val="both"/>
        <w:rPr>
          <w:rFonts w:cs="Calibri"/>
          <w:b/>
          <w:sz w:val="18"/>
          <w:szCs w:val="18"/>
        </w:rPr>
      </w:pPr>
      <w:r w:rsidRPr="00C903C1">
        <w:rPr>
          <w:rFonts w:cs="Calibri"/>
          <w:b/>
          <w:sz w:val="18"/>
          <w:szCs w:val="18"/>
        </w:rPr>
        <w:t>Instructions for completing:</w:t>
      </w:r>
    </w:p>
    <w:p w:rsidR="00B33202" w:rsidRPr="00C903C1" w:rsidRDefault="00B33202" w:rsidP="0057461A">
      <w:pPr>
        <w:numPr>
          <w:ilvl w:val="0"/>
          <w:numId w:val="51"/>
        </w:numPr>
        <w:spacing w:after="0" w:line="240" w:lineRule="auto"/>
        <w:jc w:val="both"/>
        <w:rPr>
          <w:rFonts w:cs="Calibri"/>
          <w:sz w:val="18"/>
          <w:szCs w:val="18"/>
        </w:rPr>
      </w:pPr>
      <w:r w:rsidRPr="00C903C1">
        <w:rPr>
          <w:rFonts w:cs="Calibri"/>
          <w:sz w:val="18"/>
          <w:szCs w:val="18"/>
        </w:rPr>
        <w:t>Enter the number of the contract that this report applies to along with the name and address of the Contractor preparing the report.</w:t>
      </w:r>
    </w:p>
    <w:p w:rsidR="00B33202" w:rsidRPr="00C903C1" w:rsidRDefault="00B33202" w:rsidP="0057461A">
      <w:pPr>
        <w:numPr>
          <w:ilvl w:val="0"/>
          <w:numId w:val="51"/>
        </w:numPr>
        <w:spacing w:after="0" w:line="240" w:lineRule="auto"/>
        <w:jc w:val="both"/>
        <w:rPr>
          <w:rFonts w:cs="Calibri"/>
          <w:sz w:val="18"/>
          <w:szCs w:val="18"/>
        </w:rPr>
      </w:pPr>
      <w:r w:rsidRPr="00C903C1">
        <w:rPr>
          <w:rFonts w:cs="Calibri"/>
          <w:sz w:val="18"/>
          <w:szCs w:val="18"/>
        </w:rPr>
        <w:t>Check off the appropriate box to indicate if the entity completing the report is the contractor or a subcontractor.</w:t>
      </w:r>
    </w:p>
    <w:p w:rsidR="00B33202" w:rsidRPr="00C903C1" w:rsidRDefault="00B33202" w:rsidP="0057461A">
      <w:pPr>
        <w:numPr>
          <w:ilvl w:val="0"/>
          <w:numId w:val="51"/>
        </w:numPr>
        <w:spacing w:after="0" w:line="240" w:lineRule="auto"/>
        <w:jc w:val="both"/>
        <w:rPr>
          <w:rFonts w:cs="Calibri"/>
          <w:sz w:val="18"/>
          <w:szCs w:val="18"/>
        </w:rPr>
      </w:pPr>
      <w:r w:rsidRPr="00C903C1">
        <w:rPr>
          <w:rFonts w:cs="Calibri"/>
          <w:sz w:val="18"/>
          <w:szCs w:val="18"/>
        </w:rPr>
        <w:t>Check off the box that corresponds to the reporting period for this report.</w:t>
      </w:r>
    </w:p>
    <w:p w:rsidR="00B33202" w:rsidRPr="00C903C1" w:rsidRDefault="00B33202" w:rsidP="0057461A">
      <w:pPr>
        <w:numPr>
          <w:ilvl w:val="0"/>
          <w:numId w:val="51"/>
        </w:numPr>
        <w:spacing w:after="0" w:line="240" w:lineRule="auto"/>
        <w:jc w:val="both"/>
        <w:rPr>
          <w:rFonts w:cs="Calibri"/>
          <w:sz w:val="18"/>
          <w:szCs w:val="18"/>
        </w:rPr>
      </w:pPr>
      <w:r w:rsidRPr="00C903C1">
        <w:rPr>
          <w:rFonts w:cs="Calibri"/>
          <w:sz w:val="18"/>
          <w:szCs w:val="18"/>
        </w:rPr>
        <w:t xml:space="preserve">Check off the appropriate box to indicate if the work force being reported is just for the contract or the Contractor’s total work force. </w:t>
      </w:r>
    </w:p>
    <w:p w:rsidR="00B33202" w:rsidRPr="00C903C1" w:rsidRDefault="00B33202" w:rsidP="0057461A">
      <w:pPr>
        <w:numPr>
          <w:ilvl w:val="0"/>
          <w:numId w:val="51"/>
        </w:numPr>
        <w:spacing w:after="0" w:line="240" w:lineRule="auto"/>
        <w:jc w:val="both"/>
        <w:rPr>
          <w:rFonts w:cs="Calibri"/>
          <w:sz w:val="18"/>
          <w:szCs w:val="18"/>
        </w:rPr>
      </w:pPr>
      <w:r w:rsidRPr="00C903C1">
        <w:rPr>
          <w:rFonts w:cs="Calibri"/>
          <w:sz w:val="18"/>
          <w:szCs w:val="18"/>
        </w:rPr>
        <w:t xml:space="preserve">Enter the total work force by EEO job category. </w:t>
      </w:r>
    </w:p>
    <w:p w:rsidR="00B33202" w:rsidRPr="00C903C1" w:rsidRDefault="00B33202" w:rsidP="0057461A">
      <w:pPr>
        <w:numPr>
          <w:ilvl w:val="0"/>
          <w:numId w:val="51"/>
        </w:numPr>
        <w:spacing w:after="0" w:line="240" w:lineRule="auto"/>
        <w:jc w:val="both"/>
        <w:rPr>
          <w:rFonts w:cs="Calibri"/>
          <w:sz w:val="18"/>
          <w:szCs w:val="18"/>
        </w:rPr>
      </w:pPr>
      <w:r w:rsidRPr="00C903C1">
        <w:rPr>
          <w:rFonts w:cs="Calibri"/>
          <w:sz w:val="18"/>
          <w:szCs w:val="18"/>
        </w:rPr>
        <w:t>Break down the total work force by gender and enter under the heading ‘Work force by Gender’</w:t>
      </w:r>
    </w:p>
    <w:p w:rsidR="00B33202" w:rsidRPr="00C903C1" w:rsidRDefault="00B33202" w:rsidP="0057461A">
      <w:pPr>
        <w:numPr>
          <w:ilvl w:val="0"/>
          <w:numId w:val="51"/>
        </w:numPr>
        <w:spacing w:after="0" w:line="240" w:lineRule="auto"/>
        <w:jc w:val="both"/>
        <w:rPr>
          <w:rFonts w:cs="Calibri"/>
          <w:sz w:val="18"/>
          <w:szCs w:val="18"/>
        </w:rPr>
      </w:pPr>
      <w:r w:rsidRPr="00C903C1">
        <w:rPr>
          <w:rFonts w:cs="Calibri"/>
          <w:sz w:val="18"/>
          <w:szCs w:val="18"/>
        </w:rPr>
        <w:t>Break down the total work force by race/ethnic background and enter under the heading ‘Work force by Race/Ethnic Identification’.  Contact the M/WBE Program Management Unit</w:t>
      </w:r>
      <w:r w:rsidRPr="00C903C1">
        <w:rPr>
          <w:rFonts w:cs="Calibri"/>
          <w:bCs/>
          <w:sz w:val="18"/>
          <w:szCs w:val="18"/>
        </w:rPr>
        <w:t xml:space="preserve"> at </w:t>
      </w:r>
      <w:r w:rsidRPr="00C903C1">
        <w:rPr>
          <w:rFonts w:cs="Calibri"/>
          <w:sz w:val="18"/>
          <w:szCs w:val="18"/>
        </w:rPr>
        <w:t xml:space="preserve">(518) 474-5513 if you have any questions. </w:t>
      </w:r>
    </w:p>
    <w:p w:rsidR="00B33202" w:rsidRPr="00C903C1" w:rsidRDefault="00B33202" w:rsidP="0057461A">
      <w:pPr>
        <w:numPr>
          <w:ilvl w:val="0"/>
          <w:numId w:val="51"/>
        </w:numPr>
        <w:spacing w:after="0" w:line="240" w:lineRule="auto"/>
        <w:jc w:val="both"/>
        <w:rPr>
          <w:rFonts w:cs="Calibri"/>
          <w:sz w:val="18"/>
          <w:szCs w:val="18"/>
        </w:rPr>
      </w:pPr>
      <w:r w:rsidRPr="00C903C1">
        <w:rPr>
          <w:rFonts w:cs="Calibri"/>
          <w:sz w:val="18"/>
          <w:szCs w:val="18"/>
        </w:rPr>
        <w:t>Enter information on any disabled or veteran employees included in the work force under the appropriate heading.</w:t>
      </w:r>
    </w:p>
    <w:p w:rsidR="00B33202" w:rsidRPr="00C903C1" w:rsidRDefault="00B33202" w:rsidP="0057461A">
      <w:pPr>
        <w:numPr>
          <w:ilvl w:val="0"/>
          <w:numId w:val="51"/>
        </w:numPr>
        <w:spacing w:after="0" w:line="240" w:lineRule="auto"/>
        <w:jc w:val="both"/>
        <w:rPr>
          <w:rFonts w:cs="Calibri"/>
          <w:sz w:val="18"/>
          <w:szCs w:val="18"/>
        </w:rPr>
      </w:pPr>
      <w:r w:rsidRPr="00C903C1">
        <w:rPr>
          <w:rFonts w:cs="Calibri"/>
          <w:sz w:val="18"/>
          <w:szCs w:val="18"/>
        </w:rPr>
        <w:t xml:space="preserve">Enter the name, title, phone number and email address for the person completing the form.  Sign and date the form in the designated boxes. </w:t>
      </w:r>
    </w:p>
    <w:p w:rsidR="00B33202" w:rsidRPr="00C903C1" w:rsidRDefault="00B33202" w:rsidP="002268AE">
      <w:pPr>
        <w:pStyle w:val="NormalWeb"/>
        <w:spacing w:before="240" w:beforeAutospacing="0" w:after="0" w:afterAutospacing="0"/>
        <w:jc w:val="both"/>
        <w:rPr>
          <w:rFonts w:ascii="Calibri" w:hAnsi="Calibri" w:cs="Calibri"/>
          <w:b/>
          <w:bCs/>
          <w:sz w:val="18"/>
          <w:szCs w:val="18"/>
        </w:rPr>
      </w:pPr>
      <w:smartTag w:uri="urn:schemas-microsoft-com:office:smarttags" w:element="stockticker">
        <w:r w:rsidRPr="00C903C1">
          <w:rPr>
            <w:rFonts w:ascii="Calibri" w:hAnsi="Calibri" w:cs="Calibri"/>
            <w:b/>
            <w:bCs/>
            <w:sz w:val="18"/>
            <w:szCs w:val="18"/>
          </w:rPr>
          <w:t>RACE</w:t>
        </w:r>
      </w:smartTag>
      <w:r w:rsidRPr="00C903C1">
        <w:rPr>
          <w:rFonts w:ascii="Calibri" w:hAnsi="Calibri" w:cs="Calibri"/>
          <w:b/>
          <w:bCs/>
          <w:sz w:val="18"/>
          <w:szCs w:val="18"/>
        </w:rPr>
        <w:t>/ETHNIC IDENTIFICATION</w:t>
      </w:r>
    </w:p>
    <w:p w:rsidR="00B33202" w:rsidRPr="00C903C1" w:rsidRDefault="00B33202" w:rsidP="002268AE">
      <w:pPr>
        <w:pStyle w:val="NormalWeb"/>
        <w:spacing w:before="0" w:beforeAutospacing="0" w:after="0" w:afterAutospacing="0"/>
        <w:jc w:val="both"/>
        <w:rPr>
          <w:rFonts w:ascii="Calibri" w:hAnsi="Calibri" w:cs="Calibri"/>
          <w:sz w:val="18"/>
          <w:szCs w:val="18"/>
        </w:rPr>
      </w:pPr>
      <w:r w:rsidRPr="00C903C1">
        <w:rPr>
          <w:rFonts w:ascii="Calibri" w:hAnsi="Calibri" w:cs="Calibri"/>
          <w:sz w:val="18"/>
          <w:szCs w:val="18"/>
        </w:rPr>
        <w:t>Race/ethnic designations as used by the Equal Employment Opportunity Commission do not denote scientific definitions of anthropological origins. For the purposes of this report, an employee may be included in the group to which he or she appears to belong, identifies with, or is regarded in the community as belonging. However, no person should be counted in more than one race/ethnic group. The race/ethnic categories for this survey are:</w:t>
      </w:r>
    </w:p>
    <w:p w:rsidR="00B33202" w:rsidRPr="00C903C1" w:rsidRDefault="00B33202" w:rsidP="0057461A">
      <w:pPr>
        <w:numPr>
          <w:ilvl w:val="0"/>
          <w:numId w:val="49"/>
        </w:numPr>
        <w:tabs>
          <w:tab w:val="left" w:pos="360"/>
          <w:tab w:val="num" w:pos="3600"/>
        </w:tabs>
        <w:spacing w:after="0"/>
        <w:ind w:left="3600" w:hanging="3600"/>
        <w:jc w:val="both"/>
        <w:rPr>
          <w:rFonts w:cs="Calibri"/>
          <w:sz w:val="18"/>
          <w:szCs w:val="18"/>
        </w:rPr>
      </w:pPr>
      <w:r w:rsidRPr="00C903C1">
        <w:rPr>
          <w:rStyle w:val="Strong"/>
          <w:rFonts w:cs="Calibri"/>
          <w:sz w:val="18"/>
          <w:szCs w:val="18"/>
        </w:rPr>
        <w:t>WHITE</w:t>
      </w:r>
      <w:r w:rsidRPr="00C903C1">
        <w:rPr>
          <w:rStyle w:val="Strong"/>
          <w:rFonts w:cs="Calibri"/>
          <w:sz w:val="18"/>
          <w:szCs w:val="18"/>
        </w:rPr>
        <w:tab/>
      </w:r>
      <w:r w:rsidRPr="00C903C1">
        <w:rPr>
          <w:rFonts w:cs="Calibri"/>
          <w:sz w:val="18"/>
          <w:szCs w:val="18"/>
        </w:rPr>
        <w:t xml:space="preserve"> (Not of Hispanic origin) </w:t>
      </w:r>
      <w:proofErr w:type="gramStart"/>
      <w:r w:rsidRPr="00C903C1">
        <w:rPr>
          <w:rFonts w:cs="Calibri"/>
          <w:sz w:val="18"/>
          <w:szCs w:val="18"/>
        </w:rPr>
        <w:t>All</w:t>
      </w:r>
      <w:proofErr w:type="gramEnd"/>
      <w:r w:rsidRPr="00C903C1">
        <w:rPr>
          <w:rFonts w:cs="Calibri"/>
          <w:sz w:val="18"/>
          <w:szCs w:val="18"/>
        </w:rPr>
        <w:t xml:space="preserve"> persons having origins in any of the original peoples of Europe, North Africa, or the Middle East.</w:t>
      </w:r>
    </w:p>
    <w:p w:rsidR="00B33202" w:rsidRPr="00C903C1" w:rsidRDefault="00B33202" w:rsidP="0057461A">
      <w:pPr>
        <w:numPr>
          <w:ilvl w:val="0"/>
          <w:numId w:val="49"/>
        </w:numPr>
        <w:tabs>
          <w:tab w:val="left" w:pos="360"/>
          <w:tab w:val="num" w:pos="3600"/>
        </w:tabs>
        <w:spacing w:after="0"/>
        <w:ind w:left="3600" w:hanging="3600"/>
        <w:jc w:val="both"/>
        <w:rPr>
          <w:rFonts w:cs="Calibri"/>
          <w:sz w:val="18"/>
          <w:szCs w:val="18"/>
        </w:rPr>
      </w:pPr>
      <w:r w:rsidRPr="00C903C1">
        <w:rPr>
          <w:rFonts w:cs="Calibri"/>
          <w:b/>
          <w:sz w:val="18"/>
          <w:szCs w:val="18"/>
        </w:rPr>
        <w:t>BLACK</w:t>
      </w:r>
      <w:r w:rsidRPr="00C903C1">
        <w:rPr>
          <w:rFonts w:cs="Calibri"/>
          <w:sz w:val="18"/>
          <w:szCs w:val="18"/>
        </w:rPr>
        <w:tab/>
        <w:t>a person, not of Hispanic origin, who has origins in any of the black racial groups of the original peoples of Africa.</w:t>
      </w:r>
    </w:p>
    <w:p w:rsidR="00B33202" w:rsidRPr="00C903C1" w:rsidRDefault="00B33202" w:rsidP="0057461A">
      <w:pPr>
        <w:numPr>
          <w:ilvl w:val="0"/>
          <w:numId w:val="49"/>
        </w:numPr>
        <w:tabs>
          <w:tab w:val="left" w:pos="360"/>
          <w:tab w:val="num" w:pos="3600"/>
        </w:tabs>
        <w:spacing w:after="0"/>
        <w:ind w:left="3600" w:hanging="3600"/>
        <w:jc w:val="both"/>
        <w:rPr>
          <w:rFonts w:cs="Calibri"/>
          <w:sz w:val="18"/>
          <w:szCs w:val="18"/>
        </w:rPr>
      </w:pPr>
      <w:r w:rsidRPr="00C903C1">
        <w:rPr>
          <w:rFonts w:cs="Calibri"/>
          <w:b/>
          <w:sz w:val="18"/>
          <w:szCs w:val="18"/>
        </w:rPr>
        <w:t>HISPANIC</w:t>
      </w:r>
      <w:r w:rsidRPr="00C903C1">
        <w:rPr>
          <w:rFonts w:cs="Calibri"/>
          <w:sz w:val="18"/>
          <w:szCs w:val="18"/>
        </w:rPr>
        <w:tab/>
        <w:t>a person of Mexican, Puerto Rican, Cuban, Central or South American or other Spanish culture or origin, regardless of race.</w:t>
      </w:r>
    </w:p>
    <w:p w:rsidR="00B33202" w:rsidRPr="00C903C1" w:rsidRDefault="00B33202" w:rsidP="0057461A">
      <w:pPr>
        <w:numPr>
          <w:ilvl w:val="0"/>
          <w:numId w:val="49"/>
        </w:numPr>
        <w:tabs>
          <w:tab w:val="left" w:pos="360"/>
          <w:tab w:val="num" w:pos="3420"/>
        </w:tabs>
        <w:spacing w:after="0"/>
        <w:ind w:left="3420" w:hanging="3420"/>
        <w:jc w:val="both"/>
        <w:rPr>
          <w:rFonts w:cs="Calibri"/>
          <w:b/>
          <w:sz w:val="18"/>
          <w:szCs w:val="18"/>
        </w:rPr>
      </w:pPr>
      <w:r w:rsidRPr="00C903C1">
        <w:rPr>
          <w:rFonts w:cs="Calibri"/>
          <w:b/>
          <w:sz w:val="18"/>
          <w:szCs w:val="18"/>
        </w:rPr>
        <w:t>ASIAN &amp; PACIFIC</w:t>
      </w:r>
      <w:r w:rsidRPr="00C903C1">
        <w:rPr>
          <w:rFonts w:cs="Calibri"/>
          <w:sz w:val="18"/>
          <w:szCs w:val="18"/>
        </w:rPr>
        <w:t xml:space="preserve">   a person having origins in any of the original peoples of the Far East, Southeast Asia, the Indian subcontinent or the Pacific Islands.</w:t>
      </w:r>
    </w:p>
    <w:p w:rsidR="00B33202" w:rsidRPr="00C903C1" w:rsidRDefault="00B33202" w:rsidP="002268AE">
      <w:pPr>
        <w:tabs>
          <w:tab w:val="left" w:pos="360"/>
          <w:tab w:val="left" w:pos="3600"/>
        </w:tabs>
        <w:spacing w:after="0"/>
        <w:ind w:left="3600" w:hanging="3600"/>
        <w:jc w:val="both"/>
        <w:rPr>
          <w:rFonts w:cs="Calibri"/>
          <w:sz w:val="18"/>
          <w:szCs w:val="18"/>
        </w:rPr>
      </w:pPr>
      <w:r w:rsidRPr="00C903C1">
        <w:rPr>
          <w:rFonts w:cs="Calibri"/>
          <w:b/>
          <w:sz w:val="18"/>
          <w:szCs w:val="18"/>
        </w:rPr>
        <w:t xml:space="preserve">      ISLANDER</w:t>
      </w:r>
    </w:p>
    <w:p w:rsidR="00B33202" w:rsidRPr="00C903C1" w:rsidRDefault="00B33202" w:rsidP="0057461A">
      <w:pPr>
        <w:numPr>
          <w:ilvl w:val="0"/>
          <w:numId w:val="49"/>
        </w:numPr>
        <w:tabs>
          <w:tab w:val="left" w:pos="360"/>
          <w:tab w:val="num" w:pos="3420"/>
        </w:tabs>
        <w:spacing w:after="0"/>
        <w:ind w:left="3420" w:hanging="3420"/>
        <w:jc w:val="both"/>
        <w:rPr>
          <w:rFonts w:cs="Calibri"/>
          <w:b/>
          <w:sz w:val="18"/>
          <w:szCs w:val="18"/>
        </w:rPr>
      </w:pPr>
      <w:r w:rsidRPr="00C903C1">
        <w:rPr>
          <w:rFonts w:cs="Calibri"/>
          <w:b/>
          <w:sz w:val="18"/>
          <w:szCs w:val="18"/>
        </w:rPr>
        <w:t xml:space="preserve">NATIVE INDIAN (NATIVE  </w:t>
      </w:r>
      <w:r w:rsidRPr="00C903C1">
        <w:rPr>
          <w:rFonts w:cs="Calibri"/>
          <w:sz w:val="18"/>
          <w:szCs w:val="18"/>
        </w:rPr>
        <w:t xml:space="preserve"> </w:t>
      </w:r>
      <w:r w:rsidR="002268AE">
        <w:rPr>
          <w:rFonts w:cs="Calibri"/>
          <w:sz w:val="18"/>
          <w:szCs w:val="18"/>
        </w:rPr>
        <w:t xml:space="preserve">         </w:t>
      </w:r>
      <w:r w:rsidRPr="00C903C1">
        <w:rPr>
          <w:rFonts w:cs="Calibri"/>
          <w:sz w:val="18"/>
          <w:szCs w:val="18"/>
        </w:rPr>
        <w:t xml:space="preserve">a person having origins in any of the original peoples of North America, and who maintains cultural identification through tribal </w:t>
      </w:r>
    </w:p>
    <w:p w:rsidR="00B33202" w:rsidRPr="00C903C1" w:rsidRDefault="00B33202" w:rsidP="002268AE">
      <w:pPr>
        <w:tabs>
          <w:tab w:val="left" w:pos="360"/>
        </w:tabs>
        <w:spacing w:after="0"/>
        <w:jc w:val="both"/>
        <w:rPr>
          <w:rFonts w:cs="Calibri"/>
          <w:sz w:val="18"/>
          <w:szCs w:val="18"/>
        </w:rPr>
      </w:pPr>
      <w:r w:rsidRPr="00C903C1">
        <w:rPr>
          <w:rFonts w:cs="Calibri"/>
          <w:b/>
          <w:sz w:val="18"/>
          <w:szCs w:val="18"/>
        </w:rPr>
        <w:tab/>
      </w:r>
      <w:proofErr w:type="gramStart"/>
      <w:r w:rsidRPr="00C903C1">
        <w:rPr>
          <w:rFonts w:cs="Calibri"/>
          <w:b/>
          <w:sz w:val="18"/>
          <w:szCs w:val="18"/>
        </w:rPr>
        <w:t>AMERICAN/ALASKAN</w:t>
      </w:r>
      <w:r w:rsidR="002268AE">
        <w:rPr>
          <w:rFonts w:cs="Calibri"/>
          <w:b/>
          <w:sz w:val="18"/>
          <w:szCs w:val="18"/>
        </w:rPr>
        <w:t xml:space="preserve"> Native)  </w:t>
      </w:r>
      <w:r w:rsidRPr="00C903C1">
        <w:rPr>
          <w:rFonts w:cs="Calibri"/>
          <w:sz w:val="18"/>
          <w:szCs w:val="18"/>
        </w:rPr>
        <w:t xml:space="preserve"> affiliation or community recognition.</w:t>
      </w:r>
      <w:proofErr w:type="gramEnd"/>
      <w:r w:rsidRPr="00C903C1">
        <w:rPr>
          <w:rFonts w:cs="Calibri"/>
          <w:sz w:val="18"/>
          <w:szCs w:val="18"/>
        </w:rPr>
        <w:t xml:space="preserve"> </w:t>
      </w:r>
    </w:p>
    <w:p w:rsidR="00B33202" w:rsidRPr="00C903C1" w:rsidRDefault="00B33202" w:rsidP="002268AE">
      <w:pPr>
        <w:tabs>
          <w:tab w:val="left" w:pos="360"/>
        </w:tabs>
        <w:spacing w:after="0"/>
        <w:jc w:val="both"/>
        <w:rPr>
          <w:rFonts w:cs="Calibri"/>
          <w:sz w:val="18"/>
          <w:szCs w:val="18"/>
        </w:rPr>
      </w:pPr>
      <w:r w:rsidRPr="00C903C1">
        <w:rPr>
          <w:rFonts w:cs="Calibri"/>
          <w:sz w:val="18"/>
          <w:szCs w:val="18"/>
        </w:rPr>
        <w:t xml:space="preserve">      </w:t>
      </w:r>
      <w:r w:rsidRPr="00C903C1">
        <w:rPr>
          <w:rFonts w:cs="Calibri"/>
          <w:b/>
          <w:bCs/>
          <w:sz w:val="18"/>
          <w:szCs w:val="18"/>
        </w:rPr>
        <w:t xml:space="preserve">      OTHER CATEGORIES</w:t>
      </w:r>
    </w:p>
    <w:p w:rsidR="00B33202" w:rsidRPr="00C903C1" w:rsidRDefault="00B33202" w:rsidP="0057461A">
      <w:pPr>
        <w:numPr>
          <w:ilvl w:val="0"/>
          <w:numId w:val="49"/>
        </w:numPr>
        <w:tabs>
          <w:tab w:val="left" w:pos="360"/>
          <w:tab w:val="left" w:pos="3600"/>
          <w:tab w:val="left" w:pos="5400"/>
          <w:tab w:val="num" w:pos="5760"/>
        </w:tabs>
        <w:spacing w:after="0"/>
        <w:ind w:left="5760" w:hanging="5760"/>
        <w:jc w:val="both"/>
        <w:rPr>
          <w:rFonts w:cs="Calibri"/>
          <w:sz w:val="18"/>
          <w:szCs w:val="18"/>
        </w:rPr>
      </w:pPr>
      <w:r w:rsidRPr="00C903C1">
        <w:rPr>
          <w:rFonts w:cs="Calibri"/>
          <w:b/>
          <w:sz w:val="18"/>
          <w:szCs w:val="18"/>
        </w:rPr>
        <w:t>DISABLED INDIVIDUAL</w:t>
      </w:r>
      <w:r w:rsidRPr="00C903C1">
        <w:rPr>
          <w:rFonts w:cs="Calibri"/>
          <w:sz w:val="18"/>
          <w:szCs w:val="18"/>
        </w:rPr>
        <w:tab/>
        <w:t xml:space="preserve">any person who: </w:t>
      </w:r>
      <w:r w:rsidRPr="00C903C1">
        <w:rPr>
          <w:rFonts w:cs="Calibri"/>
          <w:sz w:val="18"/>
          <w:szCs w:val="18"/>
        </w:rPr>
        <w:tab/>
        <w:t xml:space="preserve">- </w:t>
      </w:r>
      <w:r w:rsidRPr="00C903C1">
        <w:rPr>
          <w:rFonts w:cs="Calibri"/>
          <w:sz w:val="18"/>
          <w:szCs w:val="18"/>
        </w:rPr>
        <w:tab/>
        <w:t>has a physical or mental impairment that substantially limits one or more major life activity(</w:t>
      </w:r>
      <w:proofErr w:type="spellStart"/>
      <w:r w:rsidRPr="00C903C1">
        <w:rPr>
          <w:rFonts w:cs="Calibri"/>
          <w:sz w:val="18"/>
          <w:szCs w:val="18"/>
        </w:rPr>
        <w:t>ies</w:t>
      </w:r>
      <w:proofErr w:type="spellEnd"/>
      <w:r w:rsidRPr="00C903C1">
        <w:rPr>
          <w:rFonts w:cs="Calibri"/>
          <w:sz w:val="18"/>
          <w:szCs w:val="18"/>
        </w:rPr>
        <w:t>)</w:t>
      </w:r>
    </w:p>
    <w:p w:rsidR="00B33202" w:rsidRPr="00C903C1" w:rsidRDefault="00B33202" w:rsidP="002268AE">
      <w:pPr>
        <w:tabs>
          <w:tab w:val="left" w:pos="360"/>
          <w:tab w:val="left" w:pos="3600"/>
          <w:tab w:val="left" w:pos="5400"/>
          <w:tab w:val="num" w:pos="5760"/>
        </w:tabs>
        <w:spacing w:after="0"/>
        <w:ind w:left="5760" w:hanging="5760"/>
        <w:jc w:val="both"/>
        <w:rPr>
          <w:rFonts w:cs="Calibri"/>
          <w:sz w:val="18"/>
          <w:szCs w:val="18"/>
        </w:rPr>
      </w:pPr>
      <w:r w:rsidRPr="00C903C1">
        <w:rPr>
          <w:rFonts w:cs="Calibri"/>
          <w:sz w:val="18"/>
          <w:szCs w:val="18"/>
        </w:rPr>
        <w:tab/>
      </w:r>
      <w:r w:rsidRPr="00C903C1">
        <w:rPr>
          <w:rFonts w:cs="Calibri"/>
          <w:sz w:val="18"/>
          <w:szCs w:val="18"/>
        </w:rPr>
        <w:tab/>
      </w:r>
      <w:r w:rsidRPr="00C903C1">
        <w:rPr>
          <w:rFonts w:cs="Calibri"/>
          <w:sz w:val="18"/>
          <w:szCs w:val="18"/>
        </w:rPr>
        <w:tab/>
        <w:t>-</w:t>
      </w:r>
      <w:r w:rsidRPr="00C903C1">
        <w:rPr>
          <w:rFonts w:cs="Calibri"/>
          <w:sz w:val="18"/>
          <w:szCs w:val="18"/>
        </w:rPr>
        <w:tab/>
        <w:t xml:space="preserve">has a record of such an impairment; or </w:t>
      </w:r>
    </w:p>
    <w:p w:rsidR="00B33202" w:rsidRPr="00C903C1" w:rsidRDefault="00B33202" w:rsidP="002268AE">
      <w:pPr>
        <w:tabs>
          <w:tab w:val="left" w:pos="360"/>
          <w:tab w:val="left" w:pos="5400"/>
          <w:tab w:val="num" w:pos="5760"/>
        </w:tabs>
        <w:spacing w:after="0"/>
        <w:ind w:left="5760" w:hanging="5760"/>
        <w:jc w:val="both"/>
        <w:rPr>
          <w:rFonts w:cs="Calibri"/>
          <w:sz w:val="18"/>
          <w:szCs w:val="18"/>
        </w:rPr>
      </w:pPr>
      <w:r w:rsidRPr="00C903C1">
        <w:rPr>
          <w:rFonts w:cs="Calibri"/>
          <w:sz w:val="18"/>
          <w:szCs w:val="18"/>
        </w:rPr>
        <w:tab/>
      </w:r>
      <w:r w:rsidRPr="00C903C1">
        <w:rPr>
          <w:rFonts w:cs="Calibri"/>
          <w:sz w:val="18"/>
          <w:szCs w:val="18"/>
        </w:rPr>
        <w:tab/>
        <w:t>-</w:t>
      </w:r>
      <w:r w:rsidRPr="00C903C1">
        <w:rPr>
          <w:rFonts w:cs="Calibri"/>
          <w:sz w:val="18"/>
          <w:szCs w:val="18"/>
        </w:rPr>
        <w:tab/>
        <w:t>is regarded as having such an impairment.</w:t>
      </w:r>
    </w:p>
    <w:p w:rsidR="00B33202" w:rsidRPr="00C903C1" w:rsidRDefault="00B33202" w:rsidP="0057461A">
      <w:pPr>
        <w:numPr>
          <w:ilvl w:val="0"/>
          <w:numId w:val="50"/>
        </w:numPr>
        <w:tabs>
          <w:tab w:val="left" w:pos="360"/>
        </w:tabs>
        <w:spacing w:after="0" w:line="240" w:lineRule="auto"/>
        <w:ind w:left="3420" w:hanging="3420"/>
        <w:jc w:val="both"/>
        <w:rPr>
          <w:rFonts w:cs="Calibri"/>
          <w:sz w:val="18"/>
          <w:szCs w:val="18"/>
        </w:rPr>
      </w:pPr>
      <w:r w:rsidRPr="00C903C1">
        <w:rPr>
          <w:rFonts w:cs="Calibri"/>
          <w:b/>
          <w:sz w:val="18"/>
          <w:szCs w:val="18"/>
        </w:rPr>
        <w:t>VIETNAM ERA VETERAN</w:t>
      </w:r>
      <w:r w:rsidRPr="00C903C1">
        <w:rPr>
          <w:rFonts w:cs="Calibri"/>
          <w:sz w:val="18"/>
          <w:szCs w:val="18"/>
        </w:rPr>
        <w:tab/>
      </w:r>
      <w:r w:rsidRPr="00C903C1">
        <w:rPr>
          <w:rFonts w:cs="Calibri"/>
          <w:sz w:val="18"/>
          <w:szCs w:val="18"/>
        </w:rPr>
        <w:tab/>
        <w:t>a veteran who served at any time between and including January 1, 1963 and May 7, 1975.</w:t>
      </w:r>
    </w:p>
    <w:p w:rsidR="002F101F" w:rsidRDefault="00B33202" w:rsidP="0057461A">
      <w:pPr>
        <w:numPr>
          <w:ilvl w:val="0"/>
          <w:numId w:val="50"/>
        </w:numPr>
        <w:tabs>
          <w:tab w:val="left" w:pos="360"/>
        </w:tabs>
        <w:spacing w:after="0" w:line="240" w:lineRule="auto"/>
        <w:ind w:left="3420" w:hanging="3420"/>
        <w:jc w:val="both"/>
        <w:rPr>
          <w:rFonts w:cs="Calibri"/>
          <w:b/>
          <w:sz w:val="18"/>
          <w:szCs w:val="18"/>
        </w:rPr>
        <w:sectPr w:rsidR="002F101F" w:rsidSect="00C51D48">
          <w:pgSz w:w="15840" w:h="12240" w:orient="landscape"/>
          <w:pgMar w:top="1440" w:right="1440" w:bottom="1080" w:left="1440" w:header="360" w:footer="0" w:gutter="0"/>
          <w:cols w:space="720"/>
          <w:docGrid w:linePitch="360"/>
        </w:sectPr>
      </w:pPr>
      <w:r w:rsidRPr="00C903C1">
        <w:rPr>
          <w:rFonts w:cs="Calibri"/>
          <w:b/>
          <w:sz w:val="18"/>
          <w:szCs w:val="18"/>
        </w:rPr>
        <w:t>GENDER</w:t>
      </w:r>
      <w:r w:rsidRPr="00C903C1">
        <w:rPr>
          <w:rFonts w:cs="Calibri"/>
          <w:b/>
          <w:sz w:val="18"/>
          <w:szCs w:val="18"/>
        </w:rPr>
        <w:tab/>
      </w:r>
      <w:r w:rsidRPr="00C903C1">
        <w:rPr>
          <w:rFonts w:cs="Calibri"/>
          <w:b/>
          <w:sz w:val="18"/>
          <w:szCs w:val="18"/>
        </w:rPr>
        <w:tab/>
        <w:t>Male</w:t>
      </w:r>
      <w:r w:rsidRPr="00C903C1">
        <w:rPr>
          <w:rFonts w:cs="Calibri"/>
          <w:b/>
          <w:sz w:val="18"/>
          <w:szCs w:val="18"/>
        </w:rPr>
        <w:tab/>
        <w:t>or</w:t>
      </w:r>
      <w:r w:rsidRPr="00C903C1">
        <w:rPr>
          <w:rFonts w:cs="Calibri"/>
          <w:b/>
          <w:sz w:val="18"/>
          <w:szCs w:val="18"/>
        </w:rPr>
        <w:tab/>
        <w:t>Female</w:t>
      </w:r>
    </w:p>
    <w:p w:rsidR="002F101F" w:rsidRPr="00EC6300" w:rsidRDefault="002F101F" w:rsidP="002F101F">
      <w:pPr>
        <w:pStyle w:val="Heading1"/>
        <w:jc w:val="center"/>
        <w:rPr>
          <w:rFonts w:ascii="Calibri" w:hAnsi="Calibri" w:cs="Calibri"/>
          <w:sz w:val="28"/>
          <w:szCs w:val="28"/>
        </w:rPr>
      </w:pPr>
      <w:bookmarkStart w:id="289" w:name="_Toc378587122"/>
      <w:r>
        <w:rPr>
          <w:rFonts w:ascii="Calibri" w:hAnsi="Calibri" w:cs="Calibri"/>
          <w:sz w:val="28"/>
          <w:szCs w:val="28"/>
        </w:rPr>
        <w:lastRenderedPageBreak/>
        <w:t>Exhibit F</w:t>
      </w:r>
      <w:r w:rsidRPr="00EC6300">
        <w:rPr>
          <w:rFonts w:ascii="Calibri" w:hAnsi="Calibri" w:cs="Calibri"/>
          <w:sz w:val="28"/>
          <w:szCs w:val="28"/>
        </w:rPr>
        <w:t xml:space="preserve"> - M/WBE U</w:t>
      </w:r>
      <w:r>
        <w:rPr>
          <w:rFonts w:ascii="Calibri" w:hAnsi="Calibri" w:cs="Calibri"/>
          <w:sz w:val="28"/>
          <w:szCs w:val="28"/>
        </w:rPr>
        <w:t>tilization Plan</w:t>
      </w:r>
      <w:bookmarkEnd w:id="289"/>
    </w:p>
    <w:p w:rsidR="002F101F" w:rsidRPr="002E35C7" w:rsidRDefault="002F101F" w:rsidP="002F101F">
      <w:pPr>
        <w:pStyle w:val="BodyText2"/>
        <w:pBdr>
          <w:top w:val="single" w:sz="8" w:space="0" w:color="auto" w:shadow="1"/>
          <w:left w:val="single" w:sz="8" w:space="4" w:color="auto" w:shadow="1"/>
          <w:bottom w:val="single" w:sz="8" w:space="0" w:color="auto" w:shadow="1"/>
          <w:right w:val="single" w:sz="8" w:space="0" w:color="auto" w:shadow="1"/>
        </w:pBdr>
        <w:tabs>
          <w:tab w:val="left" w:pos="1620"/>
        </w:tabs>
        <w:spacing w:line="240" w:lineRule="auto"/>
        <w:ind w:left="1627" w:hanging="1627"/>
        <w:rPr>
          <w:rFonts w:ascii="Calibri" w:hAnsi="Calibri" w:cs="Calibri"/>
          <w:b/>
          <w:bCs/>
          <w:sz w:val="18"/>
          <w:szCs w:val="18"/>
        </w:rPr>
      </w:pPr>
      <w:r w:rsidRPr="002E35C7">
        <w:rPr>
          <w:rFonts w:ascii="Calibri" w:hAnsi="Calibri" w:cs="Calibri"/>
          <w:b/>
          <w:bCs/>
          <w:sz w:val="18"/>
          <w:szCs w:val="18"/>
        </w:rPr>
        <w:t>INSTRUCTIONS:</w:t>
      </w:r>
      <w:r w:rsidRPr="002E35C7">
        <w:rPr>
          <w:rFonts w:ascii="Calibri" w:hAnsi="Calibri" w:cs="Calibri"/>
          <w:b/>
          <w:bCs/>
          <w:sz w:val="18"/>
          <w:szCs w:val="18"/>
        </w:rPr>
        <w:tab/>
        <w:t>This form must be submitted with any bid, proposal, or proposed negotiated contract or within a reasonable time thereafter, but prior to contract award.  This Utilization Plan must contain a detailed description of the supplies and/or services to be provided by each certified Minority and Women-owned Business Enterprise (M/WBE) under the contract.  Attach additional sheets if necessary.</w:t>
      </w:r>
    </w:p>
    <w:p w:rsidR="002F101F" w:rsidRPr="002E35C7" w:rsidRDefault="002F101F" w:rsidP="002F101F">
      <w:pPr>
        <w:tabs>
          <w:tab w:val="left" w:pos="6480"/>
        </w:tabs>
        <w:spacing w:after="0"/>
        <w:jc w:val="both"/>
        <w:rPr>
          <w:rFonts w:cs="Calibri"/>
          <w:sz w:val="18"/>
          <w:szCs w:val="18"/>
        </w:rPr>
      </w:pPr>
      <w:proofErr w:type="spellStart"/>
      <w:r w:rsidRPr="002E35C7">
        <w:rPr>
          <w:rFonts w:cs="Calibri"/>
          <w:b/>
          <w:sz w:val="18"/>
          <w:szCs w:val="18"/>
        </w:rPr>
        <w:t>Offeror’s</w:t>
      </w:r>
      <w:proofErr w:type="spellEnd"/>
      <w:r w:rsidRPr="002E35C7">
        <w:rPr>
          <w:rFonts w:cs="Calibri"/>
          <w:b/>
          <w:sz w:val="18"/>
          <w:szCs w:val="18"/>
        </w:rPr>
        <w:t xml:space="preserve"> Name:</w:t>
      </w:r>
      <w:r w:rsidRPr="002E35C7">
        <w:rPr>
          <w:rFonts w:cs="Calibri"/>
          <w:sz w:val="18"/>
          <w:szCs w:val="18"/>
        </w:rPr>
        <w:t xml:space="preserve">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r w:rsidRPr="002E35C7">
        <w:rPr>
          <w:rFonts w:cs="Calibri"/>
          <w:sz w:val="18"/>
          <w:szCs w:val="18"/>
        </w:rPr>
        <w:tab/>
      </w:r>
      <w:r w:rsidRPr="002E35C7">
        <w:rPr>
          <w:rFonts w:cs="Calibri"/>
          <w:sz w:val="18"/>
          <w:szCs w:val="18"/>
        </w:rPr>
        <w:tab/>
      </w:r>
      <w:r w:rsidRPr="002E35C7">
        <w:rPr>
          <w:rFonts w:cs="Calibri"/>
          <w:sz w:val="18"/>
          <w:szCs w:val="18"/>
        </w:rPr>
        <w:tab/>
      </w:r>
      <w:r w:rsidRPr="002E35C7">
        <w:rPr>
          <w:rFonts w:cs="Calibri"/>
          <w:b/>
          <w:sz w:val="18"/>
          <w:szCs w:val="18"/>
        </w:rPr>
        <w:t>Federal Identification No.:</w:t>
      </w:r>
      <w:r w:rsidRPr="002E35C7">
        <w:rPr>
          <w:rFonts w:cs="Calibri"/>
          <w:sz w:val="18"/>
          <w:szCs w:val="18"/>
        </w:rPr>
        <w:t xml:space="preserve">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p>
    <w:p w:rsidR="002F101F" w:rsidRPr="002E35C7" w:rsidRDefault="002F101F" w:rsidP="002F101F">
      <w:pPr>
        <w:tabs>
          <w:tab w:val="left" w:pos="2700"/>
          <w:tab w:val="left" w:pos="6480"/>
          <w:tab w:val="left" w:pos="7920"/>
        </w:tabs>
        <w:spacing w:after="0"/>
        <w:jc w:val="both"/>
        <w:rPr>
          <w:rFonts w:cs="Calibri"/>
          <w:sz w:val="18"/>
          <w:szCs w:val="18"/>
        </w:rPr>
      </w:pPr>
      <w:r w:rsidRPr="002E35C7">
        <w:rPr>
          <w:rFonts w:cs="Calibri"/>
          <w:b/>
          <w:sz w:val="18"/>
          <w:szCs w:val="18"/>
        </w:rPr>
        <w:t xml:space="preserve">Address: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r w:rsidRPr="002E35C7">
        <w:rPr>
          <w:rFonts w:cs="Calibri"/>
          <w:sz w:val="18"/>
          <w:szCs w:val="18"/>
        </w:rPr>
        <w:tab/>
      </w:r>
      <w:r w:rsidRPr="002E35C7">
        <w:rPr>
          <w:rFonts w:cs="Calibri"/>
          <w:sz w:val="18"/>
          <w:szCs w:val="18"/>
        </w:rPr>
        <w:tab/>
      </w:r>
      <w:r w:rsidRPr="002E35C7">
        <w:rPr>
          <w:rFonts w:cs="Calibri"/>
          <w:sz w:val="18"/>
          <w:szCs w:val="18"/>
        </w:rPr>
        <w:tab/>
      </w:r>
      <w:r w:rsidRPr="002E35C7">
        <w:rPr>
          <w:rFonts w:cs="Calibri"/>
          <w:b/>
          <w:sz w:val="18"/>
          <w:szCs w:val="18"/>
        </w:rPr>
        <w:t>Solicitation No.:</w:t>
      </w:r>
      <w:r w:rsidRPr="002E35C7">
        <w:rPr>
          <w:rFonts w:cs="Calibri"/>
          <w:sz w:val="18"/>
          <w:szCs w:val="18"/>
        </w:rPr>
        <w:t xml:space="preserve">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p>
    <w:p w:rsidR="002F101F" w:rsidRPr="002E35C7" w:rsidRDefault="002F101F" w:rsidP="002F101F">
      <w:pPr>
        <w:tabs>
          <w:tab w:val="left" w:pos="7920"/>
          <w:tab w:val="left" w:pos="12060"/>
        </w:tabs>
        <w:spacing w:after="0"/>
        <w:rPr>
          <w:rFonts w:cs="Calibri"/>
          <w:sz w:val="18"/>
          <w:szCs w:val="18"/>
        </w:rPr>
      </w:pPr>
      <w:r w:rsidRPr="002E35C7">
        <w:rPr>
          <w:rFonts w:cs="Calibri"/>
          <w:b/>
          <w:sz w:val="18"/>
          <w:szCs w:val="18"/>
        </w:rPr>
        <w:t>City, State, Zip Code:</w:t>
      </w:r>
      <w:r w:rsidRPr="002E35C7">
        <w:rPr>
          <w:rFonts w:cs="Calibri"/>
          <w:sz w:val="18"/>
          <w:szCs w:val="18"/>
        </w:rPr>
        <w:t xml:space="preserve">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r w:rsidRPr="002E35C7">
        <w:rPr>
          <w:rFonts w:cs="Calibri"/>
          <w:sz w:val="18"/>
          <w:szCs w:val="18"/>
        </w:rPr>
        <w:t xml:space="preserve">   </w:t>
      </w:r>
      <w:r>
        <w:rPr>
          <w:rFonts w:cs="Calibri"/>
          <w:sz w:val="18"/>
          <w:szCs w:val="18"/>
        </w:rPr>
        <w:tab/>
      </w:r>
      <w:r w:rsidRPr="002E35C7">
        <w:rPr>
          <w:rFonts w:cs="Calibri"/>
          <w:b/>
          <w:sz w:val="18"/>
          <w:szCs w:val="18"/>
        </w:rPr>
        <w:t>Project No.:</w:t>
      </w:r>
    </w:p>
    <w:p w:rsidR="002F101F" w:rsidRPr="002E35C7" w:rsidRDefault="002F101F" w:rsidP="002F101F">
      <w:pPr>
        <w:tabs>
          <w:tab w:val="left" w:pos="7920"/>
          <w:tab w:val="left" w:pos="12060"/>
        </w:tabs>
        <w:spacing w:after="0"/>
        <w:rPr>
          <w:rFonts w:cs="Calibri"/>
          <w:sz w:val="18"/>
          <w:szCs w:val="18"/>
        </w:rPr>
      </w:pPr>
      <w:r w:rsidRPr="002E35C7">
        <w:rPr>
          <w:rFonts w:cs="Calibri"/>
          <w:sz w:val="18"/>
          <w:szCs w:val="18"/>
        </w:rPr>
        <w:t xml:space="preserve">Telephone No.:                                                                  </w:t>
      </w:r>
      <w:r w:rsidRPr="002E35C7">
        <w:rPr>
          <w:rFonts w:cs="Calibri"/>
          <w:sz w:val="18"/>
          <w:szCs w:val="18"/>
        </w:rPr>
        <w:tab/>
      </w:r>
      <w:r w:rsidRPr="002E35C7">
        <w:rPr>
          <w:rFonts w:cs="Calibri"/>
          <w:b/>
          <w:sz w:val="18"/>
          <w:szCs w:val="18"/>
        </w:rPr>
        <w:t>M/WBE Goals in the Contract:</w:t>
      </w:r>
      <w:r w:rsidRPr="002E35C7">
        <w:rPr>
          <w:rFonts w:cs="Calibri"/>
          <w:sz w:val="18"/>
          <w:szCs w:val="18"/>
        </w:rPr>
        <w:t xml:space="preserve"> MBE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r w:rsidRPr="002E35C7">
        <w:rPr>
          <w:rFonts w:cs="Calibri"/>
          <w:sz w:val="18"/>
          <w:szCs w:val="18"/>
        </w:rPr>
        <w:t xml:space="preserve">%    WBE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r w:rsidRPr="002E35C7">
        <w:rPr>
          <w:rFonts w:cs="Calibri"/>
          <w:sz w:val="18"/>
          <w:szCs w:val="18"/>
        </w:rPr>
        <w:t>%</w:t>
      </w:r>
    </w:p>
    <w:p w:rsidR="002F101F" w:rsidRPr="002E35C7" w:rsidRDefault="002F101F" w:rsidP="002F101F">
      <w:pPr>
        <w:tabs>
          <w:tab w:val="left" w:pos="5220"/>
          <w:tab w:val="left" w:pos="8640"/>
          <w:tab w:val="left" w:pos="12060"/>
        </w:tabs>
        <w:spacing w:after="0"/>
        <w:rPr>
          <w:rFonts w:cs="Calibri"/>
          <w:b/>
          <w:bCs/>
          <w:sz w:val="18"/>
          <w:szCs w:val="18"/>
          <w:u w:val="single"/>
        </w:rPr>
      </w:pPr>
      <w:r w:rsidRPr="002E35C7">
        <w:rPr>
          <w:rFonts w:cs="Calibri"/>
          <w:sz w:val="18"/>
          <w:szCs w:val="18"/>
        </w:rPr>
        <w:t xml:space="preserve">Region/Location of Work: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r w:rsidRPr="002E35C7">
        <w:rPr>
          <w:rFonts w:cs="Calibri"/>
          <w:sz w:val="18"/>
          <w:szCs w:val="18"/>
        </w:rPr>
        <w:t xml:space="preserve">   </w:t>
      </w:r>
      <w:r w:rsidRPr="002E35C7">
        <w:rPr>
          <w:rFonts w:cs="Calibri"/>
          <w:sz w:val="18"/>
          <w:szCs w:val="18"/>
        </w:rPr>
        <w:tab/>
      </w:r>
    </w:p>
    <w:tbl>
      <w:tblPr>
        <w:tblW w:w="14952" w:type="dxa"/>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4"/>
        <w:gridCol w:w="2162"/>
        <w:gridCol w:w="1801"/>
        <w:gridCol w:w="2522"/>
        <w:gridCol w:w="901"/>
        <w:gridCol w:w="720"/>
        <w:gridCol w:w="2342"/>
      </w:tblGrid>
      <w:tr w:rsidR="002F101F" w:rsidRPr="002E35C7" w:rsidTr="001A3779">
        <w:trPr>
          <w:trHeight w:val="879"/>
        </w:trPr>
        <w:tc>
          <w:tcPr>
            <w:tcW w:w="4504" w:type="dxa"/>
          </w:tcPr>
          <w:p w:rsidR="002F101F" w:rsidRPr="002E35C7" w:rsidRDefault="002F101F" w:rsidP="0057461A">
            <w:pPr>
              <w:tabs>
                <w:tab w:val="left" w:pos="252"/>
              </w:tabs>
              <w:spacing w:after="0"/>
              <w:rPr>
                <w:rFonts w:cs="Calibri"/>
                <w:b/>
                <w:bCs/>
                <w:sz w:val="18"/>
                <w:szCs w:val="18"/>
              </w:rPr>
            </w:pPr>
            <w:r w:rsidRPr="002E35C7">
              <w:rPr>
                <w:rFonts w:cs="Calibri"/>
                <w:b/>
                <w:bCs/>
                <w:sz w:val="18"/>
                <w:szCs w:val="18"/>
              </w:rPr>
              <w:t xml:space="preserve">1.  Certified M/WBE Subcontractors/Suppliers </w:t>
            </w:r>
          </w:p>
          <w:p w:rsidR="002F101F" w:rsidRPr="002E35C7" w:rsidRDefault="002F101F" w:rsidP="0057461A">
            <w:pPr>
              <w:tabs>
                <w:tab w:val="left" w:pos="252"/>
              </w:tabs>
              <w:spacing w:after="0"/>
              <w:rPr>
                <w:rFonts w:cs="Calibri"/>
                <w:b/>
                <w:bCs/>
                <w:sz w:val="18"/>
                <w:szCs w:val="18"/>
              </w:rPr>
            </w:pPr>
            <w:r w:rsidRPr="002E35C7">
              <w:rPr>
                <w:rFonts w:cs="Calibri"/>
                <w:b/>
                <w:bCs/>
                <w:sz w:val="18"/>
                <w:szCs w:val="18"/>
              </w:rPr>
              <w:t xml:space="preserve">     Name, Address, Email Address, Telephone No.  </w:t>
            </w:r>
          </w:p>
          <w:p w:rsidR="002F101F" w:rsidRPr="002E35C7" w:rsidRDefault="002F101F" w:rsidP="0057461A">
            <w:pPr>
              <w:spacing w:after="0"/>
              <w:ind w:left="360"/>
              <w:rPr>
                <w:rFonts w:cs="Calibri"/>
                <w:sz w:val="18"/>
                <w:szCs w:val="18"/>
              </w:rPr>
            </w:pPr>
            <w:r w:rsidRPr="002E35C7">
              <w:rPr>
                <w:rFonts w:cs="Calibri"/>
                <w:sz w:val="18"/>
                <w:szCs w:val="18"/>
              </w:rPr>
              <w:t xml:space="preserve"> </w:t>
            </w:r>
          </w:p>
        </w:tc>
        <w:tc>
          <w:tcPr>
            <w:tcW w:w="2162" w:type="dxa"/>
          </w:tcPr>
          <w:p w:rsidR="002F101F" w:rsidRPr="002E35C7" w:rsidRDefault="002F101F" w:rsidP="0057461A">
            <w:pPr>
              <w:spacing w:after="0"/>
              <w:rPr>
                <w:rFonts w:cs="Calibri"/>
                <w:sz w:val="18"/>
                <w:szCs w:val="18"/>
              </w:rPr>
            </w:pPr>
            <w:r w:rsidRPr="002E35C7">
              <w:rPr>
                <w:rFonts w:cs="Calibri"/>
                <w:b/>
                <w:bCs/>
                <w:sz w:val="18"/>
                <w:szCs w:val="18"/>
              </w:rPr>
              <w:t>2. Classification</w:t>
            </w:r>
          </w:p>
        </w:tc>
        <w:tc>
          <w:tcPr>
            <w:tcW w:w="1801" w:type="dxa"/>
          </w:tcPr>
          <w:p w:rsidR="002F101F" w:rsidRPr="002E35C7" w:rsidRDefault="002F101F" w:rsidP="0057461A">
            <w:pPr>
              <w:spacing w:after="0"/>
              <w:rPr>
                <w:rFonts w:cs="Calibri"/>
                <w:b/>
                <w:bCs/>
                <w:sz w:val="18"/>
                <w:szCs w:val="18"/>
              </w:rPr>
            </w:pPr>
            <w:r w:rsidRPr="002E35C7">
              <w:rPr>
                <w:rFonts w:cs="Calibri"/>
                <w:b/>
                <w:bCs/>
                <w:sz w:val="18"/>
                <w:szCs w:val="18"/>
              </w:rPr>
              <w:t>3.</w:t>
            </w:r>
            <w:r w:rsidRPr="002E35C7">
              <w:rPr>
                <w:rFonts w:cs="Calibri"/>
                <w:sz w:val="18"/>
                <w:szCs w:val="18"/>
              </w:rPr>
              <w:t xml:space="preserve"> </w:t>
            </w:r>
            <w:r w:rsidRPr="002E35C7">
              <w:rPr>
                <w:rFonts w:cs="Calibri"/>
                <w:b/>
                <w:bCs/>
                <w:sz w:val="18"/>
                <w:szCs w:val="18"/>
              </w:rPr>
              <w:t>Federal ID No.</w:t>
            </w:r>
          </w:p>
        </w:tc>
        <w:tc>
          <w:tcPr>
            <w:tcW w:w="3423" w:type="dxa"/>
            <w:gridSpan w:val="2"/>
          </w:tcPr>
          <w:p w:rsidR="002F101F" w:rsidRPr="002E35C7" w:rsidRDefault="002F101F" w:rsidP="0057461A">
            <w:pPr>
              <w:spacing w:after="0"/>
              <w:rPr>
                <w:rFonts w:cs="Calibri"/>
                <w:b/>
                <w:bCs/>
                <w:sz w:val="18"/>
                <w:szCs w:val="18"/>
              </w:rPr>
            </w:pPr>
            <w:r w:rsidRPr="002E35C7">
              <w:rPr>
                <w:rFonts w:cs="Calibri"/>
                <w:b/>
                <w:bCs/>
                <w:sz w:val="18"/>
                <w:szCs w:val="18"/>
              </w:rPr>
              <w:t>4.</w:t>
            </w:r>
            <w:r w:rsidRPr="002E35C7">
              <w:rPr>
                <w:rFonts w:cs="Calibri"/>
                <w:sz w:val="18"/>
                <w:szCs w:val="18"/>
              </w:rPr>
              <w:t xml:space="preserve"> </w:t>
            </w:r>
            <w:r w:rsidRPr="002E35C7">
              <w:rPr>
                <w:rFonts w:cs="Calibri"/>
                <w:b/>
                <w:bCs/>
                <w:sz w:val="18"/>
                <w:szCs w:val="18"/>
              </w:rPr>
              <w:t>Detailed Description of Work</w:t>
            </w:r>
          </w:p>
          <w:p w:rsidR="002F101F" w:rsidRPr="002E35C7" w:rsidRDefault="002F101F" w:rsidP="0057461A">
            <w:pPr>
              <w:spacing w:after="0"/>
              <w:rPr>
                <w:rFonts w:cs="Calibri"/>
                <w:sz w:val="18"/>
                <w:szCs w:val="18"/>
              </w:rPr>
            </w:pPr>
            <w:r w:rsidRPr="002E35C7">
              <w:rPr>
                <w:rFonts w:cs="Calibri"/>
                <w:b/>
                <w:bCs/>
                <w:sz w:val="18"/>
                <w:szCs w:val="18"/>
              </w:rPr>
              <w:t xml:space="preserve">    (Attach additional sheets, if necessary)</w:t>
            </w:r>
          </w:p>
        </w:tc>
        <w:tc>
          <w:tcPr>
            <w:tcW w:w="3062" w:type="dxa"/>
            <w:gridSpan w:val="2"/>
          </w:tcPr>
          <w:p w:rsidR="002F101F" w:rsidRPr="002E35C7" w:rsidRDefault="002F101F" w:rsidP="0057461A">
            <w:pPr>
              <w:spacing w:after="0"/>
              <w:rPr>
                <w:rFonts w:cs="Calibri"/>
                <w:b/>
                <w:bCs/>
                <w:sz w:val="18"/>
                <w:szCs w:val="18"/>
              </w:rPr>
            </w:pPr>
            <w:r w:rsidRPr="002E35C7">
              <w:rPr>
                <w:rFonts w:cs="Calibri"/>
                <w:b/>
                <w:bCs/>
                <w:sz w:val="18"/>
                <w:szCs w:val="18"/>
              </w:rPr>
              <w:t>5.</w:t>
            </w:r>
            <w:r w:rsidRPr="002E35C7">
              <w:rPr>
                <w:rFonts w:cs="Calibri"/>
                <w:sz w:val="18"/>
                <w:szCs w:val="18"/>
              </w:rPr>
              <w:t xml:space="preserve"> </w:t>
            </w:r>
            <w:r w:rsidRPr="002E35C7">
              <w:rPr>
                <w:rFonts w:cs="Calibri"/>
                <w:b/>
                <w:bCs/>
                <w:sz w:val="18"/>
                <w:szCs w:val="18"/>
              </w:rPr>
              <w:t>Dollar Value of Subcontracts/</w:t>
            </w:r>
          </w:p>
          <w:p w:rsidR="002F101F" w:rsidRPr="002E35C7" w:rsidRDefault="002F101F" w:rsidP="0057461A">
            <w:pPr>
              <w:spacing w:after="0"/>
              <w:rPr>
                <w:rFonts w:cs="Calibri"/>
                <w:sz w:val="18"/>
                <w:szCs w:val="18"/>
              </w:rPr>
            </w:pPr>
            <w:r w:rsidRPr="002E35C7">
              <w:rPr>
                <w:rFonts w:cs="Calibri"/>
                <w:b/>
                <w:bCs/>
                <w:sz w:val="18"/>
                <w:szCs w:val="18"/>
              </w:rPr>
              <w:t xml:space="preserve">    Supplies/Services and intended      performance dates of each component of the contract.</w:t>
            </w:r>
          </w:p>
        </w:tc>
      </w:tr>
      <w:tr w:rsidR="002F101F" w:rsidRPr="002E35C7" w:rsidTr="001A3779">
        <w:trPr>
          <w:trHeight w:val="734"/>
        </w:trPr>
        <w:tc>
          <w:tcPr>
            <w:tcW w:w="4504" w:type="dxa"/>
          </w:tcPr>
          <w:p w:rsidR="002F101F" w:rsidRPr="002E35C7" w:rsidRDefault="002F101F" w:rsidP="0057461A">
            <w:pPr>
              <w:spacing w:after="0"/>
              <w:jc w:val="both"/>
              <w:rPr>
                <w:rFonts w:cs="Calibri"/>
                <w:b/>
                <w:bCs/>
                <w:sz w:val="18"/>
                <w:szCs w:val="18"/>
              </w:rPr>
            </w:pPr>
            <w:r w:rsidRPr="002E35C7">
              <w:rPr>
                <w:rFonts w:cs="Calibri"/>
                <w:b/>
                <w:bCs/>
                <w:sz w:val="18"/>
                <w:szCs w:val="18"/>
              </w:rPr>
              <w:t xml:space="preserve">A.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p>
          <w:p w:rsidR="002F101F" w:rsidRPr="002E35C7" w:rsidRDefault="002F101F" w:rsidP="0057461A">
            <w:pPr>
              <w:spacing w:after="0"/>
              <w:jc w:val="both"/>
              <w:rPr>
                <w:rFonts w:cs="Calibri"/>
                <w:sz w:val="18"/>
                <w:szCs w:val="18"/>
              </w:rPr>
            </w:pPr>
          </w:p>
        </w:tc>
        <w:tc>
          <w:tcPr>
            <w:tcW w:w="2162" w:type="dxa"/>
          </w:tcPr>
          <w:p w:rsidR="002F101F" w:rsidRPr="009217F8" w:rsidRDefault="002F101F" w:rsidP="0057461A">
            <w:pPr>
              <w:pStyle w:val="Heading4"/>
              <w:rPr>
                <w:rFonts w:ascii="Calibri" w:hAnsi="Calibri" w:cs="Calibri"/>
                <w:sz w:val="18"/>
                <w:szCs w:val="18"/>
              </w:rPr>
            </w:pPr>
            <w:r w:rsidRPr="009217F8">
              <w:rPr>
                <w:rFonts w:ascii="Calibri" w:hAnsi="Calibri" w:cs="Calibri"/>
                <w:sz w:val="18"/>
                <w:szCs w:val="18"/>
              </w:rPr>
              <w:t>NYS ESD CERTIFIED</w:t>
            </w: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Check5"/>
                  <w:enabled/>
                  <w:calcOnExit w:val="0"/>
                  <w:checkBox>
                    <w:sizeAuto/>
                    <w:default w:val="0"/>
                  </w:checkBox>
                </w:ffData>
              </w:fldChar>
            </w:r>
            <w:r w:rsidR="002F101F" w:rsidRPr="002E35C7">
              <w:rPr>
                <w:rFonts w:cs="Calibri"/>
                <w:sz w:val="18"/>
                <w:szCs w:val="18"/>
              </w:rPr>
              <w:instrText xml:space="preserve"> FORMCHECKBOX </w:instrText>
            </w:r>
            <w:r w:rsidR="00F3594F">
              <w:rPr>
                <w:rFonts w:cs="Calibri"/>
                <w:sz w:val="18"/>
                <w:szCs w:val="18"/>
              </w:rPr>
            </w:r>
            <w:r w:rsidR="00F3594F">
              <w:rPr>
                <w:rFonts w:cs="Calibri"/>
                <w:sz w:val="18"/>
                <w:szCs w:val="18"/>
              </w:rPr>
              <w:fldChar w:fldCharType="separate"/>
            </w:r>
            <w:r w:rsidRPr="002E35C7">
              <w:rPr>
                <w:rFonts w:cs="Calibri"/>
                <w:sz w:val="18"/>
                <w:szCs w:val="18"/>
              </w:rPr>
              <w:fldChar w:fldCharType="end"/>
            </w:r>
            <w:r w:rsidR="002F101F" w:rsidRPr="002E35C7">
              <w:rPr>
                <w:rFonts w:cs="Calibri"/>
                <w:sz w:val="18"/>
                <w:szCs w:val="18"/>
              </w:rPr>
              <w:t xml:space="preserve"> MBE </w:t>
            </w: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Check7"/>
                  <w:enabled/>
                  <w:calcOnExit w:val="0"/>
                  <w:checkBox>
                    <w:sizeAuto/>
                    <w:default w:val="0"/>
                  </w:checkBox>
                </w:ffData>
              </w:fldChar>
            </w:r>
            <w:r w:rsidR="002F101F" w:rsidRPr="002E35C7">
              <w:rPr>
                <w:rFonts w:cs="Calibri"/>
                <w:sz w:val="18"/>
                <w:szCs w:val="18"/>
              </w:rPr>
              <w:instrText xml:space="preserve"> FORMCHECKBOX </w:instrText>
            </w:r>
            <w:r w:rsidR="00F3594F">
              <w:rPr>
                <w:rFonts w:cs="Calibri"/>
                <w:sz w:val="18"/>
                <w:szCs w:val="18"/>
              </w:rPr>
            </w:r>
            <w:r w:rsidR="00F3594F">
              <w:rPr>
                <w:rFonts w:cs="Calibri"/>
                <w:sz w:val="18"/>
                <w:szCs w:val="18"/>
              </w:rPr>
              <w:fldChar w:fldCharType="separate"/>
            </w:r>
            <w:r w:rsidRPr="002E35C7">
              <w:rPr>
                <w:rFonts w:cs="Calibri"/>
                <w:sz w:val="18"/>
                <w:szCs w:val="18"/>
              </w:rPr>
              <w:fldChar w:fldCharType="end"/>
            </w:r>
            <w:r w:rsidR="002F101F" w:rsidRPr="002E35C7">
              <w:rPr>
                <w:rFonts w:cs="Calibri"/>
                <w:sz w:val="18"/>
                <w:szCs w:val="18"/>
              </w:rPr>
              <w:t xml:space="preserve"> WBE </w:t>
            </w:r>
          </w:p>
        </w:tc>
        <w:tc>
          <w:tcPr>
            <w:tcW w:w="1801" w:type="dxa"/>
          </w:tcPr>
          <w:p w:rsidR="002F101F" w:rsidRPr="002E35C7" w:rsidRDefault="002F101F" w:rsidP="0057461A">
            <w:pPr>
              <w:spacing w:after="0"/>
              <w:jc w:val="both"/>
              <w:rPr>
                <w:rFonts w:cs="Calibri"/>
                <w:sz w:val="18"/>
                <w:szCs w:val="18"/>
              </w:rPr>
            </w:pP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Text3"/>
                  <w:enabled/>
                  <w:calcOnExit w:val="0"/>
                  <w:textInput>
                    <w:maxLength w:val="14"/>
                  </w:textInput>
                </w:ffData>
              </w:fldChar>
            </w:r>
            <w:r w:rsidR="002F101F" w:rsidRPr="002E35C7">
              <w:rPr>
                <w:rFonts w:cs="Calibri"/>
                <w:sz w:val="18"/>
                <w:szCs w:val="18"/>
              </w:rPr>
              <w:instrText xml:space="preserve"> FORMTEXT </w:instrText>
            </w:r>
            <w:r w:rsidRPr="002E35C7">
              <w:rPr>
                <w:rFonts w:cs="Calibri"/>
                <w:sz w:val="18"/>
                <w:szCs w:val="18"/>
              </w:rPr>
            </w:r>
            <w:r w:rsidRPr="002E35C7">
              <w:rPr>
                <w:rFonts w:cs="Calibri"/>
                <w:sz w:val="18"/>
                <w:szCs w:val="18"/>
              </w:rPr>
              <w:fldChar w:fldCharType="separate"/>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Pr="002E35C7">
              <w:rPr>
                <w:rFonts w:cs="Calibri"/>
                <w:sz w:val="18"/>
                <w:szCs w:val="18"/>
              </w:rPr>
              <w:fldChar w:fldCharType="end"/>
            </w:r>
            <w:r w:rsidR="002F101F" w:rsidRPr="002E35C7">
              <w:rPr>
                <w:rFonts w:cs="Calibri"/>
                <w:sz w:val="18"/>
                <w:szCs w:val="18"/>
              </w:rPr>
              <w:t xml:space="preserve">         </w:t>
            </w:r>
          </w:p>
        </w:tc>
        <w:tc>
          <w:tcPr>
            <w:tcW w:w="3423" w:type="dxa"/>
            <w:gridSpan w:val="2"/>
          </w:tcPr>
          <w:p w:rsidR="002F101F" w:rsidRPr="002E35C7" w:rsidRDefault="002F101F" w:rsidP="0057461A">
            <w:pPr>
              <w:spacing w:after="0"/>
              <w:jc w:val="both"/>
              <w:rPr>
                <w:rFonts w:cs="Calibri"/>
                <w:sz w:val="18"/>
                <w:szCs w:val="18"/>
              </w:rPr>
            </w:pP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Text3"/>
                  <w:enabled/>
                  <w:calcOnExit w:val="0"/>
                  <w:textInput>
                    <w:maxLength w:val="14"/>
                  </w:textInput>
                </w:ffData>
              </w:fldChar>
            </w:r>
            <w:r w:rsidR="002F101F" w:rsidRPr="002E35C7">
              <w:rPr>
                <w:rFonts w:cs="Calibri"/>
                <w:sz w:val="18"/>
                <w:szCs w:val="18"/>
              </w:rPr>
              <w:instrText xml:space="preserve"> FORMTEXT </w:instrText>
            </w:r>
            <w:r w:rsidRPr="002E35C7">
              <w:rPr>
                <w:rFonts w:cs="Calibri"/>
                <w:sz w:val="18"/>
                <w:szCs w:val="18"/>
              </w:rPr>
            </w:r>
            <w:r w:rsidRPr="002E35C7">
              <w:rPr>
                <w:rFonts w:cs="Calibri"/>
                <w:sz w:val="18"/>
                <w:szCs w:val="18"/>
              </w:rPr>
              <w:fldChar w:fldCharType="separate"/>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Pr="002E35C7">
              <w:rPr>
                <w:rFonts w:cs="Calibri"/>
                <w:sz w:val="18"/>
                <w:szCs w:val="18"/>
              </w:rPr>
              <w:fldChar w:fldCharType="end"/>
            </w:r>
          </w:p>
        </w:tc>
        <w:tc>
          <w:tcPr>
            <w:tcW w:w="3062" w:type="dxa"/>
            <w:gridSpan w:val="2"/>
          </w:tcPr>
          <w:p w:rsidR="002F101F" w:rsidRPr="002E35C7" w:rsidRDefault="002F101F" w:rsidP="0057461A">
            <w:pPr>
              <w:spacing w:after="0"/>
              <w:jc w:val="both"/>
              <w:rPr>
                <w:rFonts w:cs="Calibri"/>
                <w:sz w:val="18"/>
                <w:szCs w:val="18"/>
              </w:rPr>
            </w:pP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Text3"/>
                  <w:enabled/>
                  <w:calcOnExit w:val="0"/>
                  <w:textInput>
                    <w:maxLength w:val="14"/>
                  </w:textInput>
                </w:ffData>
              </w:fldChar>
            </w:r>
            <w:r w:rsidR="002F101F" w:rsidRPr="002E35C7">
              <w:rPr>
                <w:rFonts w:cs="Calibri"/>
                <w:sz w:val="18"/>
                <w:szCs w:val="18"/>
              </w:rPr>
              <w:instrText xml:space="preserve"> FORMTEXT </w:instrText>
            </w:r>
            <w:r w:rsidRPr="002E35C7">
              <w:rPr>
                <w:rFonts w:cs="Calibri"/>
                <w:sz w:val="18"/>
                <w:szCs w:val="18"/>
              </w:rPr>
            </w:r>
            <w:r w:rsidRPr="002E35C7">
              <w:rPr>
                <w:rFonts w:cs="Calibri"/>
                <w:sz w:val="18"/>
                <w:szCs w:val="18"/>
              </w:rPr>
              <w:fldChar w:fldCharType="separate"/>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Pr="002E35C7">
              <w:rPr>
                <w:rFonts w:cs="Calibri"/>
                <w:sz w:val="18"/>
                <w:szCs w:val="18"/>
              </w:rPr>
              <w:fldChar w:fldCharType="end"/>
            </w:r>
          </w:p>
        </w:tc>
      </w:tr>
      <w:tr w:rsidR="002F101F" w:rsidRPr="002E35C7" w:rsidTr="001A3779">
        <w:trPr>
          <w:trHeight w:val="818"/>
        </w:trPr>
        <w:tc>
          <w:tcPr>
            <w:tcW w:w="4504" w:type="dxa"/>
          </w:tcPr>
          <w:p w:rsidR="002F101F" w:rsidRPr="002E35C7" w:rsidRDefault="002F101F" w:rsidP="0057461A">
            <w:pPr>
              <w:spacing w:after="0"/>
              <w:jc w:val="both"/>
              <w:rPr>
                <w:rFonts w:cs="Calibri"/>
                <w:sz w:val="18"/>
                <w:szCs w:val="18"/>
              </w:rPr>
            </w:pPr>
            <w:r w:rsidRPr="002E35C7">
              <w:rPr>
                <w:rFonts w:cs="Calibri"/>
                <w:b/>
                <w:bCs/>
                <w:sz w:val="18"/>
                <w:szCs w:val="18"/>
              </w:rPr>
              <w:t xml:space="preserve">B.  </w:t>
            </w:r>
            <w:r w:rsidR="008E67D8" w:rsidRPr="002E35C7">
              <w:rPr>
                <w:rFonts w:cs="Calibri"/>
                <w:sz w:val="18"/>
                <w:szCs w:val="18"/>
              </w:rPr>
              <w:fldChar w:fldCharType="begin">
                <w:ffData>
                  <w:name w:val=""/>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p>
        </w:tc>
        <w:tc>
          <w:tcPr>
            <w:tcW w:w="2162" w:type="dxa"/>
          </w:tcPr>
          <w:p w:rsidR="002F101F" w:rsidRPr="009217F8" w:rsidRDefault="002F101F" w:rsidP="0057461A">
            <w:pPr>
              <w:pStyle w:val="Heading4"/>
              <w:rPr>
                <w:rFonts w:ascii="Calibri" w:hAnsi="Calibri" w:cs="Calibri"/>
                <w:sz w:val="18"/>
                <w:szCs w:val="18"/>
              </w:rPr>
            </w:pPr>
            <w:r w:rsidRPr="009217F8">
              <w:rPr>
                <w:rFonts w:ascii="Calibri" w:hAnsi="Calibri" w:cs="Calibri"/>
                <w:sz w:val="18"/>
                <w:szCs w:val="18"/>
              </w:rPr>
              <w:t>NYS ESD CERTIFIED</w:t>
            </w: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Check5"/>
                  <w:enabled/>
                  <w:calcOnExit w:val="0"/>
                  <w:checkBox>
                    <w:sizeAuto/>
                    <w:default w:val="0"/>
                  </w:checkBox>
                </w:ffData>
              </w:fldChar>
            </w:r>
            <w:r w:rsidR="002F101F" w:rsidRPr="002E35C7">
              <w:rPr>
                <w:rFonts w:cs="Calibri"/>
                <w:sz w:val="18"/>
                <w:szCs w:val="18"/>
              </w:rPr>
              <w:instrText xml:space="preserve"> FORMCHECKBOX </w:instrText>
            </w:r>
            <w:r w:rsidR="00F3594F">
              <w:rPr>
                <w:rFonts w:cs="Calibri"/>
                <w:sz w:val="18"/>
                <w:szCs w:val="18"/>
              </w:rPr>
            </w:r>
            <w:r w:rsidR="00F3594F">
              <w:rPr>
                <w:rFonts w:cs="Calibri"/>
                <w:sz w:val="18"/>
                <w:szCs w:val="18"/>
              </w:rPr>
              <w:fldChar w:fldCharType="separate"/>
            </w:r>
            <w:r w:rsidRPr="002E35C7">
              <w:rPr>
                <w:rFonts w:cs="Calibri"/>
                <w:sz w:val="18"/>
                <w:szCs w:val="18"/>
              </w:rPr>
              <w:fldChar w:fldCharType="end"/>
            </w:r>
            <w:r w:rsidR="002F101F" w:rsidRPr="002E35C7">
              <w:rPr>
                <w:rFonts w:cs="Calibri"/>
                <w:sz w:val="18"/>
                <w:szCs w:val="18"/>
              </w:rPr>
              <w:t xml:space="preserve"> MBE</w:t>
            </w: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Check7"/>
                  <w:enabled/>
                  <w:calcOnExit w:val="0"/>
                  <w:checkBox>
                    <w:sizeAuto/>
                    <w:default w:val="0"/>
                  </w:checkBox>
                </w:ffData>
              </w:fldChar>
            </w:r>
            <w:r w:rsidR="002F101F" w:rsidRPr="002E35C7">
              <w:rPr>
                <w:rFonts w:cs="Calibri"/>
                <w:sz w:val="18"/>
                <w:szCs w:val="18"/>
              </w:rPr>
              <w:instrText xml:space="preserve"> FORMCHECKBOX </w:instrText>
            </w:r>
            <w:r w:rsidR="00F3594F">
              <w:rPr>
                <w:rFonts w:cs="Calibri"/>
                <w:sz w:val="18"/>
                <w:szCs w:val="18"/>
              </w:rPr>
            </w:r>
            <w:r w:rsidR="00F3594F">
              <w:rPr>
                <w:rFonts w:cs="Calibri"/>
                <w:sz w:val="18"/>
                <w:szCs w:val="18"/>
              </w:rPr>
              <w:fldChar w:fldCharType="separate"/>
            </w:r>
            <w:r w:rsidRPr="002E35C7">
              <w:rPr>
                <w:rFonts w:cs="Calibri"/>
                <w:sz w:val="18"/>
                <w:szCs w:val="18"/>
              </w:rPr>
              <w:fldChar w:fldCharType="end"/>
            </w:r>
            <w:r w:rsidR="002F101F" w:rsidRPr="002E35C7">
              <w:rPr>
                <w:rFonts w:cs="Calibri"/>
                <w:sz w:val="18"/>
                <w:szCs w:val="18"/>
              </w:rPr>
              <w:t xml:space="preserve"> WBE </w:t>
            </w:r>
          </w:p>
        </w:tc>
        <w:tc>
          <w:tcPr>
            <w:tcW w:w="1801" w:type="dxa"/>
          </w:tcPr>
          <w:p w:rsidR="002F101F" w:rsidRPr="002E35C7" w:rsidRDefault="002F101F" w:rsidP="0057461A">
            <w:pPr>
              <w:spacing w:after="0"/>
              <w:jc w:val="both"/>
              <w:rPr>
                <w:rFonts w:cs="Calibri"/>
                <w:sz w:val="18"/>
                <w:szCs w:val="18"/>
              </w:rPr>
            </w:pP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Text3"/>
                  <w:enabled/>
                  <w:calcOnExit w:val="0"/>
                  <w:textInput>
                    <w:maxLength w:val="14"/>
                  </w:textInput>
                </w:ffData>
              </w:fldChar>
            </w:r>
            <w:r w:rsidR="002F101F" w:rsidRPr="002E35C7">
              <w:rPr>
                <w:rFonts w:cs="Calibri"/>
                <w:sz w:val="18"/>
                <w:szCs w:val="18"/>
              </w:rPr>
              <w:instrText xml:space="preserve"> FORMTEXT </w:instrText>
            </w:r>
            <w:r w:rsidRPr="002E35C7">
              <w:rPr>
                <w:rFonts w:cs="Calibri"/>
                <w:sz w:val="18"/>
                <w:szCs w:val="18"/>
              </w:rPr>
            </w:r>
            <w:r w:rsidRPr="002E35C7">
              <w:rPr>
                <w:rFonts w:cs="Calibri"/>
                <w:sz w:val="18"/>
                <w:szCs w:val="18"/>
              </w:rPr>
              <w:fldChar w:fldCharType="separate"/>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Pr="002E35C7">
              <w:rPr>
                <w:rFonts w:cs="Calibri"/>
                <w:sz w:val="18"/>
                <w:szCs w:val="18"/>
              </w:rPr>
              <w:fldChar w:fldCharType="end"/>
            </w:r>
          </w:p>
        </w:tc>
        <w:tc>
          <w:tcPr>
            <w:tcW w:w="3423" w:type="dxa"/>
            <w:gridSpan w:val="2"/>
          </w:tcPr>
          <w:p w:rsidR="002F101F" w:rsidRPr="002E35C7" w:rsidRDefault="002F101F" w:rsidP="0057461A">
            <w:pPr>
              <w:spacing w:after="0"/>
              <w:jc w:val="both"/>
              <w:rPr>
                <w:rFonts w:cs="Calibri"/>
                <w:sz w:val="18"/>
                <w:szCs w:val="18"/>
              </w:rPr>
            </w:pP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Text3"/>
                  <w:enabled/>
                  <w:calcOnExit w:val="0"/>
                  <w:textInput>
                    <w:maxLength w:val="14"/>
                  </w:textInput>
                </w:ffData>
              </w:fldChar>
            </w:r>
            <w:r w:rsidR="002F101F" w:rsidRPr="002E35C7">
              <w:rPr>
                <w:rFonts w:cs="Calibri"/>
                <w:sz w:val="18"/>
                <w:szCs w:val="18"/>
              </w:rPr>
              <w:instrText xml:space="preserve"> FORMTEXT </w:instrText>
            </w:r>
            <w:r w:rsidRPr="002E35C7">
              <w:rPr>
                <w:rFonts w:cs="Calibri"/>
                <w:sz w:val="18"/>
                <w:szCs w:val="18"/>
              </w:rPr>
            </w:r>
            <w:r w:rsidRPr="002E35C7">
              <w:rPr>
                <w:rFonts w:cs="Calibri"/>
                <w:sz w:val="18"/>
                <w:szCs w:val="18"/>
              </w:rPr>
              <w:fldChar w:fldCharType="separate"/>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Pr="002E35C7">
              <w:rPr>
                <w:rFonts w:cs="Calibri"/>
                <w:sz w:val="18"/>
                <w:szCs w:val="18"/>
              </w:rPr>
              <w:fldChar w:fldCharType="end"/>
            </w:r>
          </w:p>
        </w:tc>
        <w:tc>
          <w:tcPr>
            <w:tcW w:w="3062" w:type="dxa"/>
            <w:gridSpan w:val="2"/>
          </w:tcPr>
          <w:p w:rsidR="002F101F" w:rsidRPr="002E35C7" w:rsidRDefault="002F101F" w:rsidP="0057461A">
            <w:pPr>
              <w:spacing w:after="0"/>
              <w:jc w:val="both"/>
              <w:rPr>
                <w:rFonts w:cs="Calibri"/>
                <w:sz w:val="18"/>
                <w:szCs w:val="18"/>
              </w:rPr>
            </w:pPr>
          </w:p>
          <w:p w:rsidR="002F101F" w:rsidRPr="002E35C7" w:rsidRDefault="008E67D8" w:rsidP="0057461A">
            <w:pPr>
              <w:spacing w:after="0"/>
              <w:jc w:val="both"/>
              <w:rPr>
                <w:rFonts w:cs="Calibri"/>
                <w:sz w:val="18"/>
                <w:szCs w:val="18"/>
              </w:rPr>
            </w:pPr>
            <w:r w:rsidRPr="002E35C7">
              <w:rPr>
                <w:rFonts w:cs="Calibri"/>
                <w:sz w:val="18"/>
                <w:szCs w:val="18"/>
              </w:rPr>
              <w:fldChar w:fldCharType="begin">
                <w:ffData>
                  <w:name w:val="Text3"/>
                  <w:enabled/>
                  <w:calcOnExit w:val="0"/>
                  <w:textInput>
                    <w:maxLength w:val="14"/>
                  </w:textInput>
                </w:ffData>
              </w:fldChar>
            </w:r>
            <w:r w:rsidR="002F101F" w:rsidRPr="002E35C7">
              <w:rPr>
                <w:rFonts w:cs="Calibri"/>
                <w:sz w:val="18"/>
                <w:szCs w:val="18"/>
              </w:rPr>
              <w:instrText xml:space="preserve"> FORMTEXT </w:instrText>
            </w:r>
            <w:r w:rsidRPr="002E35C7">
              <w:rPr>
                <w:rFonts w:cs="Calibri"/>
                <w:sz w:val="18"/>
                <w:szCs w:val="18"/>
              </w:rPr>
            </w:r>
            <w:r w:rsidRPr="002E35C7">
              <w:rPr>
                <w:rFonts w:cs="Calibri"/>
                <w:sz w:val="18"/>
                <w:szCs w:val="18"/>
              </w:rPr>
              <w:fldChar w:fldCharType="separate"/>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Pr="002E35C7">
              <w:rPr>
                <w:rFonts w:cs="Calibri"/>
                <w:sz w:val="18"/>
                <w:szCs w:val="18"/>
              </w:rPr>
              <w:fldChar w:fldCharType="end"/>
            </w:r>
          </w:p>
        </w:tc>
      </w:tr>
      <w:tr w:rsidR="002F101F" w:rsidRPr="002E35C7" w:rsidTr="001A3779">
        <w:trPr>
          <w:cantSplit/>
          <w:trHeight w:val="517"/>
        </w:trPr>
        <w:tc>
          <w:tcPr>
            <w:tcW w:w="14952" w:type="dxa"/>
            <w:gridSpan w:val="7"/>
          </w:tcPr>
          <w:p w:rsidR="002F101F" w:rsidRPr="002E35C7" w:rsidRDefault="002F101F" w:rsidP="0057461A">
            <w:pPr>
              <w:spacing w:after="0"/>
              <w:rPr>
                <w:rFonts w:cs="Calibri"/>
                <w:b/>
                <w:bCs/>
                <w:sz w:val="18"/>
                <w:szCs w:val="18"/>
              </w:rPr>
            </w:pPr>
            <w:r w:rsidRPr="002E35C7">
              <w:rPr>
                <w:rFonts w:cs="Calibri"/>
                <w:b/>
                <w:bCs/>
                <w:sz w:val="18"/>
                <w:szCs w:val="18"/>
              </w:rPr>
              <w:t xml:space="preserve">6.  IF UNABLE TO FULLY MEET THE MBE </w:t>
            </w:r>
            <w:smartTag w:uri="urn:schemas-microsoft-com:office:smarttags" w:element="stockticker">
              <w:r w:rsidRPr="002E35C7">
                <w:rPr>
                  <w:rFonts w:cs="Calibri"/>
                  <w:b/>
                  <w:bCs/>
                  <w:sz w:val="18"/>
                  <w:szCs w:val="18"/>
                </w:rPr>
                <w:t>AND</w:t>
              </w:r>
            </w:smartTag>
            <w:r w:rsidRPr="002E35C7">
              <w:rPr>
                <w:rFonts w:cs="Calibri"/>
                <w:b/>
                <w:bCs/>
                <w:sz w:val="18"/>
                <w:szCs w:val="18"/>
              </w:rPr>
              <w:t xml:space="preserve"> WBE GOALS SET FORTH IN THE CONTRACT, OFFEROR MUST SUBMIT A REQUEST FOR WAIVER </w:t>
            </w:r>
            <w:smartTag w:uri="urn:schemas-microsoft-com:office:smarttags" w:element="stockticker">
              <w:r w:rsidRPr="002E35C7">
                <w:rPr>
                  <w:rFonts w:cs="Calibri"/>
                  <w:b/>
                  <w:bCs/>
                  <w:sz w:val="18"/>
                  <w:szCs w:val="18"/>
                </w:rPr>
                <w:t>FORM</w:t>
              </w:r>
            </w:smartTag>
            <w:r w:rsidRPr="002E35C7">
              <w:rPr>
                <w:rFonts w:cs="Calibri"/>
                <w:b/>
                <w:bCs/>
                <w:sz w:val="18"/>
                <w:szCs w:val="18"/>
              </w:rPr>
              <w:t xml:space="preserve"> (M/WBE 104).</w:t>
            </w:r>
          </w:p>
        </w:tc>
      </w:tr>
      <w:tr w:rsidR="002F101F" w:rsidRPr="002E35C7" w:rsidTr="001A3779">
        <w:trPr>
          <w:cantSplit/>
          <w:trHeight w:val="356"/>
        </w:trPr>
        <w:tc>
          <w:tcPr>
            <w:tcW w:w="8467" w:type="dxa"/>
            <w:gridSpan w:val="3"/>
            <w:vMerge w:val="restart"/>
          </w:tcPr>
          <w:p w:rsidR="002F101F" w:rsidRPr="002E35C7" w:rsidRDefault="002F101F" w:rsidP="0057461A">
            <w:pPr>
              <w:tabs>
                <w:tab w:val="left" w:pos="8532"/>
              </w:tabs>
              <w:spacing w:after="0"/>
              <w:jc w:val="both"/>
              <w:rPr>
                <w:rFonts w:cs="Calibri"/>
                <w:b/>
                <w:bCs/>
                <w:sz w:val="18"/>
                <w:szCs w:val="18"/>
              </w:rPr>
            </w:pPr>
          </w:p>
          <w:p w:rsidR="002F101F" w:rsidRPr="002E35C7" w:rsidRDefault="002F101F" w:rsidP="0057461A">
            <w:pPr>
              <w:tabs>
                <w:tab w:val="left" w:pos="8532"/>
              </w:tabs>
              <w:spacing w:after="0"/>
              <w:rPr>
                <w:rFonts w:cs="Calibri"/>
                <w:b/>
                <w:bCs/>
                <w:sz w:val="18"/>
                <w:szCs w:val="18"/>
              </w:rPr>
            </w:pPr>
            <w:r w:rsidRPr="002E35C7">
              <w:rPr>
                <w:rFonts w:cs="Calibri"/>
                <w:b/>
                <w:bCs/>
                <w:sz w:val="18"/>
                <w:szCs w:val="18"/>
              </w:rPr>
              <w:t xml:space="preserve">PREPARED BY (Signature):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r w:rsidRPr="002E35C7">
              <w:rPr>
                <w:rFonts w:cs="Calibri"/>
                <w:b/>
                <w:bCs/>
                <w:sz w:val="18"/>
                <w:szCs w:val="18"/>
              </w:rPr>
              <w:t xml:space="preserve">                                                              </w:t>
            </w:r>
          </w:p>
          <w:p w:rsidR="002F101F" w:rsidRPr="002E35C7" w:rsidRDefault="002F101F" w:rsidP="0057461A">
            <w:pPr>
              <w:tabs>
                <w:tab w:val="left" w:pos="8532"/>
              </w:tabs>
              <w:spacing w:after="0"/>
              <w:rPr>
                <w:rFonts w:cs="Calibri"/>
                <w:b/>
                <w:bCs/>
                <w:sz w:val="18"/>
                <w:szCs w:val="18"/>
                <w:u w:val="single"/>
              </w:rPr>
            </w:pPr>
            <w:r w:rsidRPr="002E35C7">
              <w:rPr>
                <w:rFonts w:cs="Calibri"/>
                <w:b/>
                <w:bCs/>
                <w:sz w:val="18"/>
                <w:szCs w:val="18"/>
              </w:rPr>
              <w:t xml:space="preserve">DATE: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p>
          <w:p w:rsidR="002F101F" w:rsidRPr="002E35C7" w:rsidRDefault="002F101F" w:rsidP="0057461A">
            <w:pPr>
              <w:spacing w:after="0"/>
              <w:jc w:val="both"/>
              <w:rPr>
                <w:rFonts w:cs="Calibri"/>
                <w:b/>
                <w:bCs/>
                <w:sz w:val="18"/>
                <w:szCs w:val="18"/>
              </w:rPr>
            </w:pPr>
          </w:p>
          <w:p w:rsidR="002F101F" w:rsidRPr="002E35C7" w:rsidRDefault="002F101F" w:rsidP="0057461A">
            <w:pPr>
              <w:spacing w:after="0"/>
              <w:jc w:val="both"/>
              <w:rPr>
                <w:rFonts w:cs="Calibri"/>
                <w:sz w:val="18"/>
                <w:szCs w:val="18"/>
              </w:rPr>
            </w:pPr>
            <w:r w:rsidRPr="002E35C7">
              <w:rPr>
                <w:rFonts w:cs="Calibri"/>
                <w:b/>
                <w:bCs/>
                <w:sz w:val="18"/>
                <w:szCs w:val="18"/>
              </w:rPr>
              <w:t xml:space="preserve">NAME </w:t>
            </w:r>
            <w:smartTag w:uri="urn:schemas-microsoft-com:office:smarttags" w:element="stockticker">
              <w:r w:rsidRPr="002E35C7">
                <w:rPr>
                  <w:rFonts w:cs="Calibri"/>
                  <w:b/>
                  <w:bCs/>
                  <w:sz w:val="18"/>
                  <w:szCs w:val="18"/>
                </w:rPr>
                <w:t>AND</w:t>
              </w:r>
            </w:smartTag>
            <w:r w:rsidRPr="002E35C7">
              <w:rPr>
                <w:rFonts w:cs="Calibri"/>
                <w:b/>
                <w:bCs/>
                <w:sz w:val="18"/>
                <w:szCs w:val="18"/>
              </w:rPr>
              <w:t xml:space="preserve"> TITLE OF PREPARER (Print or Type):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p>
          <w:p w:rsidR="002F101F" w:rsidRPr="00A443E6" w:rsidRDefault="002F101F" w:rsidP="0057461A">
            <w:pPr>
              <w:spacing w:after="0"/>
              <w:jc w:val="both"/>
              <w:rPr>
                <w:rFonts w:cs="Calibri"/>
                <w:sz w:val="16"/>
                <w:szCs w:val="16"/>
                <w:u w:val="single"/>
              </w:rPr>
            </w:pPr>
            <w:r w:rsidRPr="00A443E6">
              <w:rPr>
                <w:rFonts w:cs="Calibri"/>
                <w:sz w:val="16"/>
                <w:szCs w:val="16"/>
              </w:rPr>
              <w:t xml:space="preserve">SUBMISSION OF THIS </w:t>
            </w:r>
            <w:smartTag w:uri="urn:schemas-microsoft-com:office:smarttags" w:element="stockticker">
              <w:r w:rsidRPr="00A443E6">
                <w:rPr>
                  <w:rFonts w:cs="Calibri"/>
                  <w:sz w:val="16"/>
                  <w:szCs w:val="16"/>
                </w:rPr>
                <w:t>FORM</w:t>
              </w:r>
            </w:smartTag>
            <w:r w:rsidRPr="00A443E6">
              <w:rPr>
                <w:rFonts w:cs="Calibri"/>
                <w:sz w:val="16"/>
                <w:szCs w:val="16"/>
              </w:rPr>
              <w:t xml:space="preserve"> CONSTITUTES THE OFFEROR’S ACKNOWLEDGEMENT </w:t>
            </w:r>
            <w:smartTag w:uri="urn:schemas-microsoft-com:office:smarttags" w:element="stockticker">
              <w:r w:rsidRPr="00A443E6">
                <w:rPr>
                  <w:rFonts w:cs="Calibri"/>
                  <w:sz w:val="16"/>
                  <w:szCs w:val="16"/>
                </w:rPr>
                <w:t>AND</w:t>
              </w:r>
            </w:smartTag>
            <w:r w:rsidRPr="00A443E6">
              <w:rPr>
                <w:rFonts w:cs="Calibri"/>
                <w:sz w:val="16"/>
                <w:szCs w:val="16"/>
              </w:rPr>
              <w:t xml:space="preserve"> AGREEMENT TO COMPLY WITH THE M/WBE REQUIREMENTS SET FORTH UNDER NYS EXECUTIVE LAW, ARTICLE 15-A, 5 NYCRR PART 143, </w:t>
            </w:r>
            <w:smartTag w:uri="urn:schemas-microsoft-com:office:smarttags" w:element="stockticker">
              <w:r w:rsidRPr="00A443E6">
                <w:rPr>
                  <w:rFonts w:cs="Calibri"/>
                  <w:sz w:val="16"/>
                  <w:szCs w:val="16"/>
                </w:rPr>
                <w:t>AND</w:t>
              </w:r>
            </w:smartTag>
            <w:r w:rsidRPr="00A443E6">
              <w:rPr>
                <w:rFonts w:cs="Calibri"/>
                <w:sz w:val="16"/>
                <w:szCs w:val="16"/>
              </w:rPr>
              <w:t xml:space="preserve"> THE ABOVE-REFERENCED SOLICITATION. FAILURE TO SUBMIT COMPLETE </w:t>
            </w:r>
            <w:smartTag w:uri="urn:schemas-microsoft-com:office:smarttags" w:element="stockticker">
              <w:r w:rsidRPr="00A443E6">
                <w:rPr>
                  <w:rFonts w:cs="Calibri"/>
                  <w:sz w:val="16"/>
                  <w:szCs w:val="16"/>
                </w:rPr>
                <w:t>AND</w:t>
              </w:r>
            </w:smartTag>
            <w:r w:rsidRPr="00A443E6">
              <w:rPr>
                <w:rFonts w:cs="Calibri"/>
                <w:sz w:val="16"/>
                <w:szCs w:val="16"/>
              </w:rPr>
              <w:t xml:space="preserve"> ACCURATE INFORMATION </w:t>
            </w:r>
            <w:smartTag w:uri="urn:schemas-microsoft-com:office:smarttags" w:element="stockticker">
              <w:r w:rsidRPr="00A443E6">
                <w:rPr>
                  <w:rFonts w:cs="Calibri"/>
                  <w:sz w:val="16"/>
                  <w:szCs w:val="16"/>
                </w:rPr>
                <w:t>MAY</w:t>
              </w:r>
            </w:smartTag>
            <w:r w:rsidRPr="00A443E6">
              <w:rPr>
                <w:rFonts w:cs="Calibri"/>
                <w:sz w:val="16"/>
                <w:szCs w:val="16"/>
              </w:rPr>
              <w:t xml:space="preserve"> RESULT IN A FINDING OF NONCOMPLIANCE </w:t>
            </w:r>
            <w:smartTag w:uri="urn:schemas-microsoft-com:office:smarttags" w:element="stockticker">
              <w:r w:rsidRPr="00A443E6">
                <w:rPr>
                  <w:rFonts w:cs="Calibri"/>
                  <w:sz w:val="16"/>
                  <w:szCs w:val="16"/>
                </w:rPr>
                <w:t>AND</w:t>
              </w:r>
            </w:smartTag>
            <w:r w:rsidRPr="00A443E6">
              <w:rPr>
                <w:rFonts w:cs="Calibri"/>
                <w:sz w:val="16"/>
                <w:szCs w:val="16"/>
              </w:rPr>
              <w:t xml:space="preserve"> POSSIBLE TERMINATION OF YOUR CONTRACT.</w:t>
            </w:r>
          </w:p>
        </w:tc>
        <w:tc>
          <w:tcPr>
            <w:tcW w:w="2522" w:type="dxa"/>
          </w:tcPr>
          <w:p w:rsidR="002F101F" w:rsidRPr="002E35C7" w:rsidRDefault="002F101F" w:rsidP="0057461A">
            <w:pPr>
              <w:spacing w:after="0"/>
              <w:jc w:val="both"/>
              <w:rPr>
                <w:rFonts w:cs="Calibri"/>
                <w:sz w:val="18"/>
                <w:szCs w:val="18"/>
              </w:rPr>
            </w:pPr>
            <w:r w:rsidRPr="002E35C7">
              <w:rPr>
                <w:rFonts w:cs="Calibri"/>
                <w:b/>
                <w:bCs/>
                <w:sz w:val="18"/>
                <w:szCs w:val="18"/>
              </w:rPr>
              <w:t>TELEPHONE NO.:</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p>
          <w:p w:rsidR="002F101F" w:rsidRPr="002E35C7" w:rsidRDefault="002F101F" w:rsidP="0057461A">
            <w:pPr>
              <w:spacing w:after="0"/>
              <w:jc w:val="both"/>
              <w:rPr>
                <w:rFonts w:cs="Calibri"/>
                <w:sz w:val="18"/>
                <w:szCs w:val="18"/>
              </w:rPr>
            </w:pPr>
          </w:p>
        </w:tc>
        <w:tc>
          <w:tcPr>
            <w:tcW w:w="3963" w:type="dxa"/>
            <w:gridSpan w:val="3"/>
          </w:tcPr>
          <w:p w:rsidR="002F101F" w:rsidRPr="002E35C7" w:rsidRDefault="002F101F" w:rsidP="0057461A">
            <w:pPr>
              <w:spacing w:after="0"/>
              <w:jc w:val="both"/>
              <w:rPr>
                <w:rFonts w:cs="Calibri"/>
                <w:b/>
                <w:bCs/>
                <w:sz w:val="18"/>
                <w:szCs w:val="18"/>
              </w:rPr>
            </w:pPr>
          </w:p>
          <w:p w:rsidR="002F101F" w:rsidRPr="002E35C7" w:rsidRDefault="002F101F" w:rsidP="0057461A">
            <w:pPr>
              <w:spacing w:after="0"/>
              <w:jc w:val="both"/>
              <w:rPr>
                <w:rFonts w:cs="Calibri"/>
                <w:sz w:val="18"/>
                <w:szCs w:val="18"/>
                <w:u w:val="single"/>
              </w:rPr>
            </w:pPr>
            <w:r w:rsidRPr="002E35C7">
              <w:rPr>
                <w:rFonts w:cs="Calibri"/>
                <w:b/>
                <w:bCs/>
                <w:sz w:val="18"/>
                <w:szCs w:val="18"/>
              </w:rPr>
              <w:t xml:space="preserve">EMAIL ADDRESS:   </w:t>
            </w:r>
            <w:r w:rsidR="008E67D8" w:rsidRPr="002E35C7">
              <w:rPr>
                <w:rFonts w:cs="Calibri"/>
                <w:sz w:val="18"/>
                <w:szCs w:val="18"/>
              </w:rPr>
              <w:fldChar w:fldCharType="begin">
                <w:ffData>
                  <w:name w:val="Text3"/>
                  <w:enabled/>
                  <w:calcOnExit w:val="0"/>
                  <w:textInput>
                    <w:maxLength w:val="14"/>
                  </w:textInput>
                </w:ffData>
              </w:fldChar>
            </w:r>
            <w:r w:rsidRPr="002E35C7">
              <w:rPr>
                <w:rFonts w:cs="Calibri"/>
                <w:sz w:val="18"/>
                <w:szCs w:val="18"/>
              </w:rPr>
              <w:instrText xml:space="preserve"> FORMTEXT </w:instrText>
            </w:r>
            <w:r w:rsidR="008E67D8" w:rsidRPr="002E35C7">
              <w:rPr>
                <w:rFonts w:cs="Calibri"/>
                <w:sz w:val="18"/>
                <w:szCs w:val="18"/>
              </w:rPr>
            </w:r>
            <w:r w:rsidR="008E67D8" w:rsidRPr="002E35C7">
              <w:rPr>
                <w:rFonts w:cs="Calibri"/>
                <w:sz w:val="18"/>
                <w:szCs w:val="18"/>
              </w:rPr>
              <w:fldChar w:fldCharType="separate"/>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Pr="002E35C7">
              <w:rPr>
                <w:rFonts w:cs="Calibri"/>
                <w:noProof/>
                <w:sz w:val="18"/>
                <w:szCs w:val="18"/>
              </w:rPr>
              <w:t> </w:t>
            </w:r>
            <w:r w:rsidR="008E67D8" w:rsidRPr="002E35C7">
              <w:rPr>
                <w:rFonts w:cs="Calibri"/>
                <w:sz w:val="18"/>
                <w:szCs w:val="18"/>
              </w:rPr>
              <w:fldChar w:fldCharType="end"/>
            </w:r>
            <w:r w:rsidRPr="002E35C7">
              <w:rPr>
                <w:rFonts w:cs="Calibri"/>
                <w:b/>
                <w:bCs/>
                <w:sz w:val="18"/>
                <w:szCs w:val="18"/>
              </w:rPr>
              <w:t xml:space="preserve">     </w:t>
            </w:r>
          </w:p>
        </w:tc>
      </w:tr>
      <w:tr w:rsidR="002F101F" w:rsidRPr="002E35C7" w:rsidTr="001A3779">
        <w:trPr>
          <w:cantSplit/>
          <w:trHeight w:val="142"/>
        </w:trPr>
        <w:tc>
          <w:tcPr>
            <w:tcW w:w="8467" w:type="dxa"/>
            <w:gridSpan w:val="3"/>
            <w:vMerge/>
          </w:tcPr>
          <w:p w:rsidR="002F101F" w:rsidRPr="002E35C7" w:rsidRDefault="002F101F" w:rsidP="0057461A">
            <w:pPr>
              <w:tabs>
                <w:tab w:val="left" w:pos="8532"/>
              </w:tabs>
              <w:spacing w:after="0"/>
              <w:jc w:val="both"/>
              <w:rPr>
                <w:rFonts w:cs="Calibri"/>
                <w:b/>
                <w:bCs/>
                <w:sz w:val="18"/>
                <w:szCs w:val="18"/>
              </w:rPr>
            </w:pPr>
          </w:p>
        </w:tc>
        <w:tc>
          <w:tcPr>
            <w:tcW w:w="6485" w:type="dxa"/>
            <w:gridSpan w:val="4"/>
          </w:tcPr>
          <w:p w:rsidR="002F101F" w:rsidRPr="002E35C7" w:rsidRDefault="002F101F" w:rsidP="0057461A">
            <w:pPr>
              <w:spacing w:after="0"/>
              <w:jc w:val="center"/>
              <w:rPr>
                <w:rFonts w:cs="Calibri"/>
                <w:b/>
                <w:bCs/>
                <w:sz w:val="18"/>
                <w:szCs w:val="18"/>
              </w:rPr>
            </w:pPr>
            <w:r w:rsidRPr="002E35C7">
              <w:rPr>
                <w:rFonts w:cs="Calibri"/>
                <w:b/>
                <w:sz w:val="18"/>
                <w:szCs w:val="18"/>
              </w:rPr>
              <w:t>FOR M/WBE USE ONLY</w:t>
            </w:r>
          </w:p>
        </w:tc>
      </w:tr>
      <w:tr w:rsidR="002F101F" w:rsidRPr="002E35C7" w:rsidTr="001A3779">
        <w:trPr>
          <w:cantSplit/>
          <w:trHeight w:val="271"/>
        </w:trPr>
        <w:tc>
          <w:tcPr>
            <w:tcW w:w="8467" w:type="dxa"/>
            <w:gridSpan w:val="3"/>
            <w:vMerge/>
          </w:tcPr>
          <w:p w:rsidR="002F101F" w:rsidRPr="002E35C7" w:rsidRDefault="002F101F" w:rsidP="0057461A">
            <w:pPr>
              <w:tabs>
                <w:tab w:val="left" w:pos="8532"/>
              </w:tabs>
              <w:spacing w:after="0"/>
              <w:jc w:val="both"/>
              <w:rPr>
                <w:rFonts w:cs="Calibri"/>
                <w:b/>
                <w:bCs/>
                <w:sz w:val="18"/>
                <w:szCs w:val="18"/>
              </w:rPr>
            </w:pPr>
          </w:p>
        </w:tc>
        <w:tc>
          <w:tcPr>
            <w:tcW w:w="4143" w:type="dxa"/>
            <w:gridSpan w:val="3"/>
          </w:tcPr>
          <w:p w:rsidR="002F101F" w:rsidRPr="002E35C7" w:rsidRDefault="002F101F" w:rsidP="0057461A">
            <w:pPr>
              <w:spacing w:after="0"/>
              <w:jc w:val="both"/>
              <w:rPr>
                <w:rFonts w:cs="Calibri"/>
                <w:b/>
                <w:bCs/>
                <w:sz w:val="18"/>
                <w:szCs w:val="18"/>
              </w:rPr>
            </w:pPr>
            <w:r w:rsidRPr="002E35C7">
              <w:rPr>
                <w:rFonts w:cs="Calibri"/>
                <w:b/>
                <w:bCs/>
                <w:sz w:val="18"/>
                <w:szCs w:val="18"/>
              </w:rPr>
              <w:t>REVIEWED BY:</w:t>
            </w:r>
          </w:p>
          <w:p w:rsidR="002F101F" w:rsidRPr="002E35C7" w:rsidRDefault="008E67D8" w:rsidP="0057461A">
            <w:pPr>
              <w:spacing w:after="0"/>
              <w:rPr>
                <w:rFonts w:cs="Calibri"/>
                <w:b/>
                <w:sz w:val="18"/>
                <w:szCs w:val="18"/>
              </w:rPr>
            </w:pPr>
            <w:r w:rsidRPr="002E35C7">
              <w:rPr>
                <w:rFonts w:cs="Calibri"/>
                <w:sz w:val="18"/>
                <w:szCs w:val="18"/>
              </w:rPr>
              <w:fldChar w:fldCharType="begin">
                <w:ffData>
                  <w:name w:val="Text3"/>
                  <w:enabled/>
                  <w:calcOnExit w:val="0"/>
                  <w:textInput>
                    <w:maxLength w:val="14"/>
                  </w:textInput>
                </w:ffData>
              </w:fldChar>
            </w:r>
            <w:r w:rsidR="002F101F" w:rsidRPr="002E35C7">
              <w:rPr>
                <w:rFonts w:cs="Calibri"/>
                <w:sz w:val="18"/>
                <w:szCs w:val="18"/>
              </w:rPr>
              <w:instrText xml:space="preserve"> FORMTEXT </w:instrText>
            </w:r>
            <w:r w:rsidRPr="002E35C7">
              <w:rPr>
                <w:rFonts w:cs="Calibri"/>
                <w:sz w:val="18"/>
                <w:szCs w:val="18"/>
              </w:rPr>
            </w:r>
            <w:r w:rsidRPr="002E35C7">
              <w:rPr>
                <w:rFonts w:cs="Calibri"/>
                <w:sz w:val="18"/>
                <w:szCs w:val="18"/>
              </w:rPr>
              <w:fldChar w:fldCharType="separate"/>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Pr="002E35C7">
              <w:rPr>
                <w:rFonts w:cs="Calibri"/>
                <w:sz w:val="18"/>
                <w:szCs w:val="18"/>
              </w:rPr>
              <w:fldChar w:fldCharType="end"/>
            </w:r>
          </w:p>
        </w:tc>
        <w:tc>
          <w:tcPr>
            <w:tcW w:w="2342" w:type="dxa"/>
          </w:tcPr>
          <w:p w:rsidR="002F101F" w:rsidRPr="002E35C7" w:rsidRDefault="002F101F" w:rsidP="0057461A">
            <w:pPr>
              <w:spacing w:after="0"/>
              <w:jc w:val="both"/>
              <w:rPr>
                <w:rFonts w:cs="Calibri"/>
                <w:b/>
                <w:bCs/>
                <w:sz w:val="18"/>
                <w:szCs w:val="18"/>
              </w:rPr>
            </w:pPr>
            <w:r w:rsidRPr="002E35C7">
              <w:rPr>
                <w:rFonts w:cs="Calibri"/>
                <w:b/>
                <w:bCs/>
                <w:sz w:val="18"/>
                <w:szCs w:val="18"/>
              </w:rPr>
              <w:t>DATE:</w:t>
            </w:r>
          </w:p>
          <w:p w:rsidR="002F101F" w:rsidRPr="002E35C7" w:rsidRDefault="008E67D8" w:rsidP="0057461A">
            <w:pPr>
              <w:spacing w:after="0"/>
              <w:rPr>
                <w:rFonts w:cs="Calibri"/>
                <w:b/>
                <w:sz w:val="18"/>
                <w:szCs w:val="18"/>
              </w:rPr>
            </w:pPr>
            <w:r w:rsidRPr="002E35C7">
              <w:rPr>
                <w:rFonts w:cs="Calibri"/>
                <w:sz w:val="18"/>
                <w:szCs w:val="18"/>
              </w:rPr>
              <w:fldChar w:fldCharType="begin">
                <w:ffData>
                  <w:name w:val=""/>
                  <w:enabled/>
                  <w:calcOnExit w:val="0"/>
                  <w:textInput>
                    <w:maxLength w:val="14"/>
                  </w:textInput>
                </w:ffData>
              </w:fldChar>
            </w:r>
            <w:r w:rsidR="002F101F" w:rsidRPr="002E35C7">
              <w:rPr>
                <w:rFonts w:cs="Calibri"/>
                <w:sz w:val="18"/>
                <w:szCs w:val="18"/>
              </w:rPr>
              <w:instrText xml:space="preserve"> FORMTEXT </w:instrText>
            </w:r>
            <w:r w:rsidRPr="002E35C7">
              <w:rPr>
                <w:rFonts w:cs="Calibri"/>
                <w:sz w:val="18"/>
                <w:szCs w:val="18"/>
              </w:rPr>
            </w:r>
            <w:r w:rsidRPr="002E35C7">
              <w:rPr>
                <w:rFonts w:cs="Calibri"/>
                <w:sz w:val="18"/>
                <w:szCs w:val="18"/>
              </w:rPr>
              <w:fldChar w:fldCharType="separate"/>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002F101F" w:rsidRPr="002E35C7">
              <w:rPr>
                <w:rFonts w:cs="Calibri"/>
                <w:noProof/>
                <w:sz w:val="18"/>
                <w:szCs w:val="18"/>
              </w:rPr>
              <w:t> </w:t>
            </w:r>
            <w:r w:rsidRPr="002E35C7">
              <w:rPr>
                <w:rFonts w:cs="Calibri"/>
                <w:sz w:val="18"/>
                <w:szCs w:val="18"/>
              </w:rPr>
              <w:fldChar w:fldCharType="end"/>
            </w:r>
          </w:p>
        </w:tc>
      </w:tr>
      <w:tr w:rsidR="002F101F" w:rsidRPr="002E35C7" w:rsidTr="001A3779">
        <w:trPr>
          <w:cantSplit/>
          <w:trHeight w:val="1292"/>
        </w:trPr>
        <w:tc>
          <w:tcPr>
            <w:tcW w:w="8467" w:type="dxa"/>
            <w:gridSpan w:val="3"/>
            <w:vMerge/>
          </w:tcPr>
          <w:p w:rsidR="002F101F" w:rsidRPr="002E35C7" w:rsidRDefault="002F101F" w:rsidP="0057461A">
            <w:pPr>
              <w:tabs>
                <w:tab w:val="left" w:pos="8532"/>
              </w:tabs>
              <w:spacing w:after="0"/>
              <w:jc w:val="both"/>
              <w:rPr>
                <w:rFonts w:cs="Calibri"/>
                <w:b/>
                <w:bCs/>
                <w:sz w:val="18"/>
                <w:szCs w:val="18"/>
              </w:rPr>
            </w:pPr>
          </w:p>
        </w:tc>
        <w:tc>
          <w:tcPr>
            <w:tcW w:w="6485" w:type="dxa"/>
            <w:gridSpan w:val="4"/>
            <w:tcBorders>
              <w:right w:val="single" w:sz="4" w:space="0" w:color="auto"/>
            </w:tcBorders>
          </w:tcPr>
          <w:p w:rsidR="002F101F" w:rsidRPr="00A443E6" w:rsidRDefault="002F101F" w:rsidP="0057461A">
            <w:pPr>
              <w:spacing w:after="0"/>
              <w:rPr>
                <w:rFonts w:cs="Calibri"/>
                <w:b/>
                <w:bCs/>
                <w:sz w:val="16"/>
                <w:szCs w:val="16"/>
              </w:rPr>
            </w:pPr>
            <w:r w:rsidRPr="00A443E6">
              <w:rPr>
                <w:rFonts w:cs="Calibri"/>
                <w:b/>
                <w:bCs/>
                <w:sz w:val="16"/>
                <w:szCs w:val="16"/>
              </w:rPr>
              <w:t xml:space="preserve">UTILIZATION </w:t>
            </w:r>
            <w:smartTag w:uri="urn:schemas-microsoft-com:office:smarttags" w:element="stockticker">
              <w:r w:rsidRPr="00A443E6">
                <w:rPr>
                  <w:rFonts w:cs="Calibri"/>
                  <w:b/>
                  <w:bCs/>
                  <w:sz w:val="16"/>
                  <w:szCs w:val="16"/>
                </w:rPr>
                <w:t>PLAN</w:t>
              </w:r>
            </w:smartTag>
            <w:r w:rsidRPr="00A443E6">
              <w:rPr>
                <w:rFonts w:cs="Calibri"/>
                <w:b/>
                <w:bCs/>
                <w:sz w:val="16"/>
                <w:szCs w:val="16"/>
              </w:rPr>
              <w:t xml:space="preserve"> APPROVED:  </w:t>
            </w:r>
            <w:r w:rsidR="008E67D8" w:rsidRPr="00A443E6">
              <w:rPr>
                <w:rFonts w:cs="Calibri"/>
                <w:sz w:val="16"/>
                <w:szCs w:val="16"/>
              </w:rPr>
              <w:fldChar w:fldCharType="begin">
                <w:ffData>
                  <w:name w:val="Check9"/>
                  <w:enabled/>
                  <w:calcOnExit w:val="0"/>
                  <w:checkBox>
                    <w:sizeAuto/>
                    <w:default w:val="0"/>
                  </w:checkBox>
                </w:ffData>
              </w:fldChar>
            </w:r>
            <w:r w:rsidRPr="00A443E6">
              <w:rPr>
                <w:rFonts w:cs="Calibri"/>
                <w:sz w:val="16"/>
                <w:szCs w:val="16"/>
              </w:rPr>
              <w:instrText xml:space="preserve"> FORMCHECKBOX </w:instrText>
            </w:r>
            <w:r w:rsidR="00F3594F">
              <w:rPr>
                <w:rFonts w:cs="Calibri"/>
                <w:sz w:val="16"/>
                <w:szCs w:val="16"/>
              </w:rPr>
            </w:r>
            <w:r w:rsidR="00F3594F">
              <w:rPr>
                <w:rFonts w:cs="Calibri"/>
                <w:sz w:val="16"/>
                <w:szCs w:val="16"/>
              </w:rPr>
              <w:fldChar w:fldCharType="separate"/>
            </w:r>
            <w:r w:rsidR="008E67D8" w:rsidRPr="00A443E6">
              <w:rPr>
                <w:rFonts w:cs="Calibri"/>
                <w:sz w:val="16"/>
                <w:szCs w:val="16"/>
              </w:rPr>
              <w:fldChar w:fldCharType="end"/>
            </w:r>
            <w:r w:rsidRPr="00A443E6">
              <w:rPr>
                <w:rFonts w:cs="Calibri"/>
                <w:sz w:val="16"/>
                <w:szCs w:val="16"/>
              </w:rPr>
              <w:t xml:space="preserve"> YES   </w:t>
            </w:r>
            <w:r w:rsidR="008E67D8" w:rsidRPr="00A443E6">
              <w:rPr>
                <w:rFonts w:cs="Calibri"/>
                <w:sz w:val="16"/>
                <w:szCs w:val="16"/>
              </w:rPr>
              <w:fldChar w:fldCharType="begin">
                <w:ffData>
                  <w:name w:val="Check10"/>
                  <w:enabled/>
                  <w:calcOnExit w:val="0"/>
                  <w:checkBox>
                    <w:sizeAuto/>
                    <w:default w:val="0"/>
                  </w:checkBox>
                </w:ffData>
              </w:fldChar>
            </w:r>
            <w:r w:rsidRPr="00A443E6">
              <w:rPr>
                <w:rFonts w:cs="Calibri"/>
                <w:sz w:val="16"/>
                <w:szCs w:val="16"/>
              </w:rPr>
              <w:instrText xml:space="preserve"> FORMCHECKBOX </w:instrText>
            </w:r>
            <w:r w:rsidR="00F3594F">
              <w:rPr>
                <w:rFonts w:cs="Calibri"/>
                <w:sz w:val="16"/>
                <w:szCs w:val="16"/>
              </w:rPr>
            </w:r>
            <w:r w:rsidR="00F3594F">
              <w:rPr>
                <w:rFonts w:cs="Calibri"/>
                <w:sz w:val="16"/>
                <w:szCs w:val="16"/>
              </w:rPr>
              <w:fldChar w:fldCharType="separate"/>
            </w:r>
            <w:r w:rsidR="008E67D8" w:rsidRPr="00A443E6">
              <w:rPr>
                <w:rFonts w:cs="Calibri"/>
                <w:sz w:val="16"/>
                <w:szCs w:val="16"/>
              </w:rPr>
              <w:fldChar w:fldCharType="end"/>
            </w:r>
            <w:r w:rsidRPr="00A443E6">
              <w:rPr>
                <w:rFonts w:cs="Calibri"/>
                <w:sz w:val="16"/>
                <w:szCs w:val="16"/>
              </w:rPr>
              <w:t xml:space="preserve"> NO   Date: </w:t>
            </w:r>
            <w:r w:rsidR="008E67D8" w:rsidRPr="00A443E6">
              <w:rPr>
                <w:rFonts w:cs="Calibri"/>
                <w:sz w:val="16"/>
                <w:szCs w:val="16"/>
              </w:rPr>
              <w:fldChar w:fldCharType="begin">
                <w:ffData>
                  <w:name w:val="Text3"/>
                  <w:enabled/>
                  <w:calcOnExit w:val="0"/>
                  <w:textInput>
                    <w:maxLength w:val="14"/>
                  </w:textInput>
                </w:ffData>
              </w:fldChar>
            </w:r>
            <w:r w:rsidRPr="00A443E6">
              <w:rPr>
                <w:rFonts w:cs="Calibri"/>
                <w:sz w:val="16"/>
                <w:szCs w:val="16"/>
              </w:rPr>
              <w:instrText xml:space="preserve"> FORMTEXT </w:instrText>
            </w:r>
            <w:r w:rsidR="008E67D8" w:rsidRPr="00A443E6">
              <w:rPr>
                <w:rFonts w:cs="Calibri"/>
                <w:sz w:val="16"/>
                <w:szCs w:val="16"/>
              </w:rPr>
            </w:r>
            <w:r w:rsidR="008E67D8" w:rsidRPr="00A443E6">
              <w:rPr>
                <w:rFonts w:cs="Calibri"/>
                <w:sz w:val="16"/>
                <w:szCs w:val="16"/>
              </w:rPr>
              <w:fldChar w:fldCharType="separate"/>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008E67D8" w:rsidRPr="00A443E6">
              <w:rPr>
                <w:rFonts w:cs="Calibri"/>
                <w:sz w:val="16"/>
                <w:szCs w:val="16"/>
              </w:rPr>
              <w:fldChar w:fldCharType="end"/>
            </w:r>
          </w:p>
          <w:p w:rsidR="002F101F" w:rsidRPr="00A443E6" w:rsidRDefault="002F101F" w:rsidP="0057461A">
            <w:pPr>
              <w:spacing w:after="0"/>
              <w:rPr>
                <w:rFonts w:cs="Calibri"/>
                <w:b/>
                <w:bCs/>
                <w:sz w:val="16"/>
                <w:szCs w:val="16"/>
              </w:rPr>
            </w:pPr>
            <w:r w:rsidRPr="00A443E6">
              <w:rPr>
                <w:rFonts w:cs="Calibri"/>
                <w:b/>
                <w:bCs/>
                <w:sz w:val="16"/>
                <w:szCs w:val="16"/>
              </w:rPr>
              <w:t>Contract No.:</w:t>
            </w:r>
            <w:r w:rsidRPr="00A443E6">
              <w:rPr>
                <w:rFonts w:cs="Calibri"/>
                <w:sz w:val="16"/>
                <w:szCs w:val="16"/>
              </w:rPr>
              <w:t xml:space="preserve"> </w:t>
            </w:r>
            <w:r w:rsidR="008E67D8" w:rsidRPr="00A443E6">
              <w:rPr>
                <w:rFonts w:cs="Calibri"/>
                <w:sz w:val="16"/>
                <w:szCs w:val="16"/>
              </w:rPr>
              <w:fldChar w:fldCharType="begin">
                <w:ffData>
                  <w:name w:val="Text3"/>
                  <w:enabled/>
                  <w:calcOnExit w:val="0"/>
                  <w:textInput>
                    <w:maxLength w:val="14"/>
                  </w:textInput>
                </w:ffData>
              </w:fldChar>
            </w:r>
            <w:r w:rsidRPr="00A443E6">
              <w:rPr>
                <w:rFonts w:cs="Calibri"/>
                <w:sz w:val="16"/>
                <w:szCs w:val="16"/>
              </w:rPr>
              <w:instrText xml:space="preserve"> FORMTEXT </w:instrText>
            </w:r>
            <w:r w:rsidR="008E67D8" w:rsidRPr="00A443E6">
              <w:rPr>
                <w:rFonts w:cs="Calibri"/>
                <w:sz w:val="16"/>
                <w:szCs w:val="16"/>
              </w:rPr>
            </w:r>
            <w:r w:rsidR="008E67D8" w:rsidRPr="00A443E6">
              <w:rPr>
                <w:rFonts w:cs="Calibri"/>
                <w:sz w:val="16"/>
                <w:szCs w:val="16"/>
              </w:rPr>
              <w:fldChar w:fldCharType="separate"/>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008E67D8" w:rsidRPr="00A443E6">
              <w:rPr>
                <w:rFonts w:cs="Calibri"/>
                <w:sz w:val="16"/>
                <w:szCs w:val="16"/>
              </w:rPr>
              <w:fldChar w:fldCharType="end"/>
            </w:r>
            <w:r w:rsidRPr="00A443E6">
              <w:rPr>
                <w:rFonts w:cs="Calibri"/>
                <w:b/>
                <w:bCs/>
                <w:sz w:val="16"/>
                <w:szCs w:val="16"/>
              </w:rPr>
              <w:t xml:space="preserve">                                   Project No. (if applicable):</w:t>
            </w:r>
            <w:r w:rsidRPr="00A443E6">
              <w:rPr>
                <w:rFonts w:cs="Calibri"/>
                <w:sz w:val="16"/>
                <w:szCs w:val="16"/>
              </w:rPr>
              <w:t xml:space="preserve"> </w:t>
            </w:r>
            <w:r w:rsidR="008E67D8" w:rsidRPr="00A443E6">
              <w:rPr>
                <w:rFonts w:cs="Calibri"/>
                <w:sz w:val="16"/>
                <w:szCs w:val="16"/>
              </w:rPr>
              <w:fldChar w:fldCharType="begin">
                <w:ffData>
                  <w:name w:val="Text3"/>
                  <w:enabled/>
                  <w:calcOnExit w:val="0"/>
                  <w:textInput>
                    <w:maxLength w:val="14"/>
                  </w:textInput>
                </w:ffData>
              </w:fldChar>
            </w:r>
            <w:r w:rsidRPr="00A443E6">
              <w:rPr>
                <w:rFonts w:cs="Calibri"/>
                <w:sz w:val="16"/>
                <w:szCs w:val="16"/>
              </w:rPr>
              <w:instrText xml:space="preserve"> FORMTEXT </w:instrText>
            </w:r>
            <w:r w:rsidR="008E67D8" w:rsidRPr="00A443E6">
              <w:rPr>
                <w:rFonts w:cs="Calibri"/>
                <w:sz w:val="16"/>
                <w:szCs w:val="16"/>
              </w:rPr>
            </w:r>
            <w:r w:rsidR="008E67D8" w:rsidRPr="00A443E6">
              <w:rPr>
                <w:rFonts w:cs="Calibri"/>
                <w:sz w:val="16"/>
                <w:szCs w:val="16"/>
              </w:rPr>
              <w:fldChar w:fldCharType="separate"/>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008E67D8" w:rsidRPr="00A443E6">
              <w:rPr>
                <w:rFonts w:cs="Calibri"/>
                <w:sz w:val="16"/>
                <w:szCs w:val="16"/>
              </w:rPr>
              <w:fldChar w:fldCharType="end"/>
            </w:r>
          </w:p>
          <w:p w:rsidR="002F101F" w:rsidRPr="00A443E6" w:rsidRDefault="002F101F" w:rsidP="0057461A">
            <w:pPr>
              <w:spacing w:after="0"/>
              <w:rPr>
                <w:rFonts w:cs="Calibri"/>
                <w:b/>
                <w:bCs/>
                <w:sz w:val="16"/>
                <w:szCs w:val="16"/>
              </w:rPr>
            </w:pPr>
          </w:p>
          <w:p w:rsidR="002F101F" w:rsidRPr="00A443E6" w:rsidRDefault="002F101F" w:rsidP="0057461A">
            <w:pPr>
              <w:spacing w:after="0"/>
              <w:rPr>
                <w:rFonts w:cs="Calibri"/>
                <w:b/>
                <w:bCs/>
                <w:sz w:val="16"/>
                <w:szCs w:val="16"/>
              </w:rPr>
            </w:pPr>
            <w:r w:rsidRPr="00A443E6">
              <w:rPr>
                <w:rFonts w:cs="Calibri"/>
                <w:b/>
                <w:bCs/>
                <w:sz w:val="16"/>
                <w:szCs w:val="16"/>
              </w:rPr>
              <w:t>Contract Award Date:</w:t>
            </w:r>
            <w:r w:rsidRPr="00A443E6">
              <w:rPr>
                <w:rFonts w:cs="Calibri"/>
                <w:sz w:val="16"/>
                <w:szCs w:val="16"/>
              </w:rPr>
              <w:t xml:space="preserve"> </w:t>
            </w:r>
            <w:r w:rsidR="008E67D8" w:rsidRPr="00A443E6">
              <w:rPr>
                <w:rFonts w:cs="Calibri"/>
                <w:sz w:val="16"/>
                <w:szCs w:val="16"/>
              </w:rPr>
              <w:fldChar w:fldCharType="begin">
                <w:ffData>
                  <w:name w:val="Text3"/>
                  <w:enabled/>
                  <w:calcOnExit w:val="0"/>
                  <w:textInput>
                    <w:maxLength w:val="14"/>
                  </w:textInput>
                </w:ffData>
              </w:fldChar>
            </w:r>
            <w:r w:rsidRPr="00A443E6">
              <w:rPr>
                <w:rFonts w:cs="Calibri"/>
                <w:sz w:val="16"/>
                <w:szCs w:val="16"/>
              </w:rPr>
              <w:instrText xml:space="preserve"> FORMTEXT </w:instrText>
            </w:r>
            <w:r w:rsidR="008E67D8" w:rsidRPr="00A443E6">
              <w:rPr>
                <w:rFonts w:cs="Calibri"/>
                <w:sz w:val="16"/>
                <w:szCs w:val="16"/>
              </w:rPr>
            </w:r>
            <w:r w:rsidR="008E67D8" w:rsidRPr="00A443E6">
              <w:rPr>
                <w:rFonts w:cs="Calibri"/>
                <w:sz w:val="16"/>
                <w:szCs w:val="16"/>
              </w:rPr>
              <w:fldChar w:fldCharType="separate"/>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008E67D8" w:rsidRPr="00A443E6">
              <w:rPr>
                <w:rFonts w:cs="Calibri"/>
                <w:sz w:val="16"/>
                <w:szCs w:val="16"/>
              </w:rPr>
              <w:fldChar w:fldCharType="end"/>
            </w:r>
          </w:p>
          <w:p w:rsidR="002F101F" w:rsidRPr="00A443E6" w:rsidRDefault="002F101F" w:rsidP="0057461A">
            <w:pPr>
              <w:spacing w:after="0"/>
              <w:rPr>
                <w:rFonts w:cs="Calibri"/>
                <w:sz w:val="16"/>
                <w:szCs w:val="16"/>
              </w:rPr>
            </w:pPr>
            <w:r w:rsidRPr="00A443E6">
              <w:rPr>
                <w:rFonts w:cs="Calibri"/>
                <w:b/>
                <w:bCs/>
                <w:sz w:val="16"/>
                <w:szCs w:val="16"/>
              </w:rPr>
              <w:t>Estimated Date of Completion:</w:t>
            </w:r>
            <w:r w:rsidRPr="00A443E6">
              <w:rPr>
                <w:rFonts w:cs="Calibri"/>
                <w:sz w:val="16"/>
                <w:szCs w:val="16"/>
              </w:rPr>
              <w:t xml:space="preserve"> </w:t>
            </w:r>
            <w:r w:rsidR="008E67D8" w:rsidRPr="00A443E6">
              <w:rPr>
                <w:rFonts w:cs="Calibri"/>
                <w:sz w:val="16"/>
                <w:szCs w:val="16"/>
              </w:rPr>
              <w:fldChar w:fldCharType="begin">
                <w:ffData>
                  <w:name w:val="Text3"/>
                  <w:enabled/>
                  <w:calcOnExit w:val="0"/>
                  <w:textInput>
                    <w:maxLength w:val="14"/>
                  </w:textInput>
                </w:ffData>
              </w:fldChar>
            </w:r>
            <w:r w:rsidRPr="00A443E6">
              <w:rPr>
                <w:rFonts w:cs="Calibri"/>
                <w:sz w:val="16"/>
                <w:szCs w:val="16"/>
              </w:rPr>
              <w:instrText xml:space="preserve"> FORMTEXT </w:instrText>
            </w:r>
            <w:r w:rsidR="008E67D8" w:rsidRPr="00A443E6">
              <w:rPr>
                <w:rFonts w:cs="Calibri"/>
                <w:sz w:val="16"/>
                <w:szCs w:val="16"/>
              </w:rPr>
            </w:r>
            <w:r w:rsidR="008E67D8" w:rsidRPr="00A443E6">
              <w:rPr>
                <w:rFonts w:cs="Calibri"/>
                <w:sz w:val="16"/>
                <w:szCs w:val="16"/>
              </w:rPr>
              <w:fldChar w:fldCharType="separate"/>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008E67D8" w:rsidRPr="00A443E6">
              <w:rPr>
                <w:rFonts w:cs="Calibri"/>
                <w:sz w:val="16"/>
                <w:szCs w:val="16"/>
              </w:rPr>
              <w:fldChar w:fldCharType="end"/>
            </w:r>
          </w:p>
          <w:p w:rsidR="002F101F" w:rsidRPr="00A443E6" w:rsidRDefault="002F101F" w:rsidP="0057461A">
            <w:pPr>
              <w:spacing w:after="0"/>
              <w:rPr>
                <w:rFonts w:cs="Calibri"/>
                <w:b/>
                <w:bCs/>
                <w:sz w:val="16"/>
                <w:szCs w:val="16"/>
              </w:rPr>
            </w:pPr>
            <w:r w:rsidRPr="00A443E6">
              <w:rPr>
                <w:rFonts w:cs="Calibri"/>
                <w:sz w:val="16"/>
                <w:szCs w:val="16"/>
              </w:rPr>
              <w:t>A</w:t>
            </w:r>
            <w:r w:rsidRPr="00A443E6">
              <w:rPr>
                <w:rFonts w:cs="Calibri"/>
                <w:b/>
                <w:bCs/>
                <w:sz w:val="16"/>
                <w:szCs w:val="16"/>
              </w:rPr>
              <w:t>mount Obligated Under the Contract:</w:t>
            </w:r>
            <w:r w:rsidRPr="00A443E6">
              <w:rPr>
                <w:rFonts w:cs="Calibri"/>
                <w:sz w:val="16"/>
                <w:szCs w:val="16"/>
              </w:rPr>
              <w:t xml:space="preserve"> </w:t>
            </w:r>
            <w:r w:rsidR="008E67D8" w:rsidRPr="00A443E6">
              <w:rPr>
                <w:rFonts w:cs="Calibri"/>
                <w:sz w:val="16"/>
                <w:szCs w:val="16"/>
              </w:rPr>
              <w:fldChar w:fldCharType="begin">
                <w:ffData>
                  <w:name w:val="Text3"/>
                  <w:enabled/>
                  <w:calcOnExit w:val="0"/>
                  <w:textInput>
                    <w:maxLength w:val="14"/>
                  </w:textInput>
                </w:ffData>
              </w:fldChar>
            </w:r>
            <w:r w:rsidRPr="00A443E6">
              <w:rPr>
                <w:rFonts w:cs="Calibri"/>
                <w:sz w:val="16"/>
                <w:szCs w:val="16"/>
              </w:rPr>
              <w:instrText xml:space="preserve"> FORMTEXT </w:instrText>
            </w:r>
            <w:r w:rsidR="008E67D8" w:rsidRPr="00A443E6">
              <w:rPr>
                <w:rFonts w:cs="Calibri"/>
                <w:sz w:val="16"/>
                <w:szCs w:val="16"/>
              </w:rPr>
            </w:r>
            <w:r w:rsidR="008E67D8" w:rsidRPr="00A443E6">
              <w:rPr>
                <w:rFonts w:cs="Calibri"/>
                <w:sz w:val="16"/>
                <w:szCs w:val="16"/>
              </w:rPr>
              <w:fldChar w:fldCharType="separate"/>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008E67D8" w:rsidRPr="00A443E6">
              <w:rPr>
                <w:rFonts w:cs="Calibri"/>
                <w:sz w:val="16"/>
                <w:szCs w:val="16"/>
              </w:rPr>
              <w:fldChar w:fldCharType="end"/>
            </w:r>
          </w:p>
          <w:p w:rsidR="002F101F" w:rsidRPr="00A443E6" w:rsidRDefault="002F101F" w:rsidP="0057461A">
            <w:pPr>
              <w:spacing w:after="0"/>
              <w:rPr>
                <w:rFonts w:cs="Calibri"/>
                <w:b/>
                <w:bCs/>
                <w:sz w:val="16"/>
                <w:szCs w:val="16"/>
              </w:rPr>
            </w:pPr>
            <w:r w:rsidRPr="00A443E6">
              <w:rPr>
                <w:rFonts w:cs="Calibri"/>
                <w:b/>
                <w:bCs/>
                <w:sz w:val="16"/>
                <w:szCs w:val="16"/>
              </w:rPr>
              <w:t>Description of Work:</w:t>
            </w:r>
            <w:r w:rsidRPr="00A443E6">
              <w:rPr>
                <w:rFonts w:cs="Calibri"/>
                <w:sz w:val="16"/>
                <w:szCs w:val="16"/>
              </w:rPr>
              <w:t xml:space="preserve"> </w:t>
            </w:r>
            <w:r w:rsidR="008E67D8" w:rsidRPr="00A443E6">
              <w:rPr>
                <w:rFonts w:cs="Calibri"/>
                <w:sz w:val="16"/>
                <w:szCs w:val="16"/>
              </w:rPr>
              <w:fldChar w:fldCharType="begin">
                <w:ffData>
                  <w:name w:val="Text3"/>
                  <w:enabled/>
                  <w:calcOnExit w:val="0"/>
                  <w:textInput>
                    <w:maxLength w:val="14"/>
                  </w:textInput>
                </w:ffData>
              </w:fldChar>
            </w:r>
            <w:r w:rsidRPr="00A443E6">
              <w:rPr>
                <w:rFonts w:cs="Calibri"/>
                <w:sz w:val="16"/>
                <w:szCs w:val="16"/>
              </w:rPr>
              <w:instrText xml:space="preserve"> FORMTEXT </w:instrText>
            </w:r>
            <w:r w:rsidR="008E67D8" w:rsidRPr="00A443E6">
              <w:rPr>
                <w:rFonts w:cs="Calibri"/>
                <w:sz w:val="16"/>
                <w:szCs w:val="16"/>
              </w:rPr>
            </w:r>
            <w:r w:rsidR="008E67D8" w:rsidRPr="00A443E6">
              <w:rPr>
                <w:rFonts w:cs="Calibri"/>
                <w:sz w:val="16"/>
                <w:szCs w:val="16"/>
              </w:rPr>
              <w:fldChar w:fldCharType="separate"/>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Pr="00A443E6">
              <w:rPr>
                <w:rFonts w:cs="Calibri"/>
                <w:noProof/>
                <w:sz w:val="16"/>
                <w:szCs w:val="16"/>
              </w:rPr>
              <w:t> </w:t>
            </w:r>
            <w:r w:rsidR="008E67D8" w:rsidRPr="00A443E6">
              <w:rPr>
                <w:rFonts w:cs="Calibri"/>
                <w:sz w:val="16"/>
                <w:szCs w:val="16"/>
              </w:rPr>
              <w:fldChar w:fldCharType="end"/>
            </w:r>
          </w:p>
          <w:p w:rsidR="002F101F" w:rsidRPr="00A443E6" w:rsidRDefault="002F101F" w:rsidP="0057461A">
            <w:pPr>
              <w:spacing w:after="0"/>
              <w:jc w:val="both"/>
              <w:rPr>
                <w:rFonts w:cs="Calibri"/>
                <w:sz w:val="16"/>
                <w:szCs w:val="16"/>
              </w:rPr>
            </w:pPr>
            <w:r w:rsidRPr="00A443E6">
              <w:rPr>
                <w:rFonts w:cs="Calibri"/>
                <w:b/>
                <w:bCs/>
                <w:sz w:val="16"/>
                <w:szCs w:val="16"/>
              </w:rPr>
              <w:t xml:space="preserve">NOTICE OF DEFICIENCY ISSUED:  </w:t>
            </w:r>
            <w:r w:rsidR="008E67D8" w:rsidRPr="00A443E6">
              <w:rPr>
                <w:rFonts w:cs="Calibri"/>
                <w:sz w:val="16"/>
                <w:szCs w:val="16"/>
              </w:rPr>
              <w:fldChar w:fldCharType="begin">
                <w:ffData>
                  <w:name w:val="Check9"/>
                  <w:enabled/>
                  <w:calcOnExit w:val="0"/>
                  <w:checkBox>
                    <w:sizeAuto/>
                    <w:default w:val="0"/>
                  </w:checkBox>
                </w:ffData>
              </w:fldChar>
            </w:r>
            <w:r w:rsidRPr="00A443E6">
              <w:rPr>
                <w:rFonts w:cs="Calibri"/>
                <w:sz w:val="16"/>
                <w:szCs w:val="16"/>
              </w:rPr>
              <w:instrText xml:space="preserve"> FORMCHECKBOX </w:instrText>
            </w:r>
            <w:r w:rsidR="00F3594F">
              <w:rPr>
                <w:rFonts w:cs="Calibri"/>
                <w:sz w:val="16"/>
                <w:szCs w:val="16"/>
              </w:rPr>
            </w:r>
            <w:r w:rsidR="00F3594F">
              <w:rPr>
                <w:rFonts w:cs="Calibri"/>
                <w:sz w:val="16"/>
                <w:szCs w:val="16"/>
              </w:rPr>
              <w:fldChar w:fldCharType="separate"/>
            </w:r>
            <w:r w:rsidR="008E67D8" w:rsidRPr="00A443E6">
              <w:rPr>
                <w:rFonts w:cs="Calibri"/>
                <w:sz w:val="16"/>
                <w:szCs w:val="16"/>
              </w:rPr>
              <w:fldChar w:fldCharType="end"/>
            </w:r>
            <w:r w:rsidRPr="00A443E6">
              <w:rPr>
                <w:rFonts w:cs="Calibri"/>
                <w:sz w:val="16"/>
                <w:szCs w:val="16"/>
              </w:rPr>
              <w:t xml:space="preserve"> YES </w:t>
            </w:r>
            <w:r w:rsidR="008E67D8" w:rsidRPr="00A443E6">
              <w:rPr>
                <w:rFonts w:cs="Calibri"/>
                <w:sz w:val="16"/>
                <w:szCs w:val="16"/>
              </w:rPr>
              <w:fldChar w:fldCharType="begin">
                <w:ffData>
                  <w:name w:val="Check10"/>
                  <w:enabled/>
                  <w:calcOnExit w:val="0"/>
                  <w:checkBox>
                    <w:sizeAuto/>
                    <w:default w:val="0"/>
                  </w:checkBox>
                </w:ffData>
              </w:fldChar>
            </w:r>
            <w:r w:rsidRPr="00A443E6">
              <w:rPr>
                <w:rFonts w:cs="Calibri"/>
                <w:sz w:val="16"/>
                <w:szCs w:val="16"/>
              </w:rPr>
              <w:instrText xml:space="preserve"> FORMCHECKBOX </w:instrText>
            </w:r>
            <w:r w:rsidR="00F3594F">
              <w:rPr>
                <w:rFonts w:cs="Calibri"/>
                <w:sz w:val="16"/>
                <w:szCs w:val="16"/>
              </w:rPr>
            </w:r>
            <w:r w:rsidR="00F3594F">
              <w:rPr>
                <w:rFonts w:cs="Calibri"/>
                <w:sz w:val="16"/>
                <w:szCs w:val="16"/>
              </w:rPr>
              <w:fldChar w:fldCharType="separate"/>
            </w:r>
            <w:r w:rsidR="008E67D8" w:rsidRPr="00A443E6">
              <w:rPr>
                <w:rFonts w:cs="Calibri"/>
                <w:sz w:val="16"/>
                <w:szCs w:val="16"/>
              </w:rPr>
              <w:fldChar w:fldCharType="end"/>
            </w:r>
            <w:r w:rsidRPr="00A443E6">
              <w:rPr>
                <w:rFonts w:cs="Calibri"/>
                <w:sz w:val="16"/>
                <w:szCs w:val="16"/>
              </w:rPr>
              <w:t xml:space="preserve"> NO   Date:______________</w:t>
            </w:r>
          </w:p>
          <w:p w:rsidR="002F101F" w:rsidRPr="00A443E6" w:rsidRDefault="002F101F" w:rsidP="0057461A">
            <w:pPr>
              <w:spacing w:after="0"/>
              <w:jc w:val="both"/>
              <w:rPr>
                <w:rFonts w:cs="Calibri"/>
                <w:sz w:val="16"/>
                <w:szCs w:val="16"/>
              </w:rPr>
            </w:pPr>
          </w:p>
          <w:p w:rsidR="002F101F" w:rsidRPr="00A443E6" w:rsidRDefault="002F101F" w:rsidP="0057461A">
            <w:pPr>
              <w:spacing w:after="0"/>
              <w:rPr>
                <w:rFonts w:cs="Calibri"/>
                <w:b/>
                <w:sz w:val="16"/>
                <w:szCs w:val="16"/>
              </w:rPr>
            </w:pPr>
            <w:r w:rsidRPr="00A443E6">
              <w:rPr>
                <w:rFonts w:cs="Calibri"/>
                <w:b/>
                <w:sz w:val="16"/>
                <w:szCs w:val="16"/>
              </w:rPr>
              <w:t>NOTICE OF ACCEPTANCE ISSUED:</w:t>
            </w:r>
            <w:r w:rsidRPr="00A443E6">
              <w:rPr>
                <w:rFonts w:cs="Calibri"/>
                <w:sz w:val="16"/>
                <w:szCs w:val="16"/>
              </w:rPr>
              <w:t xml:space="preserve">  </w:t>
            </w:r>
            <w:r w:rsidR="008E67D8" w:rsidRPr="00A443E6">
              <w:rPr>
                <w:rFonts w:cs="Calibri"/>
                <w:sz w:val="16"/>
                <w:szCs w:val="16"/>
              </w:rPr>
              <w:fldChar w:fldCharType="begin">
                <w:ffData>
                  <w:name w:val="Check9"/>
                  <w:enabled/>
                  <w:calcOnExit w:val="0"/>
                  <w:checkBox>
                    <w:sizeAuto/>
                    <w:default w:val="0"/>
                  </w:checkBox>
                </w:ffData>
              </w:fldChar>
            </w:r>
            <w:r w:rsidRPr="00A443E6">
              <w:rPr>
                <w:rFonts w:cs="Calibri"/>
                <w:sz w:val="16"/>
                <w:szCs w:val="16"/>
              </w:rPr>
              <w:instrText xml:space="preserve"> FORMCHECKBOX </w:instrText>
            </w:r>
            <w:r w:rsidR="00F3594F">
              <w:rPr>
                <w:rFonts w:cs="Calibri"/>
                <w:sz w:val="16"/>
                <w:szCs w:val="16"/>
              </w:rPr>
            </w:r>
            <w:r w:rsidR="00F3594F">
              <w:rPr>
                <w:rFonts w:cs="Calibri"/>
                <w:sz w:val="16"/>
                <w:szCs w:val="16"/>
              </w:rPr>
              <w:fldChar w:fldCharType="separate"/>
            </w:r>
            <w:r w:rsidR="008E67D8" w:rsidRPr="00A443E6">
              <w:rPr>
                <w:rFonts w:cs="Calibri"/>
                <w:sz w:val="16"/>
                <w:szCs w:val="16"/>
              </w:rPr>
              <w:fldChar w:fldCharType="end"/>
            </w:r>
            <w:r w:rsidRPr="00A443E6">
              <w:rPr>
                <w:rFonts w:cs="Calibri"/>
                <w:sz w:val="16"/>
                <w:szCs w:val="16"/>
              </w:rPr>
              <w:t xml:space="preserve"> YES </w:t>
            </w:r>
            <w:r w:rsidR="008E67D8" w:rsidRPr="00A443E6">
              <w:rPr>
                <w:rFonts w:cs="Calibri"/>
                <w:sz w:val="16"/>
                <w:szCs w:val="16"/>
              </w:rPr>
              <w:fldChar w:fldCharType="begin">
                <w:ffData>
                  <w:name w:val="Check10"/>
                  <w:enabled/>
                  <w:calcOnExit w:val="0"/>
                  <w:checkBox>
                    <w:sizeAuto/>
                    <w:default w:val="0"/>
                  </w:checkBox>
                </w:ffData>
              </w:fldChar>
            </w:r>
            <w:r w:rsidRPr="00A443E6">
              <w:rPr>
                <w:rFonts w:cs="Calibri"/>
                <w:sz w:val="16"/>
                <w:szCs w:val="16"/>
              </w:rPr>
              <w:instrText xml:space="preserve"> FORMCHECKBOX </w:instrText>
            </w:r>
            <w:r w:rsidR="00F3594F">
              <w:rPr>
                <w:rFonts w:cs="Calibri"/>
                <w:sz w:val="16"/>
                <w:szCs w:val="16"/>
              </w:rPr>
            </w:r>
            <w:r w:rsidR="00F3594F">
              <w:rPr>
                <w:rFonts w:cs="Calibri"/>
                <w:sz w:val="16"/>
                <w:szCs w:val="16"/>
              </w:rPr>
              <w:fldChar w:fldCharType="separate"/>
            </w:r>
            <w:r w:rsidR="008E67D8" w:rsidRPr="00A443E6">
              <w:rPr>
                <w:rFonts w:cs="Calibri"/>
                <w:sz w:val="16"/>
                <w:szCs w:val="16"/>
              </w:rPr>
              <w:fldChar w:fldCharType="end"/>
            </w:r>
            <w:r w:rsidRPr="00A443E6">
              <w:rPr>
                <w:rFonts w:cs="Calibri"/>
                <w:sz w:val="16"/>
                <w:szCs w:val="16"/>
              </w:rPr>
              <w:t xml:space="preserve"> NO  Date:_____________</w:t>
            </w:r>
          </w:p>
        </w:tc>
      </w:tr>
    </w:tbl>
    <w:p w:rsidR="00B33202" w:rsidRPr="00C903C1" w:rsidRDefault="00B33202" w:rsidP="002F101F">
      <w:pPr>
        <w:tabs>
          <w:tab w:val="left" w:pos="360"/>
        </w:tabs>
        <w:spacing w:after="0" w:line="240" w:lineRule="auto"/>
        <w:jc w:val="both"/>
        <w:rPr>
          <w:rFonts w:cs="Calibri"/>
          <w:sz w:val="18"/>
          <w:szCs w:val="18"/>
        </w:rPr>
      </w:pPr>
    </w:p>
    <w:p w:rsidR="00854DA0" w:rsidRPr="00875725" w:rsidRDefault="0038110B" w:rsidP="00875725">
      <w:pPr>
        <w:pStyle w:val="Heading1"/>
        <w:jc w:val="center"/>
        <w:rPr>
          <w:rFonts w:ascii="Calibri" w:hAnsi="Calibri" w:cs="Calibri"/>
          <w:sz w:val="28"/>
          <w:szCs w:val="28"/>
        </w:rPr>
      </w:pPr>
      <w:bookmarkStart w:id="290" w:name="_Toc378587123"/>
      <w:r>
        <w:rPr>
          <w:rFonts w:ascii="Calibri" w:hAnsi="Calibri" w:cs="Calibri"/>
          <w:sz w:val="28"/>
          <w:szCs w:val="28"/>
        </w:rPr>
        <w:lastRenderedPageBreak/>
        <w:t xml:space="preserve">Exhibit </w:t>
      </w:r>
      <w:r w:rsidR="002F101F">
        <w:rPr>
          <w:rFonts w:ascii="Calibri" w:hAnsi="Calibri" w:cs="Calibri"/>
          <w:sz w:val="28"/>
          <w:szCs w:val="28"/>
        </w:rPr>
        <w:t>G</w:t>
      </w:r>
      <w:r w:rsidR="00854DA0" w:rsidRPr="00875725">
        <w:rPr>
          <w:rFonts w:ascii="Calibri" w:hAnsi="Calibri" w:cs="Calibri"/>
          <w:sz w:val="28"/>
          <w:szCs w:val="28"/>
        </w:rPr>
        <w:t xml:space="preserve"> - R</w:t>
      </w:r>
      <w:r w:rsidR="00890E17">
        <w:rPr>
          <w:rFonts w:ascii="Calibri" w:hAnsi="Calibri" w:cs="Calibri"/>
          <w:sz w:val="28"/>
          <w:szCs w:val="28"/>
        </w:rPr>
        <w:t>equest</w:t>
      </w:r>
      <w:r w:rsidR="00854DA0" w:rsidRPr="00875725">
        <w:rPr>
          <w:rFonts w:ascii="Calibri" w:hAnsi="Calibri" w:cs="Calibri"/>
          <w:sz w:val="28"/>
          <w:szCs w:val="28"/>
        </w:rPr>
        <w:t xml:space="preserve"> </w:t>
      </w:r>
      <w:proofErr w:type="gramStart"/>
      <w:r w:rsidR="00854DA0" w:rsidRPr="00875725">
        <w:rPr>
          <w:rFonts w:ascii="Calibri" w:hAnsi="Calibri" w:cs="Calibri"/>
          <w:sz w:val="28"/>
          <w:szCs w:val="28"/>
        </w:rPr>
        <w:t>F</w:t>
      </w:r>
      <w:r w:rsidR="00890E17">
        <w:rPr>
          <w:rFonts w:ascii="Calibri" w:hAnsi="Calibri" w:cs="Calibri"/>
          <w:sz w:val="28"/>
          <w:szCs w:val="28"/>
        </w:rPr>
        <w:t>or</w:t>
      </w:r>
      <w:proofErr w:type="gramEnd"/>
      <w:r w:rsidR="00854DA0" w:rsidRPr="00875725">
        <w:rPr>
          <w:rFonts w:ascii="Calibri" w:hAnsi="Calibri" w:cs="Calibri"/>
          <w:sz w:val="28"/>
          <w:szCs w:val="28"/>
        </w:rPr>
        <w:t xml:space="preserve"> W</w:t>
      </w:r>
      <w:r w:rsidR="00890E17">
        <w:rPr>
          <w:rFonts w:ascii="Calibri" w:hAnsi="Calibri" w:cs="Calibri"/>
          <w:sz w:val="28"/>
          <w:szCs w:val="28"/>
        </w:rPr>
        <w:t>aiver</w:t>
      </w:r>
      <w:r w:rsidR="00854DA0" w:rsidRPr="00875725">
        <w:rPr>
          <w:rFonts w:ascii="Calibri" w:hAnsi="Calibri" w:cs="Calibri"/>
          <w:sz w:val="28"/>
          <w:szCs w:val="28"/>
        </w:rPr>
        <w:t xml:space="preserve"> F</w:t>
      </w:r>
      <w:r w:rsidR="00890E17">
        <w:rPr>
          <w:rFonts w:ascii="Calibri" w:hAnsi="Calibri" w:cs="Calibri"/>
          <w:sz w:val="28"/>
          <w:szCs w:val="28"/>
        </w:rPr>
        <w:t>orm</w:t>
      </w:r>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303"/>
        <w:gridCol w:w="3273"/>
      </w:tblGrid>
      <w:tr w:rsidR="00854DA0" w:rsidRPr="00854DA0" w:rsidTr="000A4521">
        <w:trPr>
          <w:trHeight w:val="20"/>
        </w:trPr>
        <w:tc>
          <w:tcPr>
            <w:tcW w:w="14616" w:type="dxa"/>
            <w:gridSpan w:val="3"/>
          </w:tcPr>
          <w:p w:rsidR="00854DA0" w:rsidRPr="00854DA0" w:rsidRDefault="00854DA0" w:rsidP="00854DA0">
            <w:pPr>
              <w:spacing w:after="0"/>
              <w:jc w:val="center"/>
              <w:rPr>
                <w:rFonts w:cs="Calibri"/>
                <w:b/>
                <w:sz w:val="20"/>
                <w:szCs w:val="20"/>
              </w:rPr>
            </w:pPr>
            <w:r w:rsidRPr="00854DA0">
              <w:rPr>
                <w:rFonts w:cs="Calibri"/>
                <w:b/>
                <w:sz w:val="20"/>
                <w:szCs w:val="20"/>
              </w:rPr>
              <w:t xml:space="preserve">INSTRUCTIONS: </w:t>
            </w:r>
            <w:smartTag w:uri="urn:schemas-microsoft-com:office:smarttags" w:element="stockticker">
              <w:r w:rsidRPr="00854DA0">
                <w:rPr>
                  <w:rFonts w:cs="Calibri"/>
                  <w:b/>
                  <w:sz w:val="20"/>
                  <w:szCs w:val="20"/>
                </w:rPr>
                <w:t>SEE</w:t>
              </w:r>
            </w:smartTag>
            <w:r w:rsidRPr="00854DA0">
              <w:rPr>
                <w:rFonts w:cs="Calibri"/>
                <w:b/>
                <w:sz w:val="20"/>
                <w:szCs w:val="20"/>
              </w:rPr>
              <w:t xml:space="preserve"> </w:t>
            </w:r>
            <w:smartTag w:uri="urn:schemas-microsoft-com:office:smarttags" w:element="stockticker">
              <w:r w:rsidRPr="00854DA0">
                <w:rPr>
                  <w:rFonts w:cs="Calibri"/>
                  <w:b/>
                  <w:sz w:val="20"/>
                  <w:szCs w:val="20"/>
                </w:rPr>
                <w:t>PAGE</w:t>
              </w:r>
            </w:smartTag>
            <w:r w:rsidRPr="00854DA0">
              <w:rPr>
                <w:rFonts w:cs="Calibri"/>
                <w:b/>
                <w:sz w:val="20"/>
                <w:szCs w:val="20"/>
              </w:rPr>
              <w:t xml:space="preserve"> 2 OF THIS ATTACHMENT FOR REQUIREMENTS </w:t>
            </w:r>
            <w:smartTag w:uri="urn:schemas-microsoft-com:office:smarttags" w:element="stockticker">
              <w:r w:rsidRPr="00854DA0">
                <w:rPr>
                  <w:rFonts w:cs="Calibri"/>
                  <w:b/>
                  <w:sz w:val="20"/>
                  <w:szCs w:val="20"/>
                </w:rPr>
                <w:t>AND</w:t>
              </w:r>
            </w:smartTag>
            <w:r w:rsidRPr="00854DA0">
              <w:rPr>
                <w:rFonts w:cs="Calibri"/>
                <w:b/>
                <w:sz w:val="20"/>
                <w:szCs w:val="20"/>
              </w:rPr>
              <w:t xml:space="preserve"> DOCUMENT SUBMISSION INSTRUCTIONS.</w:t>
            </w:r>
          </w:p>
        </w:tc>
      </w:tr>
      <w:tr w:rsidR="00854DA0" w:rsidRPr="00854DA0" w:rsidTr="000A4521">
        <w:trPr>
          <w:trHeight w:val="20"/>
        </w:trPr>
        <w:tc>
          <w:tcPr>
            <w:tcW w:w="7308" w:type="dxa"/>
          </w:tcPr>
          <w:p w:rsidR="00854DA0" w:rsidRPr="00854DA0" w:rsidRDefault="00854DA0" w:rsidP="00854DA0">
            <w:pPr>
              <w:spacing w:after="0"/>
              <w:jc w:val="both"/>
              <w:rPr>
                <w:rFonts w:cs="Calibri"/>
                <w:b/>
                <w:sz w:val="20"/>
                <w:szCs w:val="20"/>
              </w:rPr>
            </w:pPr>
            <w:proofErr w:type="spellStart"/>
            <w:r w:rsidRPr="00854DA0">
              <w:rPr>
                <w:rFonts w:cs="Calibri"/>
                <w:b/>
                <w:sz w:val="20"/>
                <w:szCs w:val="20"/>
              </w:rPr>
              <w:t>Offeror</w:t>
            </w:r>
            <w:proofErr w:type="spellEnd"/>
            <w:r w:rsidRPr="00854DA0">
              <w:rPr>
                <w:rFonts w:cs="Calibri"/>
                <w:b/>
                <w:sz w:val="20"/>
                <w:szCs w:val="20"/>
              </w:rPr>
              <w:t>/Contractor Name:</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tc>
        <w:tc>
          <w:tcPr>
            <w:tcW w:w="7308" w:type="dxa"/>
            <w:gridSpan w:val="2"/>
          </w:tcPr>
          <w:p w:rsidR="00854DA0" w:rsidRPr="00854DA0" w:rsidRDefault="00854DA0" w:rsidP="00854DA0">
            <w:pPr>
              <w:spacing w:after="0"/>
              <w:jc w:val="both"/>
              <w:rPr>
                <w:rFonts w:cs="Calibri"/>
                <w:b/>
                <w:sz w:val="20"/>
                <w:szCs w:val="20"/>
              </w:rPr>
            </w:pPr>
            <w:r w:rsidRPr="00854DA0">
              <w:rPr>
                <w:rFonts w:cs="Calibri"/>
                <w:b/>
                <w:sz w:val="20"/>
                <w:szCs w:val="20"/>
              </w:rPr>
              <w:t>Federal Identification No.:</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tc>
      </w:tr>
      <w:tr w:rsidR="00854DA0" w:rsidRPr="00854DA0" w:rsidTr="000A4521">
        <w:trPr>
          <w:trHeight w:val="20"/>
        </w:trPr>
        <w:tc>
          <w:tcPr>
            <w:tcW w:w="7308" w:type="dxa"/>
          </w:tcPr>
          <w:p w:rsidR="00854DA0" w:rsidRPr="00854DA0" w:rsidRDefault="00854DA0" w:rsidP="00854DA0">
            <w:pPr>
              <w:spacing w:after="0"/>
              <w:jc w:val="both"/>
              <w:rPr>
                <w:rFonts w:cs="Calibri"/>
                <w:b/>
                <w:sz w:val="20"/>
                <w:szCs w:val="20"/>
              </w:rPr>
            </w:pPr>
            <w:r w:rsidRPr="00854DA0">
              <w:rPr>
                <w:rFonts w:cs="Calibri"/>
                <w:b/>
                <w:sz w:val="20"/>
                <w:szCs w:val="20"/>
              </w:rPr>
              <w:t>Address:</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tc>
        <w:tc>
          <w:tcPr>
            <w:tcW w:w="7308" w:type="dxa"/>
            <w:gridSpan w:val="2"/>
          </w:tcPr>
          <w:p w:rsidR="00854DA0" w:rsidRPr="00854DA0" w:rsidRDefault="00854DA0" w:rsidP="00854DA0">
            <w:pPr>
              <w:spacing w:after="0"/>
              <w:jc w:val="both"/>
              <w:rPr>
                <w:rFonts w:cs="Calibri"/>
                <w:b/>
                <w:sz w:val="20"/>
                <w:szCs w:val="20"/>
              </w:rPr>
            </w:pPr>
            <w:r w:rsidRPr="00854DA0">
              <w:rPr>
                <w:rFonts w:cs="Calibri"/>
                <w:b/>
                <w:sz w:val="20"/>
                <w:szCs w:val="20"/>
              </w:rPr>
              <w:t>Solicitation/Contract No.:</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tc>
      </w:tr>
      <w:tr w:rsidR="00854DA0" w:rsidRPr="00854DA0" w:rsidTr="000A4521">
        <w:trPr>
          <w:trHeight w:val="20"/>
        </w:trPr>
        <w:tc>
          <w:tcPr>
            <w:tcW w:w="7308" w:type="dxa"/>
          </w:tcPr>
          <w:p w:rsidR="00854DA0" w:rsidRPr="00854DA0" w:rsidRDefault="00854DA0" w:rsidP="00854DA0">
            <w:pPr>
              <w:spacing w:after="0"/>
              <w:jc w:val="both"/>
              <w:rPr>
                <w:rFonts w:cs="Calibri"/>
                <w:b/>
                <w:sz w:val="20"/>
                <w:szCs w:val="20"/>
              </w:rPr>
            </w:pPr>
            <w:r w:rsidRPr="00854DA0">
              <w:rPr>
                <w:rFonts w:cs="Calibri"/>
                <w:b/>
                <w:sz w:val="20"/>
                <w:szCs w:val="20"/>
              </w:rPr>
              <w:t>City, State, Zip Code:</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tc>
        <w:tc>
          <w:tcPr>
            <w:tcW w:w="7308" w:type="dxa"/>
            <w:gridSpan w:val="2"/>
          </w:tcPr>
          <w:p w:rsidR="00854DA0" w:rsidRPr="00854DA0" w:rsidRDefault="00854DA0" w:rsidP="00854DA0">
            <w:pPr>
              <w:spacing w:after="0"/>
              <w:jc w:val="both"/>
              <w:rPr>
                <w:rFonts w:cs="Calibri"/>
                <w:b/>
                <w:sz w:val="20"/>
                <w:szCs w:val="20"/>
                <w:u w:val="single"/>
              </w:rPr>
            </w:pPr>
            <w:r w:rsidRPr="00854DA0">
              <w:rPr>
                <w:rFonts w:cs="Calibri"/>
                <w:b/>
                <w:sz w:val="20"/>
                <w:szCs w:val="20"/>
              </w:rPr>
              <w:t xml:space="preserve">M/WBE Goals: MBE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r w:rsidRPr="00854DA0">
              <w:rPr>
                <w:rFonts w:cs="Calibri"/>
                <w:b/>
                <w:sz w:val="20"/>
                <w:szCs w:val="20"/>
              </w:rPr>
              <w:t xml:space="preserve">%     WBE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r w:rsidRPr="00854DA0">
              <w:rPr>
                <w:rFonts w:cs="Calibri"/>
                <w:b/>
                <w:sz w:val="20"/>
                <w:szCs w:val="20"/>
              </w:rPr>
              <w:t>%</w:t>
            </w:r>
          </w:p>
        </w:tc>
      </w:tr>
      <w:tr w:rsidR="00854DA0" w:rsidRPr="00854DA0" w:rsidTr="000A4521">
        <w:trPr>
          <w:trHeight w:val="20"/>
        </w:trPr>
        <w:tc>
          <w:tcPr>
            <w:tcW w:w="14616" w:type="dxa"/>
            <w:gridSpan w:val="3"/>
          </w:tcPr>
          <w:p w:rsidR="00854DA0" w:rsidRPr="00854DA0" w:rsidRDefault="00854DA0" w:rsidP="00854DA0">
            <w:pPr>
              <w:spacing w:after="0"/>
              <w:jc w:val="center"/>
              <w:rPr>
                <w:rFonts w:cs="Calibri"/>
                <w:b/>
                <w:sz w:val="20"/>
                <w:szCs w:val="20"/>
              </w:rPr>
            </w:pPr>
            <w:r w:rsidRPr="00854DA0">
              <w:rPr>
                <w:rFonts w:cs="Calibri"/>
                <w:b/>
                <w:sz w:val="20"/>
                <w:szCs w:val="20"/>
              </w:rPr>
              <w:t xml:space="preserve">By submitting this form and the required information, the </w:t>
            </w:r>
            <w:proofErr w:type="spellStart"/>
            <w:r w:rsidRPr="00854DA0">
              <w:rPr>
                <w:rFonts w:cs="Calibri"/>
                <w:b/>
                <w:sz w:val="20"/>
                <w:szCs w:val="20"/>
              </w:rPr>
              <w:t>offeror</w:t>
            </w:r>
            <w:proofErr w:type="spellEnd"/>
            <w:r w:rsidRPr="00854DA0">
              <w:rPr>
                <w:rFonts w:cs="Calibri"/>
                <w:b/>
                <w:sz w:val="20"/>
                <w:szCs w:val="20"/>
              </w:rPr>
              <w:t>/contractor certifies that every Good Faith Effort has been taken</w:t>
            </w:r>
          </w:p>
          <w:p w:rsidR="00854DA0" w:rsidRPr="00854DA0" w:rsidRDefault="00854DA0" w:rsidP="00854DA0">
            <w:pPr>
              <w:spacing w:after="0"/>
              <w:jc w:val="center"/>
              <w:rPr>
                <w:rFonts w:cs="Calibri"/>
                <w:b/>
                <w:sz w:val="20"/>
                <w:szCs w:val="20"/>
              </w:rPr>
            </w:pPr>
            <w:r w:rsidRPr="00854DA0">
              <w:rPr>
                <w:rFonts w:cs="Calibri"/>
                <w:b/>
                <w:sz w:val="20"/>
                <w:szCs w:val="20"/>
              </w:rPr>
              <w:t xml:space="preserve"> </w:t>
            </w:r>
            <w:proofErr w:type="gramStart"/>
            <w:r w:rsidRPr="00854DA0">
              <w:rPr>
                <w:rFonts w:cs="Calibri"/>
                <w:b/>
                <w:sz w:val="20"/>
                <w:szCs w:val="20"/>
              </w:rPr>
              <w:t>to</w:t>
            </w:r>
            <w:proofErr w:type="gramEnd"/>
            <w:r w:rsidRPr="00854DA0">
              <w:rPr>
                <w:rFonts w:cs="Calibri"/>
                <w:b/>
                <w:sz w:val="20"/>
                <w:szCs w:val="20"/>
              </w:rPr>
              <w:t xml:space="preserve"> promote M/WBE participation pursuant to the M/WBE requirements set forth under the contract.</w:t>
            </w:r>
          </w:p>
        </w:tc>
      </w:tr>
      <w:tr w:rsidR="00854DA0" w:rsidRPr="00854DA0" w:rsidTr="000A4521">
        <w:trPr>
          <w:trHeight w:val="20"/>
        </w:trPr>
        <w:tc>
          <w:tcPr>
            <w:tcW w:w="14616" w:type="dxa"/>
            <w:gridSpan w:val="3"/>
          </w:tcPr>
          <w:p w:rsidR="00854DA0" w:rsidRPr="00854DA0" w:rsidRDefault="00854DA0" w:rsidP="00854DA0">
            <w:pPr>
              <w:spacing w:after="0"/>
              <w:jc w:val="both"/>
              <w:rPr>
                <w:rFonts w:cs="Calibri"/>
                <w:b/>
                <w:sz w:val="20"/>
                <w:szCs w:val="20"/>
              </w:rPr>
            </w:pPr>
            <w:r w:rsidRPr="00854DA0">
              <w:rPr>
                <w:rFonts w:cs="Calibri"/>
                <w:b/>
                <w:sz w:val="20"/>
                <w:szCs w:val="20"/>
              </w:rPr>
              <w:t xml:space="preserve">Contractor is requesting a: </w:t>
            </w:r>
          </w:p>
          <w:p w:rsidR="00854DA0" w:rsidRPr="00854DA0" w:rsidRDefault="00854DA0" w:rsidP="00854DA0">
            <w:pPr>
              <w:spacing w:after="0"/>
              <w:jc w:val="both"/>
              <w:rPr>
                <w:rFonts w:cs="Calibri"/>
                <w:b/>
                <w:sz w:val="20"/>
                <w:szCs w:val="20"/>
              </w:rPr>
            </w:pPr>
            <w:r w:rsidRPr="00854DA0">
              <w:rPr>
                <w:rFonts w:cs="Calibri"/>
                <w:b/>
                <w:sz w:val="20"/>
                <w:szCs w:val="20"/>
              </w:rPr>
              <w:t xml:space="preserve">1.  </w:t>
            </w:r>
            <w:r w:rsidR="008E67D8" w:rsidRPr="00854DA0">
              <w:rPr>
                <w:rFonts w:cs="Calibri"/>
                <w:b/>
                <w:sz w:val="20"/>
                <w:szCs w:val="20"/>
              </w:rPr>
              <w:fldChar w:fldCharType="begin">
                <w:ffData>
                  <w:name w:val="Check5"/>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r w:rsidRPr="00854DA0">
              <w:rPr>
                <w:rFonts w:cs="Calibri"/>
                <w:b/>
                <w:sz w:val="20"/>
                <w:szCs w:val="20"/>
              </w:rPr>
              <w:t xml:space="preserve"> MBE Waiver – A waiver of the MBE Goal for this procurement is requested. </w:t>
            </w:r>
            <w:r w:rsidR="008E67D8" w:rsidRPr="00854DA0">
              <w:rPr>
                <w:rFonts w:cs="Calibri"/>
                <w:b/>
                <w:sz w:val="20"/>
                <w:szCs w:val="20"/>
              </w:rPr>
              <w:fldChar w:fldCharType="begin">
                <w:ffData>
                  <w:name w:val="Check1"/>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r w:rsidRPr="00854DA0">
              <w:rPr>
                <w:rFonts w:cs="Calibri"/>
                <w:b/>
                <w:sz w:val="20"/>
                <w:szCs w:val="20"/>
              </w:rPr>
              <w:t xml:space="preserve"> Total</w:t>
            </w:r>
            <w:r w:rsidRPr="00854DA0">
              <w:rPr>
                <w:rFonts w:cs="Calibri"/>
                <w:b/>
                <w:sz w:val="20"/>
                <w:szCs w:val="20"/>
              </w:rPr>
              <w:tab/>
            </w:r>
            <w:r w:rsidR="008E67D8" w:rsidRPr="00854DA0">
              <w:rPr>
                <w:rFonts w:cs="Calibri"/>
                <w:b/>
                <w:sz w:val="20"/>
                <w:szCs w:val="20"/>
              </w:rPr>
              <w:fldChar w:fldCharType="begin">
                <w:ffData>
                  <w:name w:val="Check2"/>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r w:rsidRPr="00854DA0">
              <w:rPr>
                <w:rFonts w:cs="Calibri"/>
                <w:b/>
                <w:sz w:val="20"/>
                <w:szCs w:val="20"/>
              </w:rPr>
              <w:t xml:space="preserve"> Partial</w:t>
            </w:r>
            <w:r w:rsidRPr="00854DA0">
              <w:rPr>
                <w:rFonts w:cs="Calibri"/>
                <w:b/>
                <w:sz w:val="20"/>
                <w:szCs w:val="20"/>
              </w:rPr>
              <w:tab/>
            </w:r>
          </w:p>
          <w:p w:rsidR="00854DA0" w:rsidRPr="00854DA0" w:rsidRDefault="00854DA0" w:rsidP="00854DA0">
            <w:pPr>
              <w:spacing w:after="0"/>
              <w:jc w:val="both"/>
              <w:rPr>
                <w:rFonts w:cs="Calibri"/>
                <w:b/>
                <w:sz w:val="20"/>
                <w:szCs w:val="20"/>
              </w:rPr>
            </w:pPr>
            <w:r w:rsidRPr="00854DA0">
              <w:rPr>
                <w:rFonts w:cs="Calibri"/>
                <w:b/>
                <w:sz w:val="20"/>
                <w:szCs w:val="20"/>
              </w:rPr>
              <w:t xml:space="preserve">2.  </w:t>
            </w:r>
            <w:r w:rsidR="008E67D8" w:rsidRPr="00854DA0">
              <w:rPr>
                <w:rFonts w:cs="Calibri"/>
                <w:b/>
                <w:sz w:val="20"/>
                <w:szCs w:val="20"/>
              </w:rPr>
              <w:fldChar w:fldCharType="begin">
                <w:ffData>
                  <w:name w:val="Check6"/>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r w:rsidRPr="00854DA0">
              <w:rPr>
                <w:rFonts w:cs="Calibri"/>
                <w:b/>
                <w:sz w:val="20"/>
                <w:szCs w:val="20"/>
              </w:rPr>
              <w:t xml:space="preserve"> WBE Waiver – A waiver of the WBE Goal for this procurement is requested. </w:t>
            </w:r>
            <w:r w:rsidR="008E67D8" w:rsidRPr="00854DA0">
              <w:rPr>
                <w:rFonts w:cs="Calibri"/>
                <w:b/>
                <w:sz w:val="20"/>
                <w:szCs w:val="20"/>
              </w:rPr>
              <w:fldChar w:fldCharType="begin">
                <w:ffData>
                  <w:name w:val="Check1"/>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r w:rsidRPr="00854DA0">
              <w:rPr>
                <w:rFonts w:cs="Calibri"/>
                <w:b/>
                <w:sz w:val="20"/>
                <w:szCs w:val="20"/>
              </w:rPr>
              <w:t xml:space="preserve"> Total</w:t>
            </w:r>
            <w:r w:rsidRPr="00854DA0">
              <w:rPr>
                <w:rFonts w:cs="Calibri"/>
                <w:b/>
                <w:sz w:val="20"/>
                <w:szCs w:val="20"/>
              </w:rPr>
              <w:tab/>
            </w:r>
            <w:r w:rsidR="008E67D8" w:rsidRPr="00854DA0">
              <w:rPr>
                <w:rFonts w:cs="Calibri"/>
                <w:b/>
                <w:sz w:val="20"/>
                <w:szCs w:val="20"/>
              </w:rPr>
              <w:fldChar w:fldCharType="begin">
                <w:ffData>
                  <w:name w:val="Check2"/>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r w:rsidRPr="00854DA0">
              <w:rPr>
                <w:rFonts w:cs="Calibri"/>
                <w:b/>
                <w:sz w:val="20"/>
                <w:szCs w:val="20"/>
              </w:rPr>
              <w:t xml:space="preserve"> Partial</w:t>
            </w:r>
            <w:r w:rsidRPr="00854DA0">
              <w:rPr>
                <w:rFonts w:cs="Calibri"/>
                <w:b/>
                <w:sz w:val="20"/>
                <w:szCs w:val="20"/>
              </w:rPr>
              <w:tab/>
            </w:r>
            <w:r w:rsidRPr="00854DA0">
              <w:rPr>
                <w:rFonts w:cs="Calibri"/>
                <w:b/>
                <w:sz w:val="20"/>
                <w:szCs w:val="20"/>
              </w:rPr>
              <w:tab/>
            </w:r>
          </w:p>
          <w:p w:rsidR="00854DA0" w:rsidRPr="00854DA0" w:rsidRDefault="00854DA0" w:rsidP="00854DA0">
            <w:pPr>
              <w:spacing w:after="0"/>
              <w:jc w:val="both"/>
              <w:rPr>
                <w:rFonts w:cs="Calibri"/>
                <w:b/>
                <w:sz w:val="20"/>
                <w:szCs w:val="20"/>
              </w:rPr>
            </w:pPr>
            <w:r w:rsidRPr="00854DA0">
              <w:rPr>
                <w:rFonts w:cs="Calibri"/>
                <w:b/>
                <w:sz w:val="20"/>
                <w:szCs w:val="20"/>
              </w:rPr>
              <w:t xml:space="preserve">3.  </w:t>
            </w:r>
            <w:r w:rsidR="008E67D8" w:rsidRPr="00854DA0">
              <w:rPr>
                <w:rFonts w:cs="Calibri"/>
                <w:b/>
                <w:sz w:val="20"/>
                <w:szCs w:val="20"/>
              </w:rPr>
              <w:fldChar w:fldCharType="begin">
                <w:ffData>
                  <w:name w:val="Check7"/>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r w:rsidRPr="00854DA0">
              <w:rPr>
                <w:rFonts w:cs="Calibri"/>
                <w:b/>
                <w:sz w:val="20"/>
                <w:szCs w:val="20"/>
              </w:rPr>
              <w:t xml:space="preserve"> Waiver Pending ESD Certification – (Check here if subcontractors or suppliers of Contractor are not certified M/WBE, but an application for certification has been filed with Empire State Development.)       Date of such filing with Empire State Development:_____________________</w:t>
            </w:r>
          </w:p>
        </w:tc>
      </w:tr>
      <w:tr w:rsidR="00854DA0" w:rsidRPr="00854DA0" w:rsidTr="000A4521">
        <w:trPr>
          <w:trHeight w:val="20"/>
        </w:trPr>
        <w:tc>
          <w:tcPr>
            <w:tcW w:w="7308" w:type="dxa"/>
          </w:tcPr>
          <w:p w:rsidR="00854DA0" w:rsidRPr="00854DA0" w:rsidRDefault="00854DA0" w:rsidP="00854DA0">
            <w:pPr>
              <w:spacing w:after="0"/>
              <w:jc w:val="both"/>
              <w:rPr>
                <w:rFonts w:cs="Calibri"/>
                <w:b/>
                <w:bCs/>
                <w:sz w:val="20"/>
                <w:szCs w:val="20"/>
              </w:rPr>
            </w:pPr>
            <w:r w:rsidRPr="00854DA0">
              <w:rPr>
                <w:rFonts w:cs="Calibri"/>
                <w:b/>
                <w:bCs/>
                <w:sz w:val="20"/>
                <w:szCs w:val="20"/>
              </w:rPr>
              <w:t xml:space="preserve">PREPARED BY (Signature):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r w:rsidRPr="00854DA0">
              <w:rPr>
                <w:rFonts w:cs="Calibri"/>
                <w:b/>
                <w:bCs/>
                <w:sz w:val="20"/>
                <w:szCs w:val="20"/>
              </w:rPr>
              <w:t xml:space="preserve">          </w:t>
            </w:r>
          </w:p>
          <w:p w:rsidR="00854DA0" w:rsidRPr="00854DA0" w:rsidRDefault="00854DA0" w:rsidP="00854DA0">
            <w:pPr>
              <w:spacing w:after="0"/>
              <w:jc w:val="both"/>
              <w:rPr>
                <w:rFonts w:cs="Calibri"/>
                <w:b/>
                <w:sz w:val="20"/>
                <w:szCs w:val="20"/>
              </w:rPr>
            </w:pPr>
            <w:r w:rsidRPr="00854DA0">
              <w:rPr>
                <w:rFonts w:cs="Calibri"/>
                <w:b/>
                <w:sz w:val="20"/>
                <w:szCs w:val="20"/>
              </w:rPr>
              <w:t xml:space="preserve">SUBMISSION OF THIS </w:t>
            </w:r>
            <w:smartTag w:uri="urn:schemas-microsoft-com:office:smarttags" w:element="stockticker">
              <w:r w:rsidRPr="00854DA0">
                <w:rPr>
                  <w:rFonts w:cs="Calibri"/>
                  <w:b/>
                  <w:sz w:val="20"/>
                  <w:szCs w:val="20"/>
                </w:rPr>
                <w:t>FORM</w:t>
              </w:r>
            </w:smartTag>
            <w:r w:rsidRPr="00854DA0">
              <w:rPr>
                <w:rFonts w:cs="Calibri"/>
                <w:b/>
                <w:sz w:val="20"/>
                <w:szCs w:val="20"/>
              </w:rPr>
              <w:t xml:space="preserve"> CONSTITUTES THE OFFEROR/CONTRACTOR’S ACKNOWLEDGEMENT </w:t>
            </w:r>
            <w:smartTag w:uri="urn:schemas-microsoft-com:office:smarttags" w:element="stockticker">
              <w:r w:rsidRPr="00854DA0">
                <w:rPr>
                  <w:rFonts w:cs="Calibri"/>
                  <w:b/>
                  <w:sz w:val="20"/>
                  <w:szCs w:val="20"/>
                </w:rPr>
                <w:t>AND</w:t>
              </w:r>
            </w:smartTag>
            <w:r w:rsidRPr="00854DA0">
              <w:rPr>
                <w:rFonts w:cs="Calibri"/>
                <w:b/>
                <w:sz w:val="20"/>
                <w:szCs w:val="20"/>
              </w:rPr>
              <w:t xml:space="preserve"> AGREEMENT TO COMPLY WITH THE M/WBE REQUIREMENTS SET FORTH UNDER NYS EXECUTIVE LAW, ARTICLE 15-A </w:t>
            </w:r>
            <w:smartTag w:uri="urn:schemas-microsoft-com:office:smarttags" w:element="stockticker">
              <w:r w:rsidRPr="00854DA0">
                <w:rPr>
                  <w:rFonts w:cs="Calibri"/>
                  <w:b/>
                  <w:sz w:val="20"/>
                  <w:szCs w:val="20"/>
                </w:rPr>
                <w:t>AND</w:t>
              </w:r>
            </w:smartTag>
            <w:r w:rsidRPr="00854DA0">
              <w:rPr>
                <w:rFonts w:cs="Calibri"/>
                <w:b/>
                <w:sz w:val="20"/>
                <w:szCs w:val="20"/>
              </w:rPr>
              <w:t xml:space="preserve"> 5 NYCRR PART 143. FAILURE TO SUBMIT COMPLETE </w:t>
            </w:r>
            <w:smartTag w:uri="urn:schemas-microsoft-com:office:smarttags" w:element="stockticker">
              <w:r w:rsidRPr="00854DA0">
                <w:rPr>
                  <w:rFonts w:cs="Calibri"/>
                  <w:b/>
                  <w:sz w:val="20"/>
                  <w:szCs w:val="20"/>
                </w:rPr>
                <w:t>AND</w:t>
              </w:r>
            </w:smartTag>
            <w:r w:rsidRPr="00854DA0">
              <w:rPr>
                <w:rFonts w:cs="Calibri"/>
                <w:b/>
                <w:sz w:val="20"/>
                <w:szCs w:val="20"/>
              </w:rPr>
              <w:t xml:space="preserve"> ACCURATE INFORMATION </w:t>
            </w:r>
            <w:smartTag w:uri="urn:schemas-microsoft-com:office:smarttags" w:element="stockticker">
              <w:r w:rsidRPr="00854DA0">
                <w:rPr>
                  <w:rFonts w:cs="Calibri"/>
                  <w:b/>
                  <w:sz w:val="20"/>
                  <w:szCs w:val="20"/>
                </w:rPr>
                <w:t>MAY</w:t>
              </w:r>
            </w:smartTag>
            <w:r w:rsidRPr="00854DA0">
              <w:rPr>
                <w:rFonts w:cs="Calibri"/>
                <w:b/>
                <w:sz w:val="20"/>
                <w:szCs w:val="20"/>
              </w:rPr>
              <w:t xml:space="preserve"> RESULT IN A FINDING OF NONCOMPLIANCE </w:t>
            </w:r>
            <w:smartTag w:uri="urn:schemas-microsoft-com:office:smarttags" w:element="stockticker">
              <w:r w:rsidRPr="00854DA0">
                <w:rPr>
                  <w:rFonts w:cs="Calibri"/>
                  <w:b/>
                  <w:sz w:val="20"/>
                  <w:szCs w:val="20"/>
                </w:rPr>
                <w:t>AND</w:t>
              </w:r>
            </w:smartTag>
            <w:r w:rsidRPr="00854DA0">
              <w:rPr>
                <w:rFonts w:cs="Calibri"/>
                <w:b/>
                <w:sz w:val="20"/>
                <w:szCs w:val="20"/>
              </w:rPr>
              <w:t>/OR TERMINATION OF THE CONTRACT.</w:t>
            </w:r>
            <w:r w:rsidRPr="00854DA0">
              <w:rPr>
                <w:rFonts w:cs="Calibri"/>
                <w:b/>
                <w:bCs/>
                <w:sz w:val="20"/>
                <w:szCs w:val="20"/>
              </w:rPr>
              <w:t xml:space="preserve">                                                                                               </w:t>
            </w:r>
          </w:p>
        </w:tc>
        <w:tc>
          <w:tcPr>
            <w:tcW w:w="7308" w:type="dxa"/>
            <w:gridSpan w:val="2"/>
          </w:tcPr>
          <w:p w:rsidR="00854DA0" w:rsidRPr="00854DA0" w:rsidRDefault="00854DA0" w:rsidP="00854DA0">
            <w:pPr>
              <w:spacing w:after="0"/>
              <w:jc w:val="both"/>
              <w:rPr>
                <w:rFonts w:cs="Calibri"/>
                <w:sz w:val="20"/>
                <w:szCs w:val="20"/>
              </w:rPr>
            </w:pPr>
            <w:r w:rsidRPr="00854DA0">
              <w:rPr>
                <w:rFonts w:cs="Calibri"/>
                <w:b/>
                <w:sz w:val="20"/>
                <w:szCs w:val="20"/>
              </w:rPr>
              <w:t>Date:</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p w:rsidR="00854DA0" w:rsidRPr="00854DA0" w:rsidRDefault="00854DA0" w:rsidP="00854DA0">
            <w:pPr>
              <w:spacing w:after="0"/>
              <w:jc w:val="both"/>
              <w:rPr>
                <w:rFonts w:cs="Calibri"/>
                <w:b/>
                <w:sz w:val="20"/>
                <w:szCs w:val="20"/>
              </w:rPr>
            </w:pPr>
          </w:p>
        </w:tc>
      </w:tr>
      <w:tr w:rsidR="00854DA0" w:rsidRPr="00854DA0" w:rsidTr="000A4521">
        <w:trPr>
          <w:trHeight w:val="20"/>
        </w:trPr>
        <w:tc>
          <w:tcPr>
            <w:tcW w:w="7308" w:type="dxa"/>
          </w:tcPr>
          <w:p w:rsidR="00854DA0" w:rsidRPr="00854DA0" w:rsidRDefault="00854DA0" w:rsidP="00854DA0">
            <w:pPr>
              <w:spacing w:after="0"/>
              <w:jc w:val="both"/>
              <w:rPr>
                <w:rFonts w:cs="Calibri"/>
                <w:b/>
                <w:sz w:val="20"/>
                <w:szCs w:val="20"/>
              </w:rPr>
            </w:pPr>
            <w:r w:rsidRPr="00854DA0">
              <w:rPr>
                <w:rFonts w:cs="Calibri"/>
                <w:b/>
                <w:sz w:val="20"/>
                <w:szCs w:val="20"/>
              </w:rPr>
              <w:t>Name and Title of Preparer (Printed or Typed):</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tc>
        <w:tc>
          <w:tcPr>
            <w:tcW w:w="3654" w:type="dxa"/>
          </w:tcPr>
          <w:p w:rsidR="00854DA0" w:rsidRPr="00854DA0" w:rsidRDefault="00854DA0" w:rsidP="00854DA0">
            <w:pPr>
              <w:spacing w:after="0"/>
              <w:jc w:val="both"/>
              <w:rPr>
                <w:rFonts w:cs="Calibri"/>
                <w:b/>
                <w:sz w:val="20"/>
                <w:szCs w:val="20"/>
              </w:rPr>
            </w:pPr>
            <w:r w:rsidRPr="00854DA0">
              <w:rPr>
                <w:rFonts w:cs="Calibri"/>
                <w:b/>
                <w:sz w:val="20"/>
                <w:szCs w:val="20"/>
              </w:rPr>
              <w:t>Telephone Number:</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tc>
        <w:tc>
          <w:tcPr>
            <w:tcW w:w="3654" w:type="dxa"/>
          </w:tcPr>
          <w:p w:rsidR="00854DA0" w:rsidRPr="00854DA0" w:rsidRDefault="00854DA0" w:rsidP="00854DA0">
            <w:pPr>
              <w:spacing w:after="0"/>
              <w:jc w:val="both"/>
              <w:rPr>
                <w:rFonts w:cs="Calibri"/>
                <w:sz w:val="20"/>
                <w:szCs w:val="20"/>
              </w:rPr>
            </w:pPr>
            <w:r w:rsidRPr="00854DA0">
              <w:rPr>
                <w:rFonts w:cs="Calibri"/>
                <w:b/>
                <w:sz w:val="20"/>
                <w:szCs w:val="20"/>
              </w:rPr>
              <w:t>Email Address:</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p w:rsidR="00854DA0" w:rsidRPr="00854DA0" w:rsidRDefault="00854DA0" w:rsidP="00854DA0">
            <w:pPr>
              <w:spacing w:after="0"/>
              <w:jc w:val="both"/>
              <w:rPr>
                <w:rFonts w:cs="Calibri"/>
                <w:b/>
                <w:sz w:val="20"/>
                <w:szCs w:val="20"/>
              </w:rPr>
            </w:pPr>
          </w:p>
        </w:tc>
      </w:tr>
      <w:tr w:rsidR="00854DA0" w:rsidRPr="00854DA0" w:rsidTr="000A4521">
        <w:trPr>
          <w:cantSplit/>
          <w:trHeight w:val="20"/>
        </w:trPr>
        <w:tc>
          <w:tcPr>
            <w:tcW w:w="7308" w:type="dxa"/>
            <w:vMerge w:val="restart"/>
            <w:vAlign w:val="center"/>
          </w:tcPr>
          <w:p w:rsidR="00854DA0" w:rsidRPr="00854DA0" w:rsidRDefault="00854DA0" w:rsidP="00854DA0">
            <w:pPr>
              <w:spacing w:after="0"/>
              <w:rPr>
                <w:rFonts w:cs="Calibri"/>
                <w:b/>
                <w:sz w:val="20"/>
                <w:szCs w:val="20"/>
              </w:rPr>
            </w:pPr>
            <w:r w:rsidRPr="00854DA0">
              <w:rPr>
                <w:rFonts w:cs="Calibri"/>
                <w:b/>
                <w:sz w:val="20"/>
                <w:szCs w:val="20"/>
              </w:rPr>
              <w:t>Submit with the bid or proposal or if submitting after award submit to:</w:t>
            </w:r>
          </w:p>
          <w:p w:rsidR="00854DA0" w:rsidRPr="00854DA0" w:rsidRDefault="00854DA0" w:rsidP="00854DA0">
            <w:pPr>
              <w:spacing w:after="0"/>
              <w:rPr>
                <w:rFonts w:cs="Calibri"/>
                <w:b/>
                <w:sz w:val="20"/>
                <w:szCs w:val="20"/>
              </w:rPr>
            </w:pPr>
          </w:p>
          <w:p w:rsidR="00854DA0" w:rsidRPr="00854DA0" w:rsidRDefault="00854DA0" w:rsidP="00854DA0">
            <w:pPr>
              <w:spacing w:after="0"/>
              <w:rPr>
                <w:rFonts w:cs="Calibri"/>
                <w:b/>
                <w:sz w:val="20"/>
                <w:szCs w:val="20"/>
              </w:rPr>
            </w:pPr>
            <w:r w:rsidRPr="00854DA0">
              <w:rPr>
                <w:rFonts w:cs="Calibri"/>
                <w:b/>
                <w:sz w:val="20"/>
                <w:szCs w:val="20"/>
              </w:rPr>
              <w:t xml:space="preserve">                                     </w:t>
            </w:r>
          </w:p>
          <w:p w:rsidR="00854DA0" w:rsidRPr="00854DA0" w:rsidRDefault="00854DA0" w:rsidP="00854DA0">
            <w:pPr>
              <w:spacing w:after="0"/>
              <w:jc w:val="both"/>
              <w:rPr>
                <w:rFonts w:cs="Calibri"/>
                <w:b/>
                <w:sz w:val="20"/>
                <w:szCs w:val="20"/>
              </w:rPr>
            </w:pPr>
          </w:p>
        </w:tc>
        <w:tc>
          <w:tcPr>
            <w:tcW w:w="7308" w:type="dxa"/>
            <w:gridSpan w:val="2"/>
            <w:vAlign w:val="center"/>
          </w:tcPr>
          <w:p w:rsidR="00854DA0" w:rsidRPr="00854DA0" w:rsidRDefault="00854DA0" w:rsidP="00854DA0">
            <w:pPr>
              <w:spacing w:after="0"/>
              <w:jc w:val="center"/>
              <w:rPr>
                <w:rFonts w:cs="Calibri"/>
                <w:b/>
                <w:sz w:val="20"/>
                <w:szCs w:val="20"/>
              </w:rPr>
            </w:pPr>
            <w:r w:rsidRPr="00854DA0">
              <w:rPr>
                <w:rFonts w:cs="Calibri"/>
                <w:b/>
                <w:sz w:val="20"/>
                <w:szCs w:val="20"/>
              </w:rPr>
              <w:t>********************  FOR M/WBE USE ONLY  ********************</w:t>
            </w:r>
          </w:p>
        </w:tc>
      </w:tr>
      <w:tr w:rsidR="00854DA0" w:rsidRPr="00854DA0" w:rsidTr="000A4521">
        <w:trPr>
          <w:cantSplit/>
          <w:trHeight w:val="20"/>
        </w:trPr>
        <w:tc>
          <w:tcPr>
            <w:tcW w:w="7308" w:type="dxa"/>
            <w:vMerge/>
          </w:tcPr>
          <w:p w:rsidR="00854DA0" w:rsidRPr="00854DA0" w:rsidRDefault="00854DA0" w:rsidP="00854DA0">
            <w:pPr>
              <w:spacing w:after="0"/>
              <w:jc w:val="center"/>
              <w:rPr>
                <w:rFonts w:cs="Calibri"/>
                <w:b/>
                <w:sz w:val="20"/>
                <w:szCs w:val="20"/>
              </w:rPr>
            </w:pPr>
          </w:p>
        </w:tc>
        <w:tc>
          <w:tcPr>
            <w:tcW w:w="3654" w:type="dxa"/>
          </w:tcPr>
          <w:p w:rsidR="00854DA0" w:rsidRPr="00854DA0" w:rsidRDefault="00854DA0" w:rsidP="000A4521">
            <w:pPr>
              <w:jc w:val="both"/>
              <w:rPr>
                <w:rFonts w:cs="Calibri"/>
                <w:b/>
                <w:sz w:val="20"/>
                <w:szCs w:val="20"/>
              </w:rPr>
            </w:pPr>
            <w:r w:rsidRPr="00854DA0">
              <w:rPr>
                <w:rFonts w:cs="Calibri"/>
                <w:b/>
                <w:sz w:val="20"/>
                <w:szCs w:val="20"/>
              </w:rPr>
              <w:t>REVIEWED BY:</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p w:rsidR="00854DA0" w:rsidRPr="00854DA0" w:rsidRDefault="00854DA0" w:rsidP="000A4521">
            <w:pPr>
              <w:jc w:val="both"/>
              <w:rPr>
                <w:rFonts w:cs="Calibri"/>
                <w:b/>
                <w:sz w:val="20"/>
                <w:szCs w:val="20"/>
              </w:rPr>
            </w:pPr>
          </w:p>
        </w:tc>
        <w:tc>
          <w:tcPr>
            <w:tcW w:w="3654" w:type="dxa"/>
          </w:tcPr>
          <w:p w:rsidR="00854DA0" w:rsidRPr="00854DA0" w:rsidRDefault="00854DA0" w:rsidP="000A4521">
            <w:pPr>
              <w:jc w:val="both"/>
              <w:rPr>
                <w:rFonts w:cs="Calibri"/>
                <w:b/>
                <w:sz w:val="20"/>
                <w:szCs w:val="20"/>
              </w:rPr>
            </w:pPr>
            <w:r w:rsidRPr="00854DA0">
              <w:rPr>
                <w:rFonts w:cs="Calibri"/>
                <w:b/>
                <w:sz w:val="20"/>
                <w:szCs w:val="20"/>
              </w:rPr>
              <w:t>DATE:</w:t>
            </w:r>
            <w:r w:rsidRPr="00854DA0">
              <w:rPr>
                <w:rFonts w:cs="Calibri"/>
                <w:sz w:val="20"/>
                <w:szCs w:val="20"/>
              </w:rPr>
              <w:t xml:space="preserve"> </w:t>
            </w:r>
            <w:r w:rsidR="008E67D8" w:rsidRPr="00854DA0">
              <w:rPr>
                <w:rFonts w:cs="Calibri"/>
                <w:sz w:val="20"/>
                <w:szCs w:val="20"/>
              </w:rPr>
              <w:fldChar w:fldCharType="begin">
                <w:ffData>
                  <w:name w:val="Text3"/>
                  <w:enabled/>
                  <w:calcOnExit w:val="0"/>
                  <w:textInput>
                    <w:maxLength w:val="14"/>
                  </w:textInput>
                </w:ffData>
              </w:fldChar>
            </w:r>
            <w:r w:rsidRPr="00854DA0">
              <w:rPr>
                <w:rFonts w:cs="Calibri"/>
                <w:sz w:val="20"/>
                <w:szCs w:val="20"/>
              </w:rPr>
              <w:instrText xml:space="preserve"> FORMTEXT </w:instrText>
            </w:r>
            <w:r w:rsidR="008E67D8" w:rsidRPr="00854DA0">
              <w:rPr>
                <w:rFonts w:cs="Calibri"/>
                <w:sz w:val="20"/>
                <w:szCs w:val="20"/>
              </w:rPr>
            </w:r>
            <w:r w:rsidR="008E67D8" w:rsidRPr="00854DA0">
              <w:rPr>
                <w:rFonts w:cs="Calibri"/>
                <w:sz w:val="20"/>
                <w:szCs w:val="20"/>
              </w:rPr>
              <w:fldChar w:fldCharType="separate"/>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Pr="00854DA0">
              <w:rPr>
                <w:rFonts w:cs="Calibri"/>
                <w:sz w:val="20"/>
                <w:szCs w:val="20"/>
              </w:rPr>
              <w:t> </w:t>
            </w:r>
            <w:r w:rsidR="008E67D8" w:rsidRPr="00854DA0">
              <w:rPr>
                <w:rFonts w:cs="Calibri"/>
                <w:sz w:val="20"/>
                <w:szCs w:val="20"/>
              </w:rPr>
              <w:fldChar w:fldCharType="end"/>
            </w:r>
          </w:p>
        </w:tc>
      </w:tr>
      <w:tr w:rsidR="00854DA0" w:rsidRPr="00854DA0" w:rsidTr="000A4521">
        <w:trPr>
          <w:cantSplit/>
          <w:trHeight w:val="20"/>
        </w:trPr>
        <w:tc>
          <w:tcPr>
            <w:tcW w:w="7308" w:type="dxa"/>
            <w:vMerge/>
          </w:tcPr>
          <w:p w:rsidR="00854DA0" w:rsidRPr="00854DA0" w:rsidRDefault="00854DA0" w:rsidP="000A4521">
            <w:pPr>
              <w:jc w:val="both"/>
              <w:rPr>
                <w:rFonts w:cs="Calibri"/>
                <w:b/>
                <w:sz w:val="20"/>
                <w:szCs w:val="20"/>
              </w:rPr>
            </w:pPr>
          </w:p>
        </w:tc>
        <w:tc>
          <w:tcPr>
            <w:tcW w:w="7308" w:type="dxa"/>
            <w:gridSpan w:val="2"/>
          </w:tcPr>
          <w:p w:rsidR="00854DA0" w:rsidRPr="00854DA0" w:rsidRDefault="00854DA0" w:rsidP="00854DA0">
            <w:pPr>
              <w:spacing w:after="0"/>
              <w:jc w:val="both"/>
              <w:rPr>
                <w:rFonts w:cs="Calibri"/>
                <w:b/>
                <w:sz w:val="20"/>
                <w:szCs w:val="20"/>
              </w:rPr>
            </w:pPr>
            <w:r w:rsidRPr="00854DA0">
              <w:rPr>
                <w:rFonts w:cs="Calibri"/>
                <w:b/>
                <w:sz w:val="20"/>
                <w:szCs w:val="20"/>
              </w:rPr>
              <w:t xml:space="preserve">Waiver Granted: </w:t>
            </w:r>
            <w:r w:rsidR="008E67D8" w:rsidRPr="00854DA0">
              <w:rPr>
                <w:rFonts w:cs="Calibri"/>
                <w:b/>
                <w:sz w:val="20"/>
                <w:szCs w:val="20"/>
              </w:rPr>
              <w:fldChar w:fldCharType="begin">
                <w:ffData>
                  <w:name w:val="Check11"/>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r w:rsidRPr="00854DA0">
              <w:rPr>
                <w:rFonts w:cs="Calibri"/>
                <w:b/>
                <w:sz w:val="20"/>
                <w:szCs w:val="20"/>
              </w:rPr>
              <w:t xml:space="preserve"> YES</w:t>
            </w:r>
            <w:r w:rsidRPr="00854DA0">
              <w:rPr>
                <w:rFonts w:cs="Calibri"/>
                <w:b/>
                <w:sz w:val="20"/>
                <w:szCs w:val="20"/>
              </w:rPr>
              <w:tab/>
              <w:t xml:space="preserve"> MBE: </w:t>
            </w:r>
            <w:r w:rsidR="008E67D8" w:rsidRPr="00854DA0">
              <w:rPr>
                <w:rFonts w:cs="Calibri"/>
                <w:b/>
                <w:sz w:val="20"/>
                <w:szCs w:val="20"/>
              </w:rPr>
              <w:fldChar w:fldCharType="begin">
                <w:ffData>
                  <w:name w:val="Check9"/>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r w:rsidRPr="00854DA0">
              <w:rPr>
                <w:rFonts w:cs="Calibri"/>
                <w:b/>
                <w:sz w:val="20"/>
                <w:szCs w:val="20"/>
              </w:rPr>
              <w:tab/>
              <w:t xml:space="preserve">WBE: </w:t>
            </w:r>
            <w:r w:rsidR="008E67D8" w:rsidRPr="00854DA0">
              <w:rPr>
                <w:rFonts w:cs="Calibri"/>
                <w:b/>
                <w:sz w:val="20"/>
                <w:szCs w:val="20"/>
              </w:rPr>
              <w:fldChar w:fldCharType="begin">
                <w:ffData>
                  <w:name w:val="Check10"/>
                  <w:enabled/>
                  <w:calcOnExit w:val="0"/>
                  <w:checkBox>
                    <w:sizeAuto/>
                    <w:default w:val="0"/>
                  </w:checkBox>
                </w:ffData>
              </w:fldChar>
            </w:r>
            <w:r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008E67D8" w:rsidRPr="00854DA0">
              <w:rPr>
                <w:rFonts w:cs="Calibri"/>
                <w:b/>
                <w:sz w:val="20"/>
                <w:szCs w:val="20"/>
              </w:rPr>
              <w:fldChar w:fldCharType="end"/>
            </w:r>
          </w:p>
          <w:p w:rsidR="00854DA0" w:rsidRPr="00854DA0" w:rsidRDefault="00854DA0" w:rsidP="00854DA0">
            <w:pPr>
              <w:spacing w:after="0"/>
              <w:jc w:val="both"/>
              <w:rPr>
                <w:rFonts w:cs="Calibri"/>
                <w:b/>
                <w:sz w:val="20"/>
                <w:szCs w:val="20"/>
              </w:rPr>
            </w:pPr>
          </w:p>
          <w:p w:rsidR="00854DA0" w:rsidRPr="00854DA0" w:rsidRDefault="008E67D8" w:rsidP="00854DA0">
            <w:pPr>
              <w:spacing w:after="0"/>
              <w:jc w:val="both"/>
              <w:rPr>
                <w:rFonts w:cs="Calibri"/>
                <w:b/>
                <w:sz w:val="20"/>
                <w:szCs w:val="20"/>
              </w:rPr>
            </w:pPr>
            <w:r w:rsidRPr="00854DA0">
              <w:rPr>
                <w:rFonts w:cs="Calibri"/>
                <w:b/>
                <w:sz w:val="20"/>
                <w:szCs w:val="20"/>
              </w:rPr>
              <w:fldChar w:fldCharType="begin">
                <w:ffData>
                  <w:name w:val="Check13"/>
                  <w:enabled/>
                  <w:calcOnExit w:val="0"/>
                  <w:checkBox>
                    <w:sizeAuto/>
                    <w:default w:val="0"/>
                  </w:checkBox>
                </w:ffData>
              </w:fldChar>
            </w:r>
            <w:r w:rsidR="00854DA0"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Pr="00854DA0">
              <w:rPr>
                <w:rFonts w:cs="Calibri"/>
                <w:b/>
                <w:sz w:val="20"/>
                <w:szCs w:val="20"/>
              </w:rPr>
              <w:fldChar w:fldCharType="end"/>
            </w:r>
            <w:r w:rsidR="00854DA0" w:rsidRPr="00854DA0">
              <w:rPr>
                <w:rFonts w:cs="Calibri"/>
                <w:b/>
                <w:sz w:val="20"/>
                <w:szCs w:val="20"/>
              </w:rPr>
              <w:t xml:space="preserve"> Total Waiver</w:t>
            </w:r>
            <w:r w:rsidR="00854DA0" w:rsidRPr="00854DA0">
              <w:rPr>
                <w:rFonts w:cs="Calibri"/>
                <w:b/>
                <w:sz w:val="20"/>
                <w:szCs w:val="20"/>
              </w:rPr>
              <w:tab/>
            </w:r>
            <w:r w:rsidR="00854DA0" w:rsidRPr="00854DA0">
              <w:rPr>
                <w:rFonts w:cs="Calibri"/>
                <w:b/>
                <w:sz w:val="20"/>
                <w:szCs w:val="20"/>
              </w:rPr>
              <w:tab/>
            </w:r>
            <w:r w:rsidRPr="00854DA0">
              <w:rPr>
                <w:rFonts w:cs="Calibri"/>
                <w:b/>
                <w:sz w:val="20"/>
                <w:szCs w:val="20"/>
              </w:rPr>
              <w:fldChar w:fldCharType="begin">
                <w:ffData>
                  <w:name w:val="Check14"/>
                  <w:enabled/>
                  <w:calcOnExit w:val="0"/>
                  <w:checkBox>
                    <w:sizeAuto/>
                    <w:default w:val="0"/>
                  </w:checkBox>
                </w:ffData>
              </w:fldChar>
            </w:r>
            <w:r w:rsidR="00854DA0"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Pr="00854DA0">
              <w:rPr>
                <w:rFonts w:cs="Calibri"/>
                <w:b/>
                <w:sz w:val="20"/>
                <w:szCs w:val="20"/>
              </w:rPr>
              <w:fldChar w:fldCharType="end"/>
            </w:r>
            <w:r w:rsidR="00854DA0" w:rsidRPr="00854DA0">
              <w:rPr>
                <w:rFonts w:cs="Calibri"/>
                <w:b/>
                <w:sz w:val="20"/>
                <w:szCs w:val="20"/>
              </w:rPr>
              <w:t xml:space="preserve"> Partial Waiver</w:t>
            </w:r>
          </w:p>
          <w:p w:rsidR="00854DA0" w:rsidRPr="00854DA0" w:rsidRDefault="008E67D8" w:rsidP="00854DA0">
            <w:pPr>
              <w:spacing w:after="0"/>
              <w:jc w:val="both"/>
              <w:rPr>
                <w:rFonts w:cs="Calibri"/>
                <w:b/>
                <w:sz w:val="20"/>
                <w:szCs w:val="20"/>
              </w:rPr>
            </w:pPr>
            <w:r w:rsidRPr="00854DA0">
              <w:rPr>
                <w:rFonts w:cs="Calibri"/>
                <w:b/>
                <w:sz w:val="20"/>
                <w:szCs w:val="20"/>
              </w:rPr>
              <w:fldChar w:fldCharType="begin">
                <w:ffData>
                  <w:name w:val="Check15"/>
                  <w:enabled/>
                  <w:calcOnExit w:val="0"/>
                  <w:checkBox>
                    <w:sizeAuto/>
                    <w:default w:val="0"/>
                  </w:checkBox>
                </w:ffData>
              </w:fldChar>
            </w:r>
            <w:r w:rsidR="00854DA0"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Pr="00854DA0">
              <w:rPr>
                <w:rFonts w:cs="Calibri"/>
                <w:b/>
                <w:sz w:val="20"/>
                <w:szCs w:val="20"/>
              </w:rPr>
              <w:fldChar w:fldCharType="end"/>
            </w:r>
            <w:r w:rsidR="00854DA0" w:rsidRPr="00854DA0">
              <w:rPr>
                <w:rFonts w:cs="Calibri"/>
                <w:b/>
                <w:sz w:val="20"/>
                <w:szCs w:val="20"/>
              </w:rPr>
              <w:t xml:space="preserve"> ESD Certification Waiver</w:t>
            </w:r>
            <w:r w:rsidR="00854DA0" w:rsidRPr="00854DA0">
              <w:rPr>
                <w:rFonts w:cs="Calibri"/>
                <w:b/>
                <w:sz w:val="20"/>
                <w:szCs w:val="20"/>
              </w:rPr>
              <w:tab/>
            </w:r>
            <w:r w:rsidRPr="00854DA0">
              <w:rPr>
                <w:rFonts w:cs="Calibri"/>
                <w:b/>
                <w:sz w:val="20"/>
                <w:szCs w:val="20"/>
              </w:rPr>
              <w:fldChar w:fldCharType="begin">
                <w:ffData>
                  <w:name w:val="Check16"/>
                  <w:enabled/>
                  <w:calcOnExit w:val="0"/>
                  <w:checkBox>
                    <w:sizeAuto/>
                    <w:default w:val="0"/>
                  </w:checkBox>
                </w:ffData>
              </w:fldChar>
            </w:r>
            <w:r w:rsidR="00854DA0"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Pr="00854DA0">
              <w:rPr>
                <w:rFonts w:cs="Calibri"/>
                <w:b/>
                <w:sz w:val="20"/>
                <w:szCs w:val="20"/>
              </w:rPr>
              <w:fldChar w:fldCharType="end"/>
            </w:r>
            <w:r w:rsidR="00854DA0" w:rsidRPr="00854DA0">
              <w:rPr>
                <w:rFonts w:cs="Calibri"/>
                <w:b/>
                <w:sz w:val="20"/>
                <w:szCs w:val="20"/>
              </w:rPr>
              <w:t xml:space="preserve"> *Conditional</w:t>
            </w:r>
          </w:p>
          <w:p w:rsidR="00854DA0" w:rsidRPr="00854DA0" w:rsidRDefault="008E67D8" w:rsidP="00854DA0">
            <w:pPr>
              <w:spacing w:after="0"/>
              <w:jc w:val="both"/>
              <w:rPr>
                <w:rFonts w:cs="Calibri"/>
                <w:b/>
                <w:sz w:val="20"/>
                <w:szCs w:val="20"/>
              </w:rPr>
            </w:pPr>
            <w:r w:rsidRPr="00854DA0">
              <w:rPr>
                <w:rFonts w:cs="Calibri"/>
                <w:b/>
                <w:sz w:val="20"/>
                <w:szCs w:val="20"/>
              </w:rPr>
              <w:fldChar w:fldCharType="begin">
                <w:ffData>
                  <w:name w:val="Check17"/>
                  <w:enabled/>
                  <w:calcOnExit w:val="0"/>
                  <w:checkBox>
                    <w:sizeAuto/>
                    <w:default w:val="0"/>
                  </w:checkBox>
                </w:ffData>
              </w:fldChar>
            </w:r>
            <w:r w:rsidR="00854DA0" w:rsidRPr="00854DA0">
              <w:rPr>
                <w:rFonts w:cs="Calibri"/>
                <w:b/>
                <w:sz w:val="20"/>
                <w:szCs w:val="20"/>
              </w:rPr>
              <w:instrText xml:space="preserve"> FORMCHECKBOX </w:instrText>
            </w:r>
            <w:r w:rsidR="00F3594F">
              <w:rPr>
                <w:rFonts w:cs="Calibri"/>
                <w:b/>
                <w:sz w:val="20"/>
                <w:szCs w:val="20"/>
              </w:rPr>
            </w:r>
            <w:r w:rsidR="00F3594F">
              <w:rPr>
                <w:rFonts w:cs="Calibri"/>
                <w:b/>
                <w:sz w:val="20"/>
                <w:szCs w:val="20"/>
              </w:rPr>
              <w:fldChar w:fldCharType="separate"/>
            </w:r>
            <w:r w:rsidRPr="00854DA0">
              <w:rPr>
                <w:rFonts w:cs="Calibri"/>
                <w:b/>
                <w:sz w:val="20"/>
                <w:szCs w:val="20"/>
              </w:rPr>
              <w:fldChar w:fldCharType="end"/>
            </w:r>
            <w:r w:rsidR="00854DA0" w:rsidRPr="00854DA0">
              <w:rPr>
                <w:rFonts w:cs="Calibri"/>
                <w:b/>
                <w:sz w:val="20"/>
                <w:szCs w:val="20"/>
              </w:rPr>
              <w:t xml:space="preserve"> Notice of Deficiency Issued ___________________</w:t>
            </w:r>
          </w:p>
          <w:p w:rsidR="00854DA0" w:rsidRPr="00854DA0" w:rsidRDefault="00854DA0" w:rsidP="00854DA0">
            <w:pPr>
              <w:spacing w:after="0"/>
              <w:jc w:val="both"/>
              <w:rPr>
                <w:rFonts w:cs="Calibri"/>
                <w:b/>
                <w:sz w:val="20"/>
                <w:szCs w:val="20"/>
              </w:rPr>
            </w:pPr>
            <w:r w:rsidRPr="00854DA0">
              <w:rPr>
                <w:rFonts w:cs="Calibri"/>
                <w:b/>
                <w:sz w:val="20"/>
                <w:szCs w:val="20"/>
              </w:rPr>
              <w:t>*Comments:</w:t>
            </w:r>
          </w:p>
        </w:tc>
      </w:tr>
    </w:tbl>
    <w:p w:rsidR="00854DA0" w:rsidRDefault="00854DA0" w:rsidP="000A4521">
      <w:pPr>
        <w:jc w:val="both"/>
        <w:rPr>
          <w:rFonts w:ascii="Arial" w:hAnsi="Arial" w:cs="Arial"/>
          <w:sz w:val="16"/>
          <w:szCs w:val="16"/>
        </w:rPr>
      </w:pPr>
      <w:r>
        <w:rPr>
          <w:rFonts w:ascii="Arial" w:hAnsi="Arial" w:cs="Arial"/>
          <w:b/>
          <w:sz w:val="16"/>
          <w:szCs w:val="16"/>
        </w:rPr>
        <w:t>M/WBE 104</w:t>
      </w:r>
      <w:r>
        <w:rPr>
          <w:b/>
          <w:sz w:val="16"/>
          <w:szCs w:val="16"/>
        </w:rPr>
        <w:t xml:space="preserve"> </w:t>
      </w:r>
      <w:r>
        <w:rPr>
          <w:sz w:val="16"/>
          <w:szCs w:val="16"/>
        </w:rPr>
        <w:t>(Revised 11/08)</w:t>
      </w:r>
    </w:p>
    <w:p w:rsidR="00854DA0" w:rsidRPr="008E0A0C" w:rsidRDefault="00854DA0" w:rsidP="000A4521">
      <w:pPr>
        <w:jc w:val="center"/>
        <w:rPr>
          <w:rFonts w:ascii="Arial" w:hAnsi="Arial" w:cs="Arial"/>
          <w:b/>
          <w:sz w:val="20"/>
          <w:szCs w:val="20"/>
        </w:rPr>
      </w:pPr>
      <w:r>
        <w:rPr>
          <w:rFonts w:ascii="Arial" w:hAnsi="Arial" w:cs="Arial"/>
          <w:b/>
        </w:rPr>
        <w:br w:type="page"/>
      </w:r>
      <w:r w:rsidRPr="008E0A0C">
        <w:rPr>
          <w:rFonts w:ascii="Arial" w:hAnsi="Arial" w:cs="Arial"/>
          <w:b/>
          <w:sz w:val="20"/>
          <w:szCs w:val="20"/>
        </w:rPr>
        <w:lastRenderedPageBreak/>
        <w:t xml:space="preserve">REQUIREMENTS </w:t>
      </w:r>
      <w:smartTag w:uri="urn:schemas-microsoft-com:office:smarttags" w:element="stockticker">
        <w:r w:rsidRPr="008E0A0C">
          <w:rPr>
            <w:rFonts w:ascii="Arial" w:hAnsi="Arial" w:cs="Arial"/>
            <w:b/>
            <w:sz w:val="20"/>
            <w:szCs w:val="20"/>
          </w:rPr>
          <w:t>AND</w:t>
        </w:r>
      </w:smartTag>
      <w:r w:rsidRPr="008E0A0C">
        <w:rPr>
          <w:rFonts w:ascii="Arial" w:hAnsi="Arial" w:cs="Arial"/>
          <w:b/>
          <w:sz w:val="20"/>
          <w:szCs w:val="20"/>
        </w:rPr>
        <w:t xml:space="preserve"> DOCUMENT SUBMISSION INSTRUCTIONS</w:t>
      </w:r>
    </w:p>
    <w:p w:rsidR="00854DA0" w:rsidRPr="008E0A0C" w:rsidRDefault="00854DA0" w:rsidP="000A4521">
      <w:pPr>
        <w:tabs>
          <w:tab w:val="left" w:pos="-1440"/>
        </w:tabs>
        <w:jc w:val="both"/>
        <w:rPr>
          <w:rFonts w:ascii="Arial" w:hAnsi="Arial" w:cs="Arial"/>
          <w:b/>
          <w:bCs/>
          <w:sz w:val="20"/>
          <w:szCs w:val="20"/>
        </w:rPr>
      </w:pPr>
      <w:r w:rsidRPr="008E0A0C">
        <w:rPr>
          <w:rFonts w:ascii="Arial" w:hAnsi="Arial" w:cs="Arial"/>
          <w:b/>
          <w:bCs/>
          <w:sz w:val="20"/>
          <w:szCs w:val="20"/>
        </w:rPr>
        <w:t>When completing the Request for Waiver Form please check all boxes that apply. To be considered, the Request for Waiver Form must be accompanied by documentation for items 1 – 11, as listed below. If box # 3 has been checked above, please see item 11. Copies of the following information and all relevant supporting documentation must be submitted along with the request:</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A statement setting forth your basis for requesting a partial or total waiver.</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The names of general circulation, trade association, and M/WBE-oriented publications in which you solicited certified M/WBEs for the purposes of complying with your participation goals.</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A list identifying the date(s) that all solicitations for certified M/WBE participation were published in any of the above publications.</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A list of all certified M/WBEs appearing in the NYS Directory of Certified Firms that were solicited for purposes of complying with your certified M/WBE participation levels.</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 xml:space="preserve">Copies of notices, dates of contact, letters, and other correspondence as proof that solicitations were made in writing and copies of such solicitations, or a sample copy of the solicitation </w:t>
      </w:r>
      <w:proofErr w:type="spellStart"/>
      <w:r w:rsidRPr="008E0A0C">
        <w:rPr>
          <w:rFonts w:ascii="Arial" w:hAnsi="Arial" w:cs="Arial"/>
          <w:szCs w:val="20"/>
        </w:rPr>
        <w:t>if</w:t>
      </w:r>
      <w:proofErr w:type="spellEnd"/>
      <w:r w:rsidRPr="008E0A0C">
        <w:rPr>
          <w:rFonts w:ascii="Arial" w:hAnsi="Arial" w:cs="Arial"/>
          <w:szCs w:val="20"/>
        </w:rPr>
        <w:t xml:space="preserve"> an identical solicitation was made to all certified M/WBEs.</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Provide copies of responses made by certified M/WBEs to your solicitations.</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Provide a description of any contract documents, plans, or specifications made available to certified M/WBEs for purposes of soliciting their bids and the date and manner in which these documents were made available.</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 xml:space="preserve">Provide documentation of any negotiations between you, the </w:t>
      </w:r>
      <w:proofErr w:type="spellStart"/>
      <w:r w:rsidRPr="008E0A0C">
        <w:rPr>
          <w:rFonts w:ascii="Arial" w:hAnsi="Arial" w:cs="Arial"/>
          <w:szCs w:val="20"/>
        </w:rPr>
        <w:t>Offeror</w:t>
      </w:r>
      <w:proofErr w:type="spellEnd"/>
      <w:r w:rsidRPr="008E0A0C">
        <w:rPr>
          <w:rFonts w:ascii="Arial" w:hAnsi="Arial" w:cs="Arial"/>
          <w:szCs w:val="20"/>
        </w:rPr>
        <w:t>/Contractor, and the M/WBEs undertaken for purposes of complying with the certified M/WBE participation goals.</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Provide any other information you deem relevant which may help us in evaluating your request for a waiver.</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 xml:space="preserve">Provide the name, title, address, telephone number, and email address of </w:t>
      </w:r>
      <w:proofErr w:type="spellStart"/>
      <w:r w:rsidRPr="008E0A0C">
        <w:rPr>
          <w:rFonts w:ascii="Arial" w:hAnsi="Arial" w:cs="Arial"/>
          <w:szCs w:val="20"/>
        </w:rPr>
        <w:t>offeror</w:t>
      </w:r>
      <w:proofErr w:type="spellEnd"/>
      <w:r w:rsidRPr="008E0A0C">
        <w:rPr>
          <w:rFonts w:ascii="Arial" w:hAnsi="Arial" w:cs="Arial"/>
          <w:szCs w:val="20"/>
        </w:rPr>
        <w:t>/contractor’s representative authorized to discuss and negotiate this waiver request.</w:t>
      </w:r>
    </w:p>
    <w:p w:rsidR="00854DA0" w:rsidRPr="008E0A0C" w:rsidRDefault="00854DA0" w:rsidP="0057461A">
      <w:pPr>
        <w:pStyle w:val="QuickI"/>
        <w:numPr>
          <w:ilvl w:val="0"/>
          <w:numId w:val="52"/>
        </w:numPr>
        <w:tabs>
          <w:tab w:val="left" w:pos="-1440"/>
          <w:tab w:val="num" w:pos="2880"/>
        </w:tabs>
        <w:spacing w:after="240"/>
        <w:jc w:val="both"/>
        <w:rPr>
          <w:rFonts w:ascii="Arial" w:hAnsi="Arial" w:cs="Arial"/>
          <w:szCs w:val="20"/>
        </w:rPr>
      </w:pPr>
      <w:r w:rsidRPr="008E0A0C">
        <w:rPr>
          <w:rFonts w:ascii="Arial" w:hAnsi="Arial" w:cs="Arial"/>
          <w:szCs w:val="20"/>
        </w:rPr>
        <w:t xml:space="preserve">Copy of notice of application receipt issued by Empire State Development (ESD). </w:t>
      </w:r>
    </w:p>
    <w:p w:rsidR="00854DA0" w:rsidRPr="008E0A0C" w:rsidRDefault="00854DA0" w:rsidP="000A4521">
      <w:pPr>
        <w:pStyle w:val="BodyTextIndent"/>
        <w:ind w:left="0"/>
        <w:rPr>
          <w:rFonts w:cs="Arial"/>
          <w:sz w:val="20"/>
          <w:szCs w:val="20"/>
        </w:rPr>
      </w:pPr>
      <w:r w:rsidRPr="008E0A0C">
        <w:rPr>
          <w:rFonts w:cs="Arial"/>
          <w:sz w:val="20"/>
          <w:szCs w:val="20"/>
        </w:rPr>
        <w:t xml:space="preserve">Note: </w:t>
      </w:r>
    </w:p>
    <w:p w:rsidR="00854DA0" w:rsidRPr="008E0A0C" w:rsidRDefault="00854DA0" w:rsidP="000A4521">
      <w:pPr>
        <w:pStyle w:val="Caption"/>
        <w:rPr>
          <w:sz w:val="20"/>
          <w:szCs w:val="20"/>
        </w:rPr>
      </w:pPr>
      <w:r w:rsidRPr="008E0A0C">
        <w:rPr>
          <w:rFonts w:cs="Arial"/>
          <w:sz w:val="20"/>
          <w:szCs w:val="20"/>
        </w:rPr>
        <w:t xml:space="preserve">Unless a Total Waiver has been granted, the </w:t>
      </w:r>
      <w:proofErr w:type="spellStart"/>
      <w:r w:rsidRPr="008E0A0C">
        <w:rPr>
          <w:rFonts w:cs="Arial"/>
          <w:sz w:val="20"/>
          <w:szCs w:val="20"/>
        </w:rPr>
        <w:t>Offeror</w:t>
      </w:r>
      <w:proofErr w:type="spellEnd"/>
      <w:r w:rsidRPr="008E0A0C">
        <w:rPr>
          <w:rFonts w:cs="Arial"/>
          <w:sz w:val="20"/>
          <w:szCs w:val="20"/>
        </w:rPr>
        <w:t>/Contractor will be required to submit all reports and documents pursuant to the provisions set forth in the Contract, as deemed appropriate by AGENCY, to determine M/WBE compliance.</w:t>
      </w:r>
    </w:p>
    <w:p w:rsidR="00854DA0" w:rsidRPr="008E0A0C" w:rsidRDefault="00854DA0" w:rsidP="000A4521">
      <w:pPr>
        <w:pStyle w:val="Caption"/>
        <w:rPr>
          <w:sz w:val="20"/>
          <w:szCs w:val="20"/>
        </w:rPr>
      </w:pPr>
    </w:p>
    <w:p w:rsidR="000A4521" w:rsidRDefault="00854DA0" w:rsidP="005647D2">
      <w:pPr>
        <w:pStyle w:val="Caption"/>
        <w:rPr>
          <w:sz w:val="20"/>
          <w:szCs w:val="20"/>
        </w:rPr>
      </w:pPr>
      <w:r w:rsidRPr="008E0A0C">
        <w:rPr>
          <w:sz w:val="20"/>
          <w:szCs w:val="20"/>
        </w:rPr>
        <w:t>M/WBE 104 Instructions (11/08)</w:t>
      </w:r>
    </w:p>
    <w:p w:rsidR="000A4521" w:rsidRPr="000A4521" w:rsidRDefault="000A4521" w:rsidP="000A4521">
      <w:pPr>
        <w:sectPr w:rsidR="000A4521" w:rsidRPr="000A4521" w:rsidSect="00C51D48">
          <w:pgSz w:w="15840" w:h="12240" w:orient="landscape"/>
          <w:pgMar w:top="1440" w:right="1440" w:bottom="1080" w:left="1440" w:header="360" w:footer="0" w:gutter="0"/>
          <w:cols w:space="720"/>
          <w:docGrid w:linePitch="360"/>
        </w:sectPr>
      </w:pPr>
    </w:p>
    <w:p w:rsidR="00624A78" w:rsidRPr="00854DA0" w:rsidRDefault="00F3594F" w:rsidP="005647D2">
      <w:pPr>
        <w:pStyle w:val="Caption"/>
        <w:rPr>
          <w:rFonts w:cs="Calibri"/>
          <w:sz w:val="28"/>
          <w:szCs w:val="28"/>
        </w:rPr>
      </w:pPr>
      <w:r>
        <w:rPr>
          <w:rFonts w:ascii="Calibri" w:hAnsi="Calibri" w:cs="Calibri"/>
          <w:b w:val="0"/>
          <w:noProof/>
          <w:sz w:val="28"/>
          <w:szCs w:val="28"/>
        </w:rPr>
        <w:lastRenderedPageBreak/>
        <w:pict>
          <v:shapetype id="_x0000_t202" coordsize="21600,21600" o:spt="202" path="m,l,21600r21600,l21600,xe">
            <v:stroke joinstyle="miter"/>
            <v:path gradientshapeok="t" o:connecttype="rect"/>
          </v:shapetype>
          <v:shape id="_x0000_s1033" type="#_x0000_t202" style="position:absolute;left:0;text-align:left;margin-left:540pt;margin-top:-1.9pt;width:168pt;height:47.65pt;z-index:251657216">
            <v:shadow on="t" opacity=".5" offset="6pt,-6pt"/>
            <v:textbox style="mso-next-textbox:#_x0000_s1033">
              <w:txbxContent>
                <w:p w:rsidR="001F677D" w:rsidRDefault="001F677D">
                  <w:pPr>
                    <w:rPr>
                      <w:rFonts w:ascii="Arial" w:hAnsi="Arial" w:cs="Arial"/>
                      <w:sz w:val="20"/>
                      <w:szCs w:val="20"/>
                    </w:rPr>
                  </w:pPr>
                  <w:r>
                    <w:rPr>
                      <w:rFonts w:ascii="Arial" w:hAnsi="Arial" w:cs="Arial"/>
                      <w:sz w:val="20"/>
                      <w:szCs w:val="20"/>
                    </w:rPr>
                    <w:t>Is this a final report? Check One</w:t>
                  </w:r>
                </w:p>
                <w:p w:rsidR="001F677D" w:rsidRDefault="001F677D">
                  <w:pPr>
                    <w:rPr>
                      <w:rFonts w:ascii="Arial" w:hAnsi="Arial" w:cs="Arial"/>
                      <w:sz w:val="20"/>
                      <w:szCs w:val="20"/>
                    </w:rPr>
                  </w:pPr>
                  <w:r>
                    <w:rPr>
                      <w:rFonts w:ascii="Arial" w:hAnsi="Arial" w:cs="Arial"/>
                      <w:sz w:val="20"/>
                      <w:szCs w:val="20"/>
                    </w:rPr>
                    <w:t>Yes _____ No______</w:t>
                  </w:r>
                </w:p>
                <w:p w:rsidR="001F677D" w:rsidRDefault="001F677D">
                  <w:pPr>
                    <w:rPr>
                      <w:rFonts w:ascii="Arial" w:hAnsi="Arial" w:cs="Arial"/>
                      <w:sz w:val="20"/>
                      <w:szCs w:val="20"/>
                    </w:rPr>
                  </w:pPr>
                </w:p>
                <w:p w:rsidR="001F677D" w:rsidRDefault="001F677D">
                  <w:pPr>
                    <w:rPr>
                      <w:rFonts w:ascii="Arial" w:hAnsi="Arial" w:cs="Arial"/>
                      <w:sz w:val="20"/>
                      <w:szCs w:val="20"/>
                    </w:rPr>
                  </w:pPr>
                </w:p>
              </w:txbxContent>
            </v:textbox>
          </v:shape>
        </w:pict>
      </w:r>
    </w:p>
    <w:p w:rsidR="00FE6FFC" w:rsidRPr="00875725" w:rsidRDefault="000A4521" w:rsidP="00875725">
      <w:pPr>
        <w:pStyle w:val="Heading1"/>
        <w:jc w:val="center"/>
        <w:rPr>
          <w:rFonts w:ascii="Calibri" w:hAnsi="Calibri" w:cs="Calibri"/>
          <w:sz w:val="28"/>
          <w:szCs w:val="28"/>
        </w:rPr>
      </w:pPr>
      <w:bookmarkStart w:id="291" w:name="_Toc378587124"/>
      <w:r w:rsidRPr="00875725">
        <w:rPr>
          <w:rFonts w:ascii="Calibri" w:hAnsi="Calibri" w:cs="Calibri"/>
          <w:sz w:val="28"/>
          <w:szCs w:val="28"/>
        </w:rPr>
        <w:t xml:space="preserve">Exhibit </w:t>
      </w:r>
      <w:r w:rsidR="00BC0354">
        <w:rPr>
          <w:rFonts w:ascii="Calibri" w:hAnsi="Calibri" w:cs="Calibri"/>
          <w:sz w:val="28"/>
          <w:szCs w:val="28"/>
        </w:rPr>
        <w:t>H</w:t>
      </w:r>
      <w:r w:rsidRPr="00875725">
        <w:rPr>
          <w:rFonts w:ascii="Calibri" w:hAnsi="Calibri" w:cs="Calibri"/>
          <w:sz w:val="28"/>
          <w:szCs w:val="28"/>
        </w:rPr>
        <w:t xml:space="preserve"> </w:t>
      </w:r>
      <w:proofErr w:type="gramStart"/>
      <w:r w:rsidRPr="00875725">
        <w:rPr>
          <w:rFonts w:ascii="Calibri" w:hAnsi="Calibri" w:cs="Calibri"/>
          <w:sz w:val="28"/>
          <w:szCs w:val="28"/>
        </w:rPr>
        <w:t>-  M</w:t>
      </w:r>
      <w:proofErr w:type="gramEnd"/>
      <w:r w:rsidRPr="00875725">
        <w:rPr>
          <w:rFonts w:ascii="Calibri" w:hAnsi="Calibri" w:cs="Calibri"/>
          <w:sz w:val="28"/>
          <w:szCs w:val="28"/>
        </w:rPr>
        <w:t>/WBE Quarterly Report</w:t>
      </w:r>
      <w:bookmarkEnd w:id="291"/>
    </w:p>
    <w:p w:rsidR="000A4521" w:rsidRPr="000A4521" w:rsidRDefault="000A4521" w:rsidP="00FE6FFC">
      <w:pPr>
        <w:pStyle w:val="Title"/>
        <w:tabs>
          <w:tab w:val="right" w:pos="14940"/>
        </w:tabs>
        <w:rPr>
          <w:rFonts w:ascii="Calibri" w:hAnsi="Calibri" w:cs="Calibri"/>
          <w:b w:val="0"/>
        </w:rPr>
      </w:pPr>
      <w:proofErr w:type="gramStart"/>
      <w:r w:rsidRPr="000A4521">
        <w:rPr>
          <w:rFonts w:ascii="Calibri" w:hAnsi="Calibri" w:cs="Calibri"/>
          <w:b w:val="0"/>
        </w:rPr>
        <w:t>of</w:t>
      </w:r>
      <w:proofErr w:type="gramEnd"/>
    </w:p>
    <w:p w:rsidR="000A4521" w:rsidRPr="000A4521" w:rsidRDefault="000A4521" w:rsidP="00FE6FFC">
      <w:pPr>
        <w:spacing w:after="0"/>
        <w:ind w:left="3600" w:hanging="3600"/>
        <w:jc w:val="center"/>
        <w:rPr>
          <w:rFonts w:cs="Calibri"/>
          <w:b/>
        </w:rPr>
      </w:pPr>
      <w:proofErr w:type="gramStart"/>
      <w:r w:rsidRPr="000A4521">
        <w:rPr>
          <w:rFonts w:cs="Calibri"/>
          <w:b/>
        </w:rPr>
        <w:t>NYS AGENCY Contract No.</w:t>
      </w:r>
      <w:proofErr w:type="gramEnd"/>
      <w:r w:rsidRPr="000A4521">
        <w:rPr>
          <w:rFonts w:cs="Calibri"/>
          <w:b/>
        </w:rPr>
        <w:t xml:space="preserve"> __________________</w:t>
      </w:r>
      <w:proofErr w:type="gramStart"/>
      <w:r w:rsidRPr="000A4521">
        <w:rPr>
          <w:rFonts w:cs="Calibri"/>
          <w:b/>
        </w:rPr>
        <w:t>_  Project</w:t>
      </w:r>
      <w:proofErr w:type="gramEnd"/>
      <w:r w:rsidRPr="000A4521">
        <w:rPr>
          <w:rFonts w:cs="Calibri"/>
          <w:b/>
        </w:rPr>
        <w:t xml:space="preserve"> No. _____________________</w:t>
      </w:r>
    </w:p>
    <w:p w:rsidR="000A4521" w:rsidRPr="000A4521" w:rsidRDefault="000A4521" w:rsidP="00FE6FFC">
      <w:pPr>
        <w:spacing w:after="0"/>
        <w:ind w:left="1920" w:hanging="2520"/>
        <w:jc w:val="both"/>
        <w:rPr>
          <w:rFonts w:cs="Calibri"/>
        </w:rPr>
      </w:pPr>
      <w:r w:rsidRPr="000A4521">
        <w:rPr>
          <w:rFonts w:cs="Calibri"/>
        </w:rPr>
        <w:t>The following information indicates the payment amounts made by the grantee/contractor to the NYS Certified M/WBE subcontractor on this project.</w:t>
      </w:r>
    </w:p>
    <w:tbl>
      <w:tblPr>
        <w:tblpPr w:leftFromText="180" w:rightFromText="180" w:vertAnchor="text" w:horzAnchor="margin" w:tblpXSpec="center" w:tblpY="447"/>
        <w:tblW w:w="14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8"/>
        <w:gridCol w:w="1080"/>
        <w:gridCol w:w="1560"/>
        <w:gridCol w:w="600"/>
        <w:gridCol w:w="360"/>
        <w:gridCol w:w="1320"/>
        <w:gridCol w:w="1200"/>
        <w:gridCol w:w="1200"/>
        <w:gridCol w:w="1200"/>
        <w:gridCol w:w="1080"/>
        <w:gridCol w:w="1200"/>
        <w:gridCol w:w="1068"/>
      </w:tblGrid>
      <w:tr w:rsidR="000A4521" w:rsidRPr="000A4521" w:rsidTr="00FE6FFC">
        <w:trPr>
          <w:cantSplit/>
          <w:trHeight w:val="956"/>
        </w:trPr>
        <w:tc>
          <w:tcPr>
            <w:tcW w:w="3828" w:type="dxa"/>
            <w:gridSpan w:val="2"/>
            <w:vMerge w:val="restart"/>
          </w:tcPr>
          <w:p w:rsidR="000A4521" w:rsidRPr="000A4521" w:rsidRDefault="000A4521" w:rsidP="00FE6FFC">
            <w:pPr>
              <w:tabs>
                <w:tab w:val="left" w:pos="300"/>
              </w:tabs>
              <w:spacing w:after="0"/>
              <w:jc w:val="center"/>
              <w:rPr>
                <w:rFonts w:cs="Calibri"/>
                <w:b/>
                <w:sz w:val="18"/>
                <w:szCs w:val="18"/>
              </w:rPr>
            </w:pPr>
            <w:r w:rsidRPr="000A4521">
              <w:rPr>
                <w:rFonts w:cs="Calibri"/>
                <w:b/>
                <w:sz w:val="18"/>
                <w:szCs w:val="18"/>
              </w:rPr>
              <w:t>Contractors Name and Address</w:t>
            </w:r>
          </w:p>
        </w:tc>
        <w:tc>
          <w:tcPr>
            <w:tcW w:w="2160" w:type="dxa"/>
            <w:gridSpan w:val="2"/>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Federal ID#</w:t>
            </w:r>
          </w:p>
        </w:tc>
        <w:tc>
          <w:tcPr>
            <w:tcW w:w="2880" w:type="dxa"/>
            <w:gridSpan w:val="3"/>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Goals/$ Amt.</w:t>
            </w:r>
          </w:p>
          <w:p w:rsidR="000A4521" w:rsidRPr="000A4521" w:rsidRDefault="000A4521" w:rsidP="000A4521">
            <w:pPr>
              <w:tabs>
                <w:tab w:val="left" w:pos="300"/>
              </w:tabs>
              <w:spacing w:after="0"/>
              <w:jc w:val="center"/>
              <w:rPr>
                <w:rFonts w:cs="Calibri"/>
                <w:sz w:val="18"/>
                <w:szCs w:val="18"/>
              </w:rPr>
            </w:pPr>
            <w:r w:rsidRPr="000A4521">
              <w:rPr>
                <w:rFonts w:cs="Calibri"/>
                <w:sz w:val="18"/>
                <w:szCs w:val="18"/>
              </w:rPr>
              <w:t>MBE ____%= __________</w:t>
            </w:r>
          </w:p>
          <w:p w:rsidR="000A4521" w:rsidRPr="000A4521" w:rsidRDefault="000A4521" w:rsidP="000A4521">
            <w:pPr>
              <w:tabs>
                <w:tab w:val="left" w:pos="300"/>
              </w:tabs>
              <w:spacing w:after="0"/>
              <w:jc w:val="center"/>
              <w:rPr>
                <w:rFonts w:cs="Calibri"/>
                <w:b/>
                <w:sz w:val="18"/>
                <w:szCs w:val="18"/>
              </w:rPr>
            </w:pPr>
            <w:r w:rsidRPr="000A4521">
              <w:rPr>
                <w:rFonts w:cs="Calibri"/>
                <w:sz w:val="18"/>
                <w:szCs w:val="18"/>
              </w:rPr>
              <w:t>WBE____%=___________</w:t>
            </w:r>
          </w:p>
        </w:tc>
        <w:tc>
          <w:tcPr>
            <w:tcW w:w="5748" w:type="dxa"/>
            <w:gridSpan w:val="5"/>
          </w:tcPr>
          <w:p w:rsidR="000A4521" w:rsidRPr="000A4521" w:rsidRDefault="000A4521" w:rsidP="000A4521">
            <w:pPr>
              <w:tabs>
                <w:tab w:val="left" w:pos="300"/>
              </w:tabs>
              <w:spacing w:after="0"/>
              <w:rPr>
                <w:rFonts w:cs="Calibri"/>
                <w:b/>
                <w:sz w:val="18"/>
                <w:szCs w:val="18"/>
              </w:rPr>
            </w:pPr>
            <w:r w:rsidRPr="000A4521">
              <w:rPr>
                <w:rFonts w:cs="Calibri"/>
                <w:b/>
                <w:sz w:val="18"/>
                <w:szCs w:val="18"/>
              </w:rPr>
              <w:t>Contract Type ___________________________</w:t>
            </w:r>
          </w:p>
          <w:p w:rsidR="000A4521" w:rsidRPr="000A4521" w:rsidRDefault="000A4521" w:rsidP="000A4521">
            <w:pPr>
              <w:tabs>
                <w:tab w:val="left" w:pos="300"/>
              </w:tabs>
              <w:spacing w:after="0"/>
              <w:rPr>
                <w:rFonts w:cs="Calibri"/>
                <w:b/>
                <w:sz w:val="18"/>
                <w:szCs w:val="18"/>
              </w:rPr>
            </w:pPr>
            <w:r w:rsidRPr="000A4521">
              <w:rPr>
                <w:rFonts w:cs="Calibri"/>
                <w:b/>
                <w:sz w:val="18"/>
                <w:szCs w:val="18"/>
              </w:rPr>
              <w:t>Paid to Contractor This Quarter_____________</w:t>
            </w:r>
          </w:p>
          <w:p w:rsidR="000A4521" w:rsidRPr="000A4521" w:rsidRDefault="000A4521" w:rsidP="000A4521">
            <w:pPr>
              <w:tabs>
                <w:tab w:val="left" w:pos="300"/>
              </w:tabs>
              <w:spacing w:after="0"/>
              <w:rPr>
                <w:rFonts w:cs="Calibri"/>
                <w:b/>
                <w:sz w:val="18"/>
                <w:szCs w:val="18"/>
              </w:rPr>
            </w:pPr>
            <w:r w:rsidRPr="000A4521">
              <w:rPr>
                <w:rFonts w:cs="Calibri"/>
                <w:b/>
                <w:sz w:val="18"/>
                <w:szCs w:val="18"/>
              </w:rPr>
              <w:t>Total Paid to Contractor To Dat</w:t>
            </w:r>
            <w:r w:rsidRPr="000A4521">
              <w:rPr>
                <w:rFonts w:cs="Calibri"/>
                <w:sz w:val="18"/>
                <w:szCs w:val="18"/>
              </w:rPr>
              <w:t>e ___</w:t>
            </w:r>
            <w:r w:rsidRPr="000A4521">
              <w:rPr>
                <w:rFonts w:cs="Calibri"/>
                <w:b/>
                <w:sz w:val="18"/>
                <w:szCs w:val="18"/>
              </w:rPr>
              <w:t>_________</w:t>
            </w:r>
          </w:p>
        </w:tc>
      </w:tr>
      <w:tr w:rsidR="000A4521" w:rsidRPr="000A4521" w:rsidTr="00FE6FFC">
        <w:trPr>
          <w:cantSplit/>
          <w:trHeight w:val="872"/>
        </w:trPr>
        <w:tc>
          <w:tcPr>
            <w:tcW w:w="3828" w:type="dxa"/>
            <w:gridSpan w:val="2"/>
            <w:vMerge/>
          </w:tcPr>
          <w:p w:rsidR="000A4521" w:rsidRPr="000A4521" w:rsidRDefault="000A4521" w:rsidP="000A4521">
            <w:pPr>
              <w:tabs>
                <w:tab w:val="left" w:pos="300"/>
              </w:tabs>
              <w:spacing w:after="0"/>
              <w:jc w:val="center"/>
              <w:rPr>
                <w:rFonts w:cs="Calibri"/>
                <w:b/>
                <w:sz w:val="18"/>
                <w:szCs w:val="18"/>
              </w:rPr>
            </w:pPr>
          </w:p>
        </w:tc>
        <w:tc>
          <w:tcPr>
            <w:tcW w:w="2160" w:type="dxa"/>
            <w:gridSpan w:val="2"/>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Project Completion Date</w:t>
            </w:r>
          </w:p>
        </w:tc>
        <w:tc>
          <w:tcPr>
            <w:tcW w:w="2880" w:type="dxa"/>
            <w:gridSpan w:val="3"/>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Work Location</w:t>
            </w:r>
          </w:p>
        </w:tc>
        <w:tc>
          <w:tcPr>
            <w:tcW w:w="5748" w:type="dxa"/>
            <w:gridSpan w:val="5"/>
          </w:tcPr>
          <w:p w:rsidR="000A4521" w:rsidRPr="000A4521" w:rsidRDefault="000A4521" w:rsidP="000A4521">
            <w:pPr>
              <w:tabs>
                <w:tab w:val="left" w:pos="300"/>
              </w:tabs>
              <w:spacing w:after="0"/>
              <w:rPr>
                <w:rFonts w:cs="Calibri"/>
                <w:b/>
                <w:sz w:val="18"/>
                <w:szCs w:val="18"/>
              </w:rPr>
            </w:pPr>
            <w:r w:rsidRPr="000A4521">
              <w:rPr>
                <w:rFonts w:cs="Calibri"/>
                <w:b/>
                <w:sz w:val="18"/>
                <w:szCs w:val="18"/>
              </w:rPr>
              <w:t>Reporting Period:</w:t>
            </w:r>
          </w:p>
          <w:p w:rsidR="000A4521" w:rsidRPr="000A4521" w:rsidRDefault="000A4521" w:rsidP="000A4521">
            <w:pPr>
              <w:tabs>
                <w:tab w:val="left" w:pos="300"/>
              </w:tabs>
              <w:spacing w:after="0"/>
              <w:rPr>
                <w:rFonts w:cs="Calibri"/>
                <w:sz w:val="18"/>
                <w:szCs w:val="18"/>
              </w:rPr>
            </w:pPr>
            <w:r w:rsidRPr="000A4521">
              <w:rPr>
                <w:rFonts w:cs="Calibri"/>
                <w:sz w:val="18"/>
                <w:szCs w:val="18"/>
              </w:rPr>
              <w:t>___ 1</w:t>
            </w:r>
            <w:r w:rsidRPr="000A4521">
              <w:rPr>
                <w:rFonts w:cs="Calibri"/>
                <w:sz w:val="18"/>
                <w:szCs w:val="18"/>
                <w:vertAlign w:val="superscript"/>
              </w:rPr>
              <w:t>st</w:t>
            </w:r>
            <w:r w:rsidRPr="000A4521">
              <w:rPr>
                <w:rFonts w:cs="Calibri"/>
                <w:sz w:val="18"/>
                <w:szCs w:val="18"/>
              </w:rPr>
              <w:t xml:space="preserve"> Quarter (4/1-6/30)  ____ 3</w:t>
            </w:r>
            <w:r w:rsidRPr="000A4521">
              <w:rPr>
                <w:rFonts w:cs="Calibri"/>
                <w:sz w:val="18"/>
                <w:szCs w:val="18"/>
                <w:vertAlign w:val="superscript"/>
              </w:rPr>
              <w:t>rd</w:t>
            </w:r>
            <w:r w:rsidRPr="000A4521">
              <w:rPr>
                <w:rFonts w:cs="Calibri"/>
                <w:sz w:val="18"/>
                <w:szCs w:val="18"/>
              </w:rPr>
              <w:t xml:space="preserve"> Quarter (10/1-12/31)</w:t>
            </w:r>
          </w:p>
          <w:p w:rsidR="000A4521" w:rsidRPr="000A4521" w:rsidRDefault="000A4521" w:rsidP="00FE6FFC">
            <w:pPr>
              <w:tabs>
                <w:tab w:val="left" w:pos="300"/>
              </w:tabs>
              <w:spacing w:after="0"/>
              <w:rPr>
                <w:rFonts w:cs="Calibri"/>
                <w:sz w:val="18"/>
                <w:szCs w:val="18"/>
              </w:rPr>
            </w:pPr>
            <w:r w:rsidRPr="000A4521">
              <w:rPr>
                <w:rFonts w:cs="Calibri"/>
                <w:sz w:val="18"/>
                <w:szCs w:val="18"/>
              </w:rPr>
              <w:t>___ 2</w:t>
            </w:r>
            <w:r w:rsidRPr="000A4521">
              <w:rPr>
                <w:rFonts w:cs="Calibri"/>
                <w:sz w:val="18"/>
                <w:szCs w:val="18"/>
                <w:vertAlign w:val="superscript"/>
              </w:rPr>
              <w:t>nd</w:t>
            </w:r>
            <w:r w:rsidRPr="000A4521">
              <w:rPr>
                <w:rFonts w:cs="Calibri"/>
                <w:sz w:val="18"/>
                <w:szCs w:val="18"/>
              </w:rPr>
              <w:t xml:space="preserve"> Quarter (7/1-9/30)  ____ 4</w:t>
            </w:r>
            <w:r w:rsidRPr="000A4521">
              <w:rPr>
                <w:rFonts w:cs="Calibri"/>
                <w:sz w:val="18"/>
                <w:szCs w:val="18"/>
                <w:vertAlign w:val="superscript"/>
              </w:rPr>
              <w:t>th</w:t>
            </w:r>
            <w:r w:rsidRPr="000A4521">
              <w:rPr>
                <w:rFonts w:cs="Calibri"/>
                <w:sz w:val="18"/>
                <w:szCs w:val="18"/>
              </w:rPr>
              <w:t xml:space="preserve"> Quarter (1/1-3/31)</w:t>
            </w:r>
          </w:p>
        </w:tc>
      </w:tr>
      <w:tr w:rsidR="000A4521" w:rsidRPr="000A4521" w:rsidTr="000A4521">
        <w:trPr>
          <w:trHeight w:val="549"/>
        </w:trPr>
        <w:tc>
          <w:tcPr>
            <w:tcW w:w="2748" w:type="dxa"/>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M/WBE Subcontractor/Vendor</w:t>
            </w:r>
          </w:p>
        </w:tc>
        <w:tc>
          <w:tcPr>
            <w:tcW w:w="1080" w:type="dxa"/>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Product Code*</w:t>
            </w:r>
          </w:p>
        </w:tc>
        <w:tc>
          <w:tcPr>
            <w:tcW w:w="1560" w:type="dxa"/>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Work Status This Report</w:t>
            </w:r>
          </w:p>
        </w:tc>
        <w:tc>
          <w:tcPr>
            <w:tcW w:w="2280" w:type="dxa"/>
            <w:gridSpan w:val="3"/>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Total Subcontractor Contract Amount</w:t>
            </w:r>
          </w:p>
        </w:tc>
        <w:tc>
          <w:tcPr>
            <w:tcW w:w="2400" w:type="dxa"/>
            <w:gridSpan w:val="2"/>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Payments this Quarter</w:t>
            </w:r>
          </w:p>
        </w:tc>
        <w:tc>
          <w:tcPr>
            <w:tcW w:w="2280" w:type="dxa"/>
            <w:gridSpan w:val="2"/>
          </w:tcPr>
          <w:p w:rsidR="000A4521" w:rsidRPr="000A4521" w:rsidRDefault="000A4521" w:rsidP="000A4521">
            <w:pPr>
              <w:spacing w:after="0"/>
              <w:rPr>
                <w:rFonts w:cs="Calibri"/>
                <w:b/>
                <w:sz w:val="18"/>
                <w:szCs w:val="18"/>
              </w:rPr>
            </w:pPr>
            <w:r w:rsidRPr="000A4521">
              <w:rPr>
                <w:rFonts w:cs="Calibri"/>
                <w:b/>
                <w:sz w:val="18"/>
                <w:szCs w:val="18"/>
              </w:rPr>
              <w:t>Previous Payments</w:t>
            </w:r>
          </w:p>
          <w:p w:rsidR="000A4521" w:rsidRPr="000A4521" w:rsidRDefault="000A4521" w:rsidP="000A4521">
            <w:pPr>
              <w:tabs>
                <w:tab w:val="left" w:pos="300"/>
              </w:tabs>
              <w:spacing w:after="0"/>
              <w:jc w:val="center"/>
              <w:rPr>
                <w:rFonts w:cs="Calibri"/>
                <w:b/>
                <w:sz w:val="18"/>
                <w:szCs w:val="18"/>
              </w:rPr>
            </w:pPr>
          </w:p>
        </w:tc>
        <w:tc>
          <w:tcPr>
            <w:tcW w:w="2268" w:type="dxa"/>
            <w:gridSpan w:val="2"/>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Total Payment Made to Date</w:t>
            </w:r>
          </w:p>
        </w:tc>
      </w:tr>
      <w:tr w:rsidR="000A4521" w:rsidRPr="000A4521" w:rsidTr="000A4521">
        <w:trPr>
          <w:trHeight w:val="287"/>
        </w:trPr>
        <w:tc>
          <w:tcPr>
            <w:tcW w:w="2748" w:type="dxa"/>
          </w:tcPr>
          <w:p w:rsidR="000A4521" w:rsidRPr="000A4521" w:rsidRDefault="000A4521" w:rsidP="000A4521">
            <w:pPr>
              <w:tabs>
                <w:tab w:val="left" w:pos="300"/>
              </w:tabs>
              <w:spacing w:after="0"/>
              <w:jc w:val="center"/>
              <w:rPr>
                <w:rFonts w:cs="Calibri"/>
                <w:b/>
                <w:sz w:val="18"/>
                <w:szCs w:val="18"/>
              </w:rPr>
            </w:pPr>
          </w:p>
        </w:tc>
        <w:tc>
          <w:tcPr>
            <w:tcW w:w="1080" w:type="dxa"/>
          </w:tcPr>
          <w:p w:rsidR="000A4521" w:rsidRPr="000A4521" w:rsidRDefault="000A4521" w:rsidP="000A4521">
            <w:pPr>
              <w:tabs>
                <w:tab w:val="left" w:pos="300"/>
              </w:tabs>
              <w:spacing w:after="0"/>
              <w:jc w:val="center"/>
              <w:rPr>
                <w:rFonts w:cs="Calibri"/>
                <w:b/>
                <w:sz w:val="18"/>
                <w:szCs w:val="18"/>
              </w:rPr>
            </w:pPr>
          </w:p>
        </w:tc>
        <w:tc>
          <w:tcPr>
            <w:tcW w:w="1560" w:type="dxa"/>
          </w:tcPr>
          <w:p w:rsidR="000A4521" w:rsidRPr="000A4521" w:rsidRDefault="000A4521" w:rsidP="000A4521">
            <w:pPr>
              <w:tabs>
                <w:tab w:val="left" w:pos="300"/>
              </w:tabs>
              <w:spacing w:after="0"/>
              <w:rPr>
                <w:rFonts w:cs="Calibri"/>
                <w:b/>
                <w:sz w:val="18"/>
                <w:szCs w:val="18"/>
              </w:rPr>
            </w:pPr>
          </w:p>
        </w:tc>
        <w:tc>
          <w:tcPr>
            <w:tcW w:w="960" w:type="dxa"/>
            <w:gridSpan w:val="2"/>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MBE</w:t>
            </w:r>
          </w:p>
        </w:tc>
        <w:tc>
          <w:tcPr>
            <w:tcW w:w="1320" w:type="dxa"/>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WBE</w:t>
            </w:r>
          </w:p>
        </w:tc>
        <w:tc>
          <w:tcPr>
            <w:tcW w:w="1200" w:type="dxa"/>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MBE</w:t>
            </w:r>
          </w:p>
        </w:tc>
        <w:tc>
          <w:tcPr>
            <w:tcW w:w="1200" w:type="dxa"/>
          </w:tcPr>
          <w:p w:rsidR="000A4521" w:rsidRPr="000A4521" w:rsidRDefault="000A4521" w:rsidP="00FE6FFC">
            <w:pPr>
              <w:tabs>
                <w:tab w:val="left" w:pos="300"/>
              </w:tabs>
              <w:spacing w:after="0"/>
              <w:jc w:val="center"/>
              <w:rPr>
                <w:rFonts w:cs="Calibri"/>
                <w:b/>
                <w:sz w:val="18"/>
                <w:szCs w:val="18"/>
              </w:rPr>
            </w:pPr>
            <w:r w:rsidRPr="000A4521">
              <w:rPr>
                <w:rFonts w:cs="Calibri"/>
                <w:b/>
                <w:sz w:val="18"/>
                <w:szCs w:val="18"/>
              </w:rPr>
              <w:t>WBE</w:t>
            </w:r>
          </w:p>
        </w:tc>
        <w:tc>
          <w:tcPr>
            <w:tcW w:w="1200" w:type="dxa"/>
          </w:tcPr>
          <w:p w:rsidR="000A4521" w:rsidRPr="000A4521" w:rsidRDefault="000A4521" w:rsidP="00FE6FFC">
            <w:pPr>
              <w:tabs>
                <w:tab w:val="left" w:pos="300"/>
              </w:tabs>
              <w:spacing w:after="0"/>
              <w:jc w:val="center"/>
              <w:rPr>
                <w:rFonts w:cs="Calibri"/>
                <w:b/>
                <w:sz w:val="18"/>
                <w:szCs w:val="18"/>
              </w:rPr>
            </w:pPr>
            <w:r w:rsidRPr="000A4521">
              <w:rPr>
                <w:rFonts w:cs="Calibri"/>
                <w:b/>
                <w:sz w:val="18"/>
                <w:szCs w:val="18"/>
              </w:rPr>
              <w:t>MBE</w:t>
            </w:r>
          </w:p>
        </w:tc>
        <w:tc>
          <w:tcPr>
            <w:tcW w:w="1080" w:type="dxa"/>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WBE</w:t>
            </w:r>
          </w:p>
        </w:tc>
        <w:tc>
          <w:tcPr>
            <w:tcW w:w="1200" w:type="dxa"/>
          </w:tcPr>
          <w:p w:rsidR="000A4521" w:rsidRPr="000A4521" w:rsidRDefault="000A4521" w:rsidP="00FE6FFC">
            <w:pPr>
              <w:tabs>
                <w:tab w:val="left" w:pos="300"/>
              </w:tabs>
              <w:spacing w:after="0"/>
              <w:jc w:val="center"/>
              <w:rPr>
                <w:rFonts w:cs="Calibri"/>
                <w:b/>
                <w:sz w:val="18"/>
                <w:szCs w:val="18"/>
              </w:rPr>
            </w:pPr>
            <w:r w:rsidRPr="000A4521">
              <w:rPr>
                <w:rFonts w:cs="Calibri"/>
                <w:b/>
                <w:sz w:val="18"/>
                <w:szCs w:val="18"/>
              </w:rPr>
              <w:t>MBE</w:t>
            </w:r>
          </w:p>
        </w:tc>
        <w:tc>
          <w:tcPr>
            <w:tcW w:w="1068" w:type="dxa"/>
          </w:tcPr>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WBE</w:t>
            </w:r>
          </w:p>
        </w:tc>
      </w:tr>
      <w:tr w:rsidR="000A4521" w:rsidRPr="000A4521" w:rsidTr="000A4521">
        <w:trPr>
          <w:trHeight w:val="620"/>
        </w:trPr>
        <w:tc>
          <w:tcPr>
            <w:tcW w:w="2748" w:type="dxa"/>
          </w:tcPr>
          <w:p w:rsidR="000A4521" w:rsidRPr="000A4521" w:rsidRDefault="000A4521" w:rsidP="000A4521">
            <w:pPr>
              <w:tabs>
                <w:tab w:val="left" w:pos="300"/>
              </w:tabs>
              <w:spacing w:after="0"/>
              <w:rPr>
                <w:rFonts w:cs="Calibri"/>
                <w:b/>
                <w:sz w:val="18"/>
                <w:szCs w:val="18"/>
              </w:rPr>
            </w:pPr>
            <w:r w:rsidRPr="000A4521">
              <w:rPr>
                <w:rFonts w:cs="Calibri"/>
                <w:b/>
                <w:sz w:val="18"/>
                <w:szCs w:val="18"/>
              </w:rPr>
              <w:t>Name:</w:t>
            </w:r>
          </w:p>
          <w:p w:rsidR="000A4521" w:rsidRPr="000A4521" w:rsidRDefault="000A4521" w:rsidP="000A4521">
            <w:pPr>
              <w:tabs>
                <w:tab w:val="left" w:pos="300"/>
              </w:tabs>
              <w:spacing w:after="0"/>
              <w:rPr>
                <w:rFonts w:cs="Calibri"/>
                <w:b/>
                <w:sz w:val="18"/>
                <w:szCs w:val="18"/>
              </w:rPr>
            </w:pPr>
            <w:smartTag w:uri="urn:schemas-microsoft-com:office:smarttags" w:element="stockticker">
              <w:r w:rsidRPr="000A4521">
                <w:rPr>
                  <w:rFonts w:cs="Calibri"/>
                  <w:b/>
                  <w:sz w:val="18"/>
                  <w:szCs w:val="18"/>
                </w:rPr>
                <w:t>FED</w:t>
              </w:r>
            </w:smartTag>
            <w:r w:rsidRPr="000A4521">
              <w:rPr>
                <w:rFonts w:cs="Calibri"/>
                <w:b/>
                <w:sz w:val="18"/>
                <w:szCs w:val="18"/>
              </w:rPr>
              <w:t xml:space="preserve"> ID#</w:t>
            </w:r>
          </w:p>
          <w:p w:rsidR="000A4521" w:rsidRPr="000A4521" w:rsidRDefault="000A4521" w:rsidP="000A4521">
            <w:pPr>
              <w:tabs>
                <w:tab w:val="left" w:pos="300"/>
              </w:tabs>
              <w:spacing w:after="0"/>
              <w:jc w:val="center"/>
              <w:rPr>
                <w:rFonts w:cs="Calibri"/>
                <w:b/>
                <w:sz w:val="18"/>
                <w:szCs w:val="18"/>
              </w:rPr>
            </w:pPr>
          </w:p>
        </w:tc>
        <w:tc>
          <w:tcPr>
            <w:tcW w:w="1080" w:type="dxa"/>
          </w:tcPr>
          <w:p w:rsidR="000A4521" w:rsidRPr="000A4521" w:rsidRDefault="000A4521" w:rsidP="000A4521">
            <w:pPr>
              <w:tabs>
                <w:tab w:val="left" w:pos="300"/>
              </w:tabs>
              <w:spacing w:after="0"/>
              <w:jc w:val="center"/>
              <w:rPr>
                <w:rFonts w:cs="Calibri"/>
                <w:b/>
                <w:sz w:val="18"/>
                <w:szCs w:val="18"/>
              </w:rPr>
            </w:pPr>
          </w:p>
        </w:tc>
        <w:tc>
          <w:tcPr>
            <w:tcW w:w="1560" w:type="dxa"/>
          </w:tcPr>
          <w:p w:rsidR="000A4521" w:rsidRPr="000A4521" w:rsidRDefault="000A4521" w:rsidP="000A4521">
            <w:pPr>
              <w:tabs>
                <w:tab w:val="left" w:pos="300"/>
              </w:tabs>
              <w:spacing w:after="0"/>
              <w:rPr>
                <w:rFonts w:cs="Calibri"/>
                <w:b/>
                <w:sz w:val="18"/>
                <w:szCs w:val="18"/>
              </w:rPr>
            </w:pPr>
            <w:r w:rsidRPr="000A4521">
              <w:rPr>
                <w:rFonts w:cs="Calibri"/>
                <w:b/>
                <w:sz w:val="18"/>
                <w:szCs w:val="18"/>
              </w:rPr>
              <w:t>___Active</w:t>
            </w:r>
          </w:p>
          <w:p w:rsidR="000A4521" w:rsidRPr="000A4521" w:rsidRDefault="000A4521" w:rsidP="000A4521">
            <w:pPr>
              <w:tabs>
                <w:tab w:val="left" w:pos="300"/>
              </w:tabs>
              <w:spacing w:after="0"/>
              <w:rPr>
                <w:rFonts w:cs="Calibri"/>
                <w:b/>
                <w:sz w:val="18"/>
                <w:szCs w:val="18"/>
              </w:rPr>
            </w:pPr>
            <w:r w:rsidRPr="000A4521">
              <w:rPr>
                <w:rFonts w:cs="Calibri"/>
                <w:b/>
                <w:sz w:val="18"/>
                <w:szCs w:val="18"/>
              </w:rPr>
              <w:t>___Inactive</w:t>
            </w:r>
          </w:p>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___Complete</w:t>
            </w:r>
          </w:p>
        </w:tc>
        <w:tc>
          <w:tcPr>
            <w:tcW w:w="960" w:type="dxa"/>
            <w:gridSpan w:val="2"/>
          </w:tcPr>
          <w:p w:rsidR="000A4521" w:rsidRPr="000A4521" w:rsidRDefault="000A4521" w:rsidP="000A4521">
            <w:pPr>
              <w:tabs>
                <w:tab w:val="left" w:pos="300"/>
              </w:tabs>
              <w:spacing w:after="0"/>
              <w:jc w:val="center"/>
              <w:rPr>
                <w:rFonts w:cs="Calibri"/>
                <w:b/>
                <w:sz w:val="18"/>
                <w:szCs w:val="18"/>
              </w:rPr>
            </w:pPr>
          </w:p>
        </w:tc>
        <w:tc>
          <w:tcPr>
            <w:tcW w:w="132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8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68" w:type="dxa"/>
          </w:tcPr>
          <w:p w:rsidR="000A4521" w:rsidRPr="000A4521" w:rsidRDefault="000A4521" w:rsidP="000A4521">
            <w:pPr>
              <w:tabs>
                <w:tab w:val="left" w:pos="300"/>
              </w:tabs>
              <w:spacing w:after="0"/>
              <w:jc w:val="center"/>
              <w:rPr>
                <w:rFonts w:cs="Calibri"/>
                <w:b/>
                <w:sz w:val="18"/>
                <w:szCs w:val="18"/>
              </w:rPr>
            </w:pPr>
          </w:p>
        </w:tc>
      </w:tr>
      <w:tr w:rsidR="000A4521" w:rsidRPr="000A4521" w:rsidTr="000A4521">
        <w:trPr>
          <w:trHeight w:val="620"/>
        </w:trPr>
        <w:tc>
          <w:tcPr>
            <w:tcW w:w="2748" w:type="dxa"/>
          </w:tcPr>
          <w:p w:rsidR="000A4521" w:rsidRPr="000A4521" w:rsidRDefault="000A4521" w:rsidP="000A4521">
            <w:pPr>
              <w:tabs>
                <w:tab w:val="left" w:pos="300"/>
              </w:tabs>
              <w:spacing w:after="0"/>
              <w:rPr>
                <w:rFonts w:cs="Calibri"/>
                <w:b/>
                <w:sz w:val="18"/>
                <w:szCs w:val="18"/>
              </w:rPr>
            </w:pPr>
            <w:r w:rsidRPr="000A4521">
              <w:rPr>
                <w:rFonts w:cs="Calibri"/>
                <w:b/>
                <w:sz w:val="18"/>
                <w:szCs w:val="18"/>
              </w:rPr>
              <w:t xml:space="preserve">Name:  </w:t>
            </w:r>
          </w:p>
          <w:p w:rsidR="000A4521" w:rsidRPr="000A4521" w:rsidRDefault="000A4521" w:rsidP="000A4521">
            <w:pPr>
              <w:tabs>
                <w:tab w:val="left" w:pos="300"/>
              </w:tabs>
              <w:spacing w:after="0"/>
              <w:rPr>
                <w:rFonts w:cs="Calibri"/>
                <w:b/>
                <w:sz w:val="18"/>
                <w:szCs w:val="18"/>
              </w:rPr>
            </w:pPr>
            <w:smartTag w:uri="urn:schemas-microsoft-com:office:smarttags" w:element="stockticker">
              <w:r w:rsidRPr="000A4521">
                <w:rPr>
                  <w:rFonts w:cs="Calibri"/>
                  <w:b/>
                  <w:sz w:val="18"/>
                  <w:szCs w:val="18"/>
                </w:rPr>
                <w:t>FED</w:t>
              </w:r>
            </w:smartTag>
            <w:r w:rsidRPr="000A4521">
              <w:rPr>
                <w:rFonts w:cs="Calibri"/>
                <w:b/>
                <w:sz w:val="18"/>
                <w:szCs w:val="18"/>
              </w:rPr>
              <w:t xml:space="preserve"> ID#</w:t>
            </w:r>
          </w:p>
        </w:tc>
        <w:tc>
          <w:tcPr>
            <w:tcW w:w="1080" w:type="dxa"/>
          </w:tcPr>
          <w:p w:rsidR="000A4521" w:rsidRPr="000A4521" w:rsidRDefault="000A4521" w:rsidP="000A4521">
            <w:pPr>
              <w:tabs>
                <w:tab w:val="left" w:pos="300"/>
              </w:tabs>
              <w:spacing w:after="0"/>
              <w:jc w:val="center"/>
              <w:rPr>
                <w:rFonts w:cs="Calibri"/>
                <w:b/>
                <w:sz w:val="18"/>
                <w:szCs w:val="18"/>
              </w:rPr>
            </w:pPr>
          </w:p>
        </w:tc>
        <w:tc>
          <w:tcPr>
            <w:tcW w:w="1560" w:type="dxa"/>
          </w:tcPr>
          <w:p w:rsidR="000A4521" w:rsidRPr="000A4521" w:rsidRDefault="000A4521" w:rsidP="000A4521">
            <w:pPr>
              <w:tabs>
                <w:tab w:val="left" w:pos="300"/>
              </w:tabs>
              <w:spacing w:after="0"/>
              <w:rPr>
                <w:rFonts w:cs="Calibri"/>
                <w:b/>
                <w:sz w:val="18"/>
                <w:szCs w:val="18"/>
              </w:rPr>
            </w:pPr>
            <w:r w:rsidRPr="000A4521">
              <w:rPr>
                <w:rFonts w:cs="Calibri"/>
                <w:b/>
                <w:sz w:val="18"/>
                <w:szCs w:val="18"/>
              </w:rPr>
              <w:t>___Active</w:t>
            </w:r>
          </w:p>
          <w:p w:rsidR="000A4521" w:rsidRPr="000A4521" w:rsidRDefault="000A4521" w:rsidP="000A4521">
            <w:pPr>
              <w:tabs>
                <w:tab w:val="left" w:pos="300"/>
              </w:tabs>
              <w:spacing w:after="0"/>
              <w:rPr>
                <w:rFonts w:cs="Calibri"/>
                <w:b/>
                <w:sz w:val="18"/>
                <w:szCs w:val="18"/>
              </w:rPr>
            </w:pPr>
            <w:r w:rsidRPr="000A4521">
              <w:rPr>
                <w:rFonts w:cs="Calibri"/>
                <w:b/>
                <w:sz w:val="18"/>
                <w:szCs w:val="18"/>
              </w:rPr>
              <w:t>___Inactive</w:t>
            </w:r>
          </w:p>
          <w:p w:rsidR="000A4521" w:rsidRPr="000A4521" w:rsidRDefault="000A4521" w:rsidP="000A4521">
            <w:pPr>
              <w:tabs>
                <w:tab w:val="left" w:pos="300"/>
              </w:tabs>
              <w:spacing w:after="0"/>
              <w:rPr>
                <w:rFonts w:cs="Calibri"/>
                <w:b/>
                <w:sz w:val="18"/>
                <w:szCs w:val="18"/>
              </w:rPr>
            </w:pPr>
            <w:r w:rsidRPr="000A4521">
              <w:rPr>
                <w:rFonts w:cs="Calibri"/>
                <w:b/>
                <w:sz w:val="18"/>
                <w:szCs w:val="18"/>
              </w:rPr>
              <w:t>___Complete</w:t>
            </w:r>
          </w:p>
        </w:tc>
        <w:tc>
          <w:tcPr>
            <w:tcW w:w="960" w:type="dxa"/>
            <w:gridSpan w:val="2"/>
          </w:tcPr>
          <w:p w:rsidR="000A4521" w:rsidRPr="000A4521" w:rsidRDefault="000A4521" w:rsidP="000A4521">
            <w:pPr>
              <w:tabs>
                <w:tab w:val="left" w:pos="300"/>
              </w:tabs>
              <w:spacing w:after="0"/>
              <w:jc w:val="center"/>
              <w:rPr>
                <w:rFonts w:cs="Calibri"/>
                <w:b/>
                <w:sz w:val="18"/>
                <w:szCs w:val="18"/>
              </w:rPr>
            </w:pPr>
          </w:p>
        </w:tc>
        <w:tc>
          <w:tcPr>
            <w:tcW w:w="132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8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68" w:type="dxa"/>
          </w:tcPr>
          <w:p w:rsidR="000A4521" w:rsidRPr="000A4521" w:rsidRDefault="000A4521" w:rsidP="000A4521">
            <w:pPr>
              <w:tabs>
                <w:tab w:val="left" w:pos="300"/>
              </w:tabs>
              <w:spacing w:after="0"/>
              <w:jc w:val="center"/>
              <w:rPr>
                <w:rFonts w:cs="Calibri"/>
                <w:b/>
                <w:sz w:val="18"/>
                <w:szCs w:val="18"/>
              </w:rPr>
            </w:pPr>
          </w:p>
        </w:tc>
      </w:tr>
      <w:tr w:rsidR="000A4521" w:rsidRPr="000A4521" w:rsidTr="000A4521">
        <w:trPr>
          <w:trHeight w:val="620"/>
        </w:trPr>
        <w:tc>
          <w:tcPr>
            <w:tcW w:w="2748" w:type="dxa"/>
          </w:tcPr>
          <w:p w:rsidR="000A4521" w:rsidRPr="000A4521" w:rsidRDefault="000A4521" w:rsidP="000A4521">
            <w:pPr>
              <w:tabs>
                <w:tab w:val="left" w:pos="300"/>
              </w:tabs>
              <w:spacing w:after="0"/>
              <w:rPr>
                <w:rFonts w:cs="Calibri"/>
                <w:b/>
                <w:sz w:val="18"/>
                <w:szCs w:val="18"/>
              </w:rPr>
            </w:pPr>
            <w:r w:rsidRPr="000A4521">
              <w:rPr>
                <w:rFonts w:cs="Calibri"/>
                <w:b/>
                <w:sz w:val="18"/>
                <w:szCs w:val="18"/>
              </w:rPr>
              <w:t xml:space="preserve">Name:  </w:t>
            </w:r>
          </w:p>
          <w:p w:rsidR="000A4521" w:rsidRPr="000A4521" w:rsidRDefault="000A4521" w:rsidP="000A4521">
            <w:pPr>
              <w:tabs>
                <w:tab w:val="left" w:pos="300"/>
              </w:tabs>
              <w:spacing w:after="0"/>
              <w:rPr>
                <w:rFonts w:cs="Calibri"/>
                <w:b/>
                <w:sz w:val="18"/>
                <w:szCs w:val="18"/>
              </w:rPr>
            </w:pPr>
            <w:smartTag w:uri="urn:schemas-microsoft-com:office:smarttags" w:element="stockticker">
              <w:r w:rsidRPr="000A4521">
                <w:rPr>
                  <w:rFonts w:cs="Calibri"/>
                  <w:b/>
                  <w:sz w:val="18"/>
                  <w:szCs w:val="18"/>
                </w:rPr>
                <w:t>FED</w:t>
              </w:r>
            </w:smartTag>
            <w:r w:rsidRPr="000A4521">
              <w:rPr>
                <w:rFonts w:cs="Calibri"/>
                <w:b/>
                <w:sz w:val="18"/>
                <w:szCs w:val="18"/>
              </w:rPr>
              <w:t xml:space="preserve"> ID#</w:t>
            </w:r>
          </w:p>
        </w:tc>
        <w:tc>
          <w:tcPr>
            <w:tcW w:w="1080" w:type="dxa"/>
          </w:tcPr>
          <w:p w:rsidR="000A4521" w:rsidRPr="000A4521" w:rsidRDefault="000A4521" w:rsidP="000A4521">
            <w:pPr>
              <w:tabs>
                <w:tab w:val="left" w:pos="300"/>
              </w:tabs>
              <w:spacing w:after="0"/>
              <w:jc w:val="center"/>
              <w:rPr>
                <w:rFonts w:cs="Calibri"/>
                <w:b/>
                <w:sz w:val="18"/>
                <w:szCs w:val="18"/>
              </w:rPr>
            </w:pPr>
          </w:p>
        </w:tc>
        <w:tc>
          <w:tcPr>
            <w:tcW w:w="1560" w:type="dxa"/>
          </w:tcPr>
          <w:p w:rsidR="000A4521" w:rsidRPr="000A4521" w:rsidRDefault="000A4521" w:rsidP="000A4521">
            <w:pPr>
              <w:tabs>
                <w:tab w:val="left" w:pos="300"/>
              </w:tabs>
              <w:spacing w:after="0"/>
              <w:rPr>
                <w:rFonts w:cs="Calibri"/>
                <w:b/>
                <w:sz w:val="18"/>
                <w:szCs w:val="18"/>
              </w:rPr>
            </w:pPr>
            <w:r w:rsidRPr="000A4521">
              <w:rPr>
                <w:rFonts w:cs="Calibri"/>
                <w:b/>
                <w:sz w:val="18"/>
                <w:szCs w:val="18"/>
              </w:rPr>
              <w:t>___Active</w:t>
            </w:r>
          </w:p>
          <w:p w:rsidR="000A4521" w:rsidRPr="000A4521" w:rsidRDefault="000A4521" w:rsidP="000A4521">
            <w:pPr>
              <w:tabs>
                <w:tab w:val="left" w:pos="300"/>
              </w:tabs>
              <w:spacing w:after="0"/>
              <w:rPr>
                <w:rFonts w:cs="Calibri"/>
                <w:b/>
                <w:sz w:val="18"/>
                <w:szCs w:val="18"/>
              </w:rPr>
            </w:pPr>
            <w:r w:rsidRPr="000A4521">
              <w:rPr>
                <w:rFonts w:cs="Calibri"/>
                <w:b/>
                <w:sz w:val="18"/>
                <w:szCs w:val="18"/>
              </w:rPr>
              <w:t>___Inactive</w:t>
            </w:r>
          </w:p>
          <w:p w:rsidR="000A4521" w:rsidRPr="000A4521" w:rsidRDefault="000A4521" w:rsidP="000A4521">
            <w:pPr>
              <w:tabs>
                <w:tab w:val="left" w:pos="300"/>
              </w:tabs>
              <w:spacing w:after="0"/>
              <w:rPr>
                <w:rFonts w:cs="Calibri"/>
                <w:b/>
                <w:sz w:val="18"/>
                <w:szCs w:val="18"/>
              </w:rPr>
            </w:pPr>
            <w:r w:rsidRPr="000A4521">
              <w:rPr>
                <w:rFonts w:cs="Calibri"/>
                <w:b/>
                <w:sz w:val="18"/>
                <w:szCs w:val="18"/>
              </w:rPr>
              <w:t>___Complete</w:t>
            </w:r>
          </w:p>
        </w:tc>
        <w:tc>
          <w:tcPr>
            <w:tcW w:w="960" w:type="dxa"/>
            <w:gridSpan w:val="2"/>
          </w:tcPr>
          <w:p w:rsidR="000A4521" w:rsidRPr="000A4521" w:rsidRDefault="000A4521" w:rsidP="000A4521">
            <w:pPr>
              <w:tabs>
                <w:tab w:val="left" w:pos="300"/>
              </w:tabs>
              <w:spacing w:after="0"/>
              <w:jc w:val="center"/>
              <w:rPr>
                <w:rFonts w:cs="Calibri"/>
                <w:b/>
                <w:sz w:val="18"/>
                <w:szCs w:val="18"/>
              </w:rPr>
            </w:pPr>
          </w:p>
        </w:tc>
        <w:tc>
          <w:tcPr>
            <w:tcW w:w="132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8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68" w:type="dxa"/>
          </w:tcPr>
          <w:p w:rsidR="000A4521" w:rsidRPr="000A4521" w:rsidRDefault="000A4521" w:rsidP="000A4521">
            <w:pPr>
              <w:tabs>
                <w:tab w:val="left" w:pos="300"/>
              </w:tabs>
              <w:spacing w:after="0"/>
              <w:jc w:val="center"/>
              <w:rPr>
                <w:rFonts w:cs="Calibri"/>
                <w:b/>
                <w:sz w:val="18"/>
                <w:szCs w:val="18"/>
              </w:rPr>
            </w:pPr>
          </w:p>
        </w:tc>
      </w:tr>
      <w:tr w:rsidR="000A4521" w:rsidRPr="000A4521" w:rsidTr="000A4521">
        <w:trPr>
          <w:trHeight w:val="620"/>
        </w:trPr>
        <w:tc>
          <w:tcPr>
            <w:tcW w:w="2748" w:type="dxa"/>
          </w:tcPr>
          <w:p w:rsidR="000A4521" w:rsidRPr="000A4521" w:rsidRDefault="000A4521" w:rsidP="000A4521">
            <w:pPr>
              <w:tabs>
                <w:tab w:val="left" w:pos="300"/>
              </w:tabs>
              <w:spacing w:after="0"/>
              <w:rPr>
                <w:rFonts w:cs="Calibri"/>
                <w:b/>
                <w:sz w:val="18"/>
                <w:szCs w:val="18"/>
              </w:rPr>
            </w:pPr>
            <w:r w:rsidRPr="000A4521">
              <w:rPr>
                <w:rFonts w:cs="Calibri"/>
                <w:b/>
                <w:sz w:val="18"/>
                <w:szCs w:val="18"/>
              </w:rPr>
              <w:t xml:space="preserve">Name:  </w:t>
            </w:r>
          </w:p>
          <w:p w:rsidR="000A4521" w:rsidRPr="000A4521" w:rsidRDefault="000A4521" w:rsidP="000A4521">
            <w:pPr>
              <w:tabs>
                <w:tab w:val="left" w:pos="300"/>
              </w:tabs>
              <w:spacing w:after="0"/>
              <w:rPr>
                <w:rFonts w:cs="Calibri"/>
                <w:b/>
                <w:sz w:val="18"/>
                <w:szCs w:val="18"/>
              </w:rPr>
            </w:pPr>
            <w:smartTag w:uri="urn:schemas-microsoft-com:office:smarttags" w:element="stockticker">
              <w:r w:rsidRPr="000A4521">
                <w:rPr>
                  <w:rFonts w:cs="Calibri"/>
                  <w:b/>
                  <w:sz w:val="18"/>
                  <w:szCs w:val="18"/>
                </w:rPr>
                <w:t>FED</w:t>
              </w:r>
            </w:smartTag>
            <w:r w:rsidRPr="000A4521">
              <w:rPr>
                <w:rFonts w:cs="Calibri"/>
                <w:b/>
                <w:sz w:val="18"/>
                <w:szCs w:val="18"/>
              </w:rPr>
              <w:t xml:space="preserve"> ID#</w:t>
            </w:r>
          </w:p>
        </w:tc>
        <w:tc>
          <w:tcPr>
            <w:tcW w:w="1080" w:type="dxa"/>
          </w:tcPr>
          <w:p w:rsidR="000A4521" w:rsidRPr="000A4521" w:rsidRDefault="000A4521" w:rsidP="000A4521">
            <w:pPr>
              <w:tabs>
                <w:tab w:val="left" w:pos="300"/>
              </w:tabs>
              <w:spacing w:after="0"/>
              <w:jc w:val="center"/>
              <w:rPr>
                <w:rFonts w:cs="Calibri"/>
                <w:b/>
                <w:sz w:val="18"/>
                <w:szCs w:val="18"/>
              </w:rPr>
            </w:pPr>
          </w:p>
        </w:tc>
        <w:tc>
          <w:tcPr>
            <w:tcW w:w="1560" w:type="dxa"/>
          </w:tcPr>
          <w:p w:rsidR="000A4521" w:rsidRPr="000A4521" w:rsidRDefault="000A4521" w:rsidP="000A4521">
            <w:pPr>
              <w:tabs>
                <w:tab w:val="left" w:pos="300"/>
              </w:tabs>
              <w:spacing w:after="0"/>
              <w:rPr>
                <w:rFonts w:cs="Calibri"/>
                <w:b/>
                <w:sz w:val="18"/>
                <w:szCs w:val="18"/>
              </w:rPr>
            </w:pPr>
            <w:r w:rsidRPr="000A4521">
              <w:rPr>
                <w:rFonts w:cs="Calibri"/>
                <w:b/>
                <w:sz w:val="18"/>
                <w:szCs w:val="18"/>
              </w:rPr>
              <w:t>___Active</w:t>
            </w:r>
          </w:p>
          <w:p w:rsidR="000A4521" w:rsidRPr="000A4521" w:rsidRDefault="000A4521" w:rsidP="000A4521">
            <w:pPr>
              <w:tabs>
                <w:tab w:val="left" w:pos="300"/>
              </w:tabs>
              <w:spacing w:after="0"/>
              <w:rPr>
                <w:rFonts w:cs="Calibri"/>
                <w:b/>
                <w:sz w:val="18"/>
                <w:szCs w:val="18"/>
              </w:rPr>
            </w:pPr>
            <w:r w:rsidRPr="000A4521">
              <w:rPr>
                <w:rFonts w:cs="Calibri"/>
                <w:b/>
                <w:sz w:val="18"/>
                <w:szCs w:val="18"/>
              </w:rPr>
              <w:t>___Inactive</w:t>
            </w:r>
          </w:p>
          <w:p w:rsidR="000A4521" w:rsidRPr="000A4521" w:rsidRDefault="000A4521" w:rsidP="000A4521">
            <w:pPr>
              <w:tabs>
                <w:tab w:val="left" w:pos="300"/>
              </w:tabs>
              <w:spacing w:after="0"/>
              <w:rPr>
                <w:rFonts w:cs="Calibri"/>
                <w:b/>
                <w:sz w:val="18"/>
                <w:szCs w:val="18"/>
              </w:rPr>
            </w:pPr>
            <w:r w:rsidRPr="000A4521">
              <w:rPr>
                <w:rFonts w:cs="Calibri"/>
                <w:b/>
                <w:sz w:val="18"/>
                <w:szCs w:val="18"/>
              </w:rPr>
              <w:t>___Complete</w:t>
            </w:r>
          </w:p>
        </w:tc>
        <w:tc>
          <w:tcPr>
            <w:tcW w:w="960" w:type="dxa"/>
            <w:gridSpan w:val="2"/>
          </w:tcPr>
          <w:p w:rsidR="000A4521" w:rsidRPr="000A4521" w:rsidRDefault="000A4521" w:rsidP="000A4521">
            <w:pPr>
              <w:tabs>
                <w:tab w:val="left" w:pos="300"/>
              </w:tabs>
              <w:spacing w:after="0"/>
              <w:jc w:val="center"/>
              <w:rPr>
                <w:rFonts w:cs="Calibri"/>
                <w:b/>
                <w:sz w:val="18"/>
                <w:szCs w:val="18"/>
              </w:rPr>
            </w:pPr>
          </w:p>
        </w:tc>
        <w:tc>
          <w:tcPr>
            <w:tcW w:w="132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8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68" w:type="dxa"/>
          </w:tcPr>
          <w:p w:rsidR="000A4521" w:rsidRPr="000A4521" w:rsidRDefault="000A4521" w:rsidP="000A4521">
            <w:pPr>
              <w:tabs>
                <w:tab w:val="left" w:pos="300"/>
              </w:tabs>
              <w:spacing w:after="0"/>
              <w:jc w:val="center"/>
              <w:rPr>
                <w:rFonts w:cs="Calibri"/>
                <w:b/>
                <w:sz w:val="18"/>
                <w:szCs w:val="18"/>
              </w:rPr>
            </w:pPr>
          </w:p>
        </w:tc>
      </w:tr>
      <w:tr w:rsidR="000A4521" w:rsidRPr="000A4521" w:rsidTr="000A4521">
        <w:trPr>
          <w:trHeight w:val="620"/>
        </w:trPr>
        <w:tc>
          <w:tcPr>
            <w:tcW w:w="3828" w:type="dxa"/>
            <w:gridSpan w:val="2"/>
            <w:tcBorders>
              <w:left w:val="nil"/>
              <w:bottom w:val="nil"/>
            </w:tcBorders>
          </w:tcPr>
          <w:p w:rsidR="000A4521" w:rsidRPr="000A4521" w:rsidRDefault="000A4521" w:rsidP="000A4521">
            <w:pPr>
              <w:tabs>
                <w:tab w:val="left" w:pos="300"/>
              </w:tabs>
              <w:spacing w:after="0"/>
              <w:rPr>
                <w:rFonts w:cs="Calibri"/>
                <w:b/>
                <w:sz w:val="18"/>
                <w:szCs w:val="18"/>
              </w:rPr>
            </w:pPr>
          </w:p>
          <w:p w:rsidR="000A4521" w:rsidRPr="000A4521" w:rsidRDefault="000A4521" w:rsidP="000A4521">
            <w:pPr>
              <w:tabs>
                <w:tab w:val="left" w:pos="300"/>
              </w:tabs>
              <w:spacing w:after="0"/>
              <w:jc w:val="center"/>
              <w:rPr>
                <w:rFonts w:cs="Calibri"/>
                <w:b/>
                <w:sz w:val="18"/>
                <w:szCs w:val="18"/>
              </w:rPr>
            </w:pPr>
            <w:r w:rsidRPr="000A4521">
              <w:rPr>
                <w:rFonts w:cs="Calibri"/>
                <w:b/>
                <w:sz w:val="18"/>
                <w:szCs w:val="18"/>
              </w:rPr>
              <w:t>Total</w:t>
            </w:r>
          </w:p>
        </w:tc>
        <w:tc>
          <w:tcPr>
            <w:tcW w:w="1560" w:type="dxa"/>
          </w:tcPr>
          <w:p w:rsidR="000A4521" w:rsidRPr="000A4521" w:rsidRDefault="000A4521" w:rsidP="000A4521">
            <w:pPr>
              <w:tabs>
                <w:tab w:val="left" w:pos="300"/>
              </w:tabs>
              <w:spacing w:after="0"/>
              <w:jc w:val="center"/>
              <w:rPr>
                <w:rFonts w:cs="Calibri"/>
                <w:b/>
                <w:sz w:val="18"/>
                <w:szCs w:val="18"/>
              </w:rPr>
            </w:pPr>
          </w:p>
        </w:tc>
        <w:tc>
          <w:tcPr>
            <w:tcW w:w="960" w:type="dxa"/>
            <w:gridSpan w:val="2"/>
          </w:tcPr>
          <w:p w:rsidR="000A4521" w:rsidRPr="000A4521" w:rsidRDefault="000A4521" w:rsidP="000A4521">
            <w:pPr>
              <w:tabs>
                <w:tab w:val="left" w:pos="300"/>
              </w:tabs>
              <w:spacing w:after="0"/>
              <w:jc w:val="center"/>
              <w:rPr>
                <w:rFonts w:cs="Calibri"/>
                <w:b/>
                <w:sz w:val="18"/>
                <w:szCs w:val="18"/>
              </w:rPr>
            </w:pPr>
          </w:p>
        </w:tc>
        <w:tc>
          <w:tcPr>
            <w:tcW w:w="132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80" w:type="dxa"/>
          </w:tcPr>
          <w:p w:rsidR="000A4521" w:rsidRPr="000A4521" w:rsidRDefault="000A4521" w:rsidP="000A4521">
            <w:pPr>
              <w:tabs>
                <w:tab w:val="left" w:pos="300"/>
              </w:tabs>
              <w:spacing w:after="0"/>
              <w:jc w:val="center"/>
              <w:rPr>
                <w:rFonts w:cs="Calibri"/>
                <w:b/>
                <w:sz w:val="18"/>
                <w:szCs w:val="18"/>
              </w:rPr>
            </w:pPr>
          </w:p>
        </w:tc>
        <w:tc>
          <w:tcPr>
            <w:tcW w:w="1200" w:type="dxa"/>
          </w:tcPr>
          <w:p w:rsidR="000A4521" w:rsidRPr="000A4521" w:rsidRDefault="000A4521" w:rsidP="000A4521">
            <w:pPr>
              <w:tabs>
                <w:tab w:val="left" w:pos="300"/>
              </w:tabs>
              <w:spacing w:after="0"/>
              <w:jc w:val="center"/>
              <w:rPr>
                <w:rFonts w:cs="Calibri"/>
                <w:b/>
                <w:sz w:val="18"/>
                <w:szCs w:val="18"/>
              </w:rPr>
            </w:pPr>
          </w:p>
        </w:tc>
        <w:tc>
          <w:tcPr>
            <w:tcW w:w="1068" w:type="dxa"/>
          </w:tcPr>
          <w:p w:rsidR="000A4521" w:rsidRPr="000A4521" w:rsidRDefault="000A4521" w:rsidP="000A4521">
            <w:pPr>
              <w:tabs>
                <w:tab w:val="left" w:pos="300"/>
              </w:tabs>
              <w:spacing w:after="0"/>
              <w:jc w:val="center"/>
              <w:rPr>
                <w:rFonts w:cs="Calibri"/>
                <w:b/>
                <w:sz w:val="18"/>
                <w:szCs w:val="18"/>
              </w:rPr>
            </w:pPr>
          </w:p>
        </w:tc>
      </w:tr>
    </w:tbl>
    <w:p w:rsidR="000A4521" w:rsidRDefault="000A4521" w:rsidP="000A4521">
      <w:pPr>
        <w:spacing w:after="0"/>
        <w:ind w:left="1920" w:hanging="1920"/>
        <w:jc w:val="both"/>
        <w:rPr>
          <w:rFonts w:ascii="Arial" w:hAnsi="Arial" w:cs="Arial"/>
        </w:rPr>
      </w:pPr>
      <w:r w:rsidRPr="000A4521">
        <w:rPr>
          <w:rFonts w:cs="Calibri"/>
        </w:rPr>
        <w:t>The payments as shown</w:t>
      </w:r>
      <w:r>
        <w:rPr>
          <w:rFonts w:ascii="Arial" w:hAnsi="Arial" w:cs="Arial"/>
        </w:rPr>
        <w:t xml:space="preserve"> made are in compliance with contract documents for the above referenced project.</w:t>
      </w:r>
    </w:p>
    <w:p w:rsidR="000A4521" w:rsidRDefault="000A4521" w:rsidP="00FE6FFC">
      <w:pPr>
        <w:tabs>
          <w:tab w:val="left" w:pos="10080"/>
        </w:tabs>
        <w:ind w:left="1920" w:hanging="1920"/>
        <w:jc w:val="both"/>
        <w:rPr>
          <w:rFonts w:ascii="Arial" w:hAnsi="Arial" w:cs="Arial"/>
          <w:b/>
        </w:rPr>
      </w:pPr>
      <w:r>
        <w:rPr>
          <w:rFonts w:ascii="Arial" w:hAnsi="Arial" w:cs="Arial"/>
        </w:rPr>
        <w:t xml:space="preserve">                                                                                                                                                        </w:t>
      </w:r>
      <w:r w:rsidR="00FE6FFC">
        <w:rPr>
          <w:rFonts w:ascii="Arial" w:hAnsi="Arial" w:cs="Arial"/>
        </w:rPr>
        <w:t xml:space="preserve">        </w:t>
      </w:r>
      <w:r>
        <w:rPr>
          <w:rFonts w:ascii="Arial" w:hAnsi="Arial" w:cs="Arial"/>
        </w:rPr>
        <w:t xml:space="preserve"> </w:t>
      </w:r>
      <w:r>
        <w:rPr>
          <w:rFonts w:ascii="Arial" w:hAnsi="Arial" w:cs="Arial"/>
          <w:sz w:val="18"/>
          <w:szCs w:val="18"/>
        </w:rPr>
        <w:t>*See Reverse Side for Product Codes</w:t>
      </w:r>
    </w:p>
    <w:p w:rsidR="000A4521" w:rsidRDefault="000A4521">
      <w:pPr>
        <w:ind w:left="1920" w:hanging="1920"/>
        <w:jc w:val="both"/>
        <w:rPr>
          <w:rFonts w:ascii="Arial" w:hAnsi="Arial" w:cs="Arial"/>
          <w:b/>
        </w:rPr>
      </w:pPr>
      <w:r>
        <w:rPr>
          <w:rFonts w:ascii="Arial" w:hAnsi="Arial" w:cs="Arial"/>
          <w:b/>
        </w:rPr>
        <w:lastRenderedPageBreak/>
        <w:t>Date_________      Name________________________   Title ____________________</w:t>
      </w:r>
      <w:r>
        <w:rPr>
          <w:rFonts w:ascii="Arial" w:hAnsi="Arial" w:cs="Arial"/>
          <w:b/>
        </w:rPr>
        <w:tab/>
        <w:t>Signature______________________</w:t>
      </w:r>
    </w:p>
    <w:p w:rsidR="000A4521" w:rsidRDefault="000A4521">
      <w:pPr>
        <w:ind w:left="1920" w:hanging="1920"/>
        <w:rPr>
          <w:rFonts w:ascii="Arial" w:hAnsi="Arial" w:cs="Arial"/>
          <w:b/>
        </w:rPr>
      </w:pPr>
      <w:r>
        <w:rPr>
          <w:rFonts w:ascii="Arial" w:hAnsi="Arial" w:cs="Arial"/>
          <w:b/>
        </w:rPr>
        <w:t xml:space="preserve">PRODUCT </w:t>
      </w:r>
      <w:smartTag w:uri="urn:schemas-microsoft-com:office:smarttags" w:element="stockticker">
        <w:r>
          <w:rPr>
            <w:rFonts w:ascii="Arial" w:hAnsi="Arial" w:cs="Arial"/>
            <w:b/>
          </w:rPr>
          <w:t>KEY</w:t>
        </w:r>
      </w:smartTag>
      <w:r>
        <w:rPr>
          <w:rFonts w:ascii="Arial" w:hAnsi="Arial" w:cs="Arial"/>
          <w:b/>
        </w:rPr>
        <w:t xml:space="preserve"> CODE</w:t>
      </w:r>
    </w:p>
    <w:p w:rsidR="000A4521" w:rsidRDefault="000A4521" w:rsidP="00314048">
      <w:pPr>
        <w:spacing w:after="0" w:line="360" w:lineRule="auto"/>
        <w:ind w:left="1920" w:hanging="1920"/>
        <w:rPr>
          <w:rFonts w:ascii="Arial" w:hAnsi="Arial" w:cs="Arial"/>
        </w:rPr>
      </w:pPr>
      <w:r>
        <w:rPr>
          <w:rFonts w:ascii="Arial" w:hAnsi="Arial" w:cs="Arial"/>
        </w:rPr>
        <w:t>A</w:t>
      </w:r>
      <w:r>
        <w:rPr>
          <w:rFonts w:ascii="Arial" w:hAnsi="Arial" w:cs="Arial"/>
        </w:rPr>
        <w:tab/>
        <w:t>=</w:t>
      </w:r>
      <w:r>
        <w:rPr>
          <w:rFonts w:ascii="Arial" w:hAnsi="Arial" w:cs="Arial"/>
        </w:rPr>
        <w:tab/>
      </w:r>
      <w:r>
        <w:rPr>
          <w:rFonts w:ascii="Arial" w:hAnsi="Arial" w:cs="Arial"/>
        </w:rPr>
        <w:tab/>
        <w:t>Agriculture/ Landscaping (e.g., all forms of landscaping services)</w:t>
      </w:r>
    </w:p>
    <w:p w:rsidR="000A4521" w:rsidRDefault="000A4521" w:rsidP="00314048">
      <w:pPr>
        <w:spacing w:after="0" w:line="360" w:lineRule="auto"/>
        <w:ind w:left="1920" w:hanging="1920"/>
        <w:rPr>
          <w:rFonts w:ascii="Arial" w:hAnsi="Arial" w:cs="Arial"/>
        </w:rPr>
      </w:pPr>
      <w:r>
        <w:rPr>
          <w:rFonts w:ascii="Arial" w:hAnsi="Arial" w:cs="Arial"/>
        </w:rPr>
        <w:t>B</w:t>
      </w:r>
      <w:r>
        <w:rPr>
          <w:rFonts w:ascii="Arial" w:hAnsi="Arial" w:cs="Arial"/>
        </w:rPr>
        <w:tab/>
        <w:t xml:space="preserve">= </w:t>
      </w:r>
      <w:r>
        <w:rPr>
          <w:rFonts w:ascii="Arial" w:hAnsi="Arial" w:cs="Arial"/>
        </w:rPr>
        <w:tab/>
      </w:r>
      <w:r>
        <w:rPr>
          <w:rFonts w:ascii="Arial" w:hAnsi="Arial" w:cs="Arial"/>
        </w:rPr>
        <w:tab/>
        <w:t>Mining (e.g., geological investigations)</w:t>
      </w:r>
    </w:p>
    <w:p w:rsidR="000A4521" w:rsidRDefault="000A4521" w:rsidP="00314048">
      <w:pPr>
        <w:spacing w:after="0" w:line="360" w:lineRule="auto"/>
        <w:ind w:left="1920" w:hanging="1920"/>
        <w:rPr>
          <w:rFonts w:ascii="Arial" w:hAnsi="Arial" w:cs="Arial"/>
        </w:rPr>
      </w:pPr>
      <w:r>
        <w:rPr>
          <w:rFonts w:ascii="Arial" w:hAnsi="Arial" w:cs="Arial"/>
        </w:rPr>
        <w:t>C</w:t>
      </w:r>
      <w:r>
        <w:rPr>
          <w:rFonts w:ascii="Arial" w:hAnsi="Arial" w:cs="Arial"/>
        </w:rPr>
        <w:tab/>
        <w:t>=</w:t>
      </w:r>
      <w:r>
        <w:rPr>
          <w:rFonts w:ascii="Arial" w:hAnsi="Arial" w:cs="Arial"/>
        </w:rPr>
        <w:tab/>
      </w:r>
      <w:r>
        <w:rPr>
          <w:rFonts w:ascii="Arial" w:hAnsi="Arial" w:cs="Arial"/>
        </w:rPr>
        <w:tab/>
        <w:t>Construction</w:t>
      </w:r>
    </w:p>
    <w:p w:rsidR="000A4521" w:rsidRDefault="000A4521" w:rsidP="00314048">
      <w:pPr>
        <w:spacing w:after="0" w:line="360" w:lineRule="auto"/>
        <w:ind w:left="1920" w:hanging="1920"/>
        <w:rPr>
          <w:rFonts w:ascii="Arial" w:hAnsi="Arial" w:cs="Arial"/>
        </w:rPr>
      </w:pPr>
      <w:r>
        <w:rPr>
          <w:rFonts w:ascii="Arial" w:hAnsi="Arial" w:cs="Arial"/>
        </w:rPr>
        <w:t>C15</w:t>
      </w:r>
      <w:r>
        <w:rPr>
          <w:rFonts w:ascii="Arial" w:hAnsi="Arial" w:cs="Arial"/>
        </w:rPr>
        <w:tab/>
        <w:t xml:space="preserve">= </w:t>
      </w:r>
      <w:r>
        <w:rPr>
          <w:rFonts w:ascii="Arial" w:hAnsi="Arial" w:cs="Arial"/>
        </w:rPr>
        <w:tab/>
      </w:r>
      <w:r>
        <w:rPr>
          <w:rFonts w:ascii="Arial" w:hAnsi="Arial" w:cs="Arial"/>
        </w:rPr>
        <w:tab/>
        <w:t>Building Construction – General Contractors</w:t>
      </w:r>
    </w:p>
    <w:p w:rsidR="000A4521" w:rsidRDefault="000A4521" w:rsidP="00314048">
      <w:pPr>
        <w:spacing w:after="0" w:line="360" w:lineRule="auto"/>
        <w:ind w:left="1920" w:hanging="1920"/>
        <w:rPr>
          <w:rFonts w:ascii="Arial" w:hAnsi="Arial" w:cs="Arial"/>
        </w:rPr>
      </w:pPr>
      <w:r>
        <w:rPr>
          <w:rFonts w:ascii="Arial" w:hAnsi="Arial" w:cs="Arial"/>
        </w:rPr>
        <w:t>C16</w:t>
      </w:r>
      <w:r>
        <w:rPr>
          <w:rFonts w:ascii="Arial" w:hAnsi="Arial" w:cs="Arial"/>
        </w:rPr>
        <w:tab/>
        <w:t>=</w:t>
      </w:r>
      <w:r>
        <w:rPr>
          <w:rFonts w:ascii="Arial" w:hAnsi="Arial" w:cs="Arial"/>
        </w:rPr>
        <w:tab/>
      </w:r>
      <w:r>
        <w:rPr>
          <w:rFonts w:ascii="Arial" w:hAnsi="Arial" w:cs="Arial"/>
        </w:rPr>
        <w:tab/>
        <w:t>Heavy Construction (e.g., highway, pipe laying)</w:t>
      </w:r>
    </w:p>
    <w:p w:rsidR="000A4521" w:rsidRDefault="000A4521" w:rsidP="00314048">
      <w:pPr>
        <w:spacing w:after="0" w:line="360" w:lineRule="auto"/>
        <w:ind w:left="1920" w:hanging="1920"/>
        <w:rPr>
          <w:rFonts w:ascii="Arial" w:hAnsi="Arial" w:cs="Arial"/>
        </w:rPr>
      </w:pPr>
      <w:r>
        <w:rPr>
          <w:rFonts w:ascii="Arial" w:hAnsi="Arial" w:cs="Arial"/>
        </w:rPr>
        <w:t>C17</w:t>
      </w:r>
      <w:r>
        <w:rPr>
          <w:rFonts w:ascii="Arial" w:hAnsi="Arial" w:cs="Arial"/>
        </w:rPr>
        <w:tab/>
        <w:t>=</w:t>
      </w:r>
      <w:r>
        <w:rPr>
          <w:rFonts w:ascii="Arial" w:hAnsi="Arial" w:cs="Arial"/>
        </w:rPr>
        <w:tab/>
      </w:r>
      <w:r>
        <w:rPr>
          <w:rFonts w:ascii="Arial" w:hAnsi="Arial" w:cs="Arial"/>
        </w:rPr>
        <w:tab/>
        <w:t>Special Trade Contractors (e.g., plumbing, heating, electrical, carpentry)</w:t>
      </w:r>
    </w:p>
    <w:p w:rsidR="000A4521" w:rsidRDefault="000A4521" w:rsidP="00314048">
      <w:pPr>
        <w:spacing w:after="0" w:line="360" w:lineRule="auto"/>
        <w:ind w:left="1920" w:hanging="1920"/>
        <w:rPr>
          <w:rFonts w:ascii="Arial" w:hAnsi="Arial" w:cs="Arial"/>
        </w:rPr>
      </w:pPr>
      <w:r>
        <w:rPr>
          <w:rFonts w:ascii="Arial" w:hAnsi="Arial" w:cs="Arial"/>
        </w:rPr>
        <w:t>D</w:t>
      </w:r>
      <w:r>
        <w:rPr>
          <w:rFonts w:ascii="Arial" w:hAnsi="Arial" w:cs="Arial"/>
        </w:rPr>
        <w:tab/>
        <w:t>=</w:t>
      </w:r>
      <w:r>
        <w:rPr>
          <w:rFonts w:ascii="Arial" w:hAnsi="Arial" w:cs="Arial"/>
        </w:rPr>
        <w:tab/>
      </w:r>
      <w:r>
        <w:rPr>
          <w:rFonts w:ascii="Arial" w:hAnsi="Arial" w:cs="Arial"/>
        </w:rPr>
        <w:tab/>
        <w:t>Manufacturing</w:t>
      </w:r>
    </w:p>
    <w:p w:rsidR="000A4521" w:rsidRDefault="00314048" w:rsidP="00314048">
      <w:pPr>
        <w:tabs>
          <w:tab w:val="left" w:pos="1920"/>
        </w:tabs>
        <w:spacing w:after="0" w:line="360" w:lineRule="auto"/>
        <w:ind w:left="2880" w:hanging="2880"/>
        <w:rPr>
          <w:rFonts w:ascii="Arial" w:hAnsi="Arial" w:cs="Arial"/>
        </w:rPr>
      </w:pPr>
      <w:r>
        <w:rPr>
          <w:rFonts w:ascii="Arial" w:hAnsi="Arial" w:cs="Arial"/>
        </w:rPr>
        <w:t>E</w:t>
      </w:r>
      <w:r>
        <w:rPr>
          <w:rFonts w:ascii="Arial" w:hAnsi="Arial" w:cs="Arial"/>
        </w:rPr>
        <w:tab/>
      </w:r>
      <w:r w:rsidR="000A4521">
        <w:rPr>
          <w:rFonts w:ascii="Arial" w:hAnsi="Arial" w:cs="Arial"/>
        </w:rPr>
        <w:t>=</w:t>
      </w:r>
      <w:r w:rsidR="000A4521">
        <w:rPr>
          <w:rFonts w:ascii="Arial" w:hAnsi="Arial" w:cs="Arial"/>
        </w:rPr>
        <w:tab/>
        <w:t xml:space="preserve">Transportation, Communication and Sanitary Services (e.g., delivery services, warehousing, </w:t>
      </w:r>
      <w:r>
        <w:rPr>
          <w:rFonts w:ascii="Arial" w:hAnsi="Arial" w:cs="Arial"/>
        </w:rPr>
        <w:t xml:space="preserve">                                 </w:t>
      </w:r>
      <w:r w:rsidR="000A4521">
        <w:rPr>
          <w:rFonts w:ascii="Arial" w:hAnsi="Arial" w:cs="Arial"/>
        </w:rPr>
        <w:t>broadcasting and cable systems)</w:t>
      </w:r>
    </w:p>
    <w:p w:rsidR="000A4521" w:rsidRDefault="000A4521" w:rsidP="00314048">
      <w:pPr>
        <w:tabs>
          <w:tab w:val="left" w:pos="1920"/>
        </w:tabs>
        <w:spacing w:after="0" w:line="360" w:lineRule="auto"/>
        <w:ind w:left="2880" w:hanging="2880"/>
        <w:rPr>
          <w:rFonts w:ascii="Arial" w:hAnsi="Arial" w:cs="Arial"/>
        </w:rPr>
      </w:pPr>
      <w:r>
        <w:rPr>
          <w:rFonts w:ascii="Arial" w:hAnsi="Arial" w:cs="Arial"/>
        </w:rPr>
        <w:t>F/G</w:t>
      </w:r>
      <w:r w:rsidR="00314048">
        <w:rPr>
          <w:rFonts w:ascii="Arial" w:hAnsi="Arial" w:cs="Arial"/>
        </w:rPr>
        <w:tab/>
      </w:r>
      <w:r>
        <w:rPr>
          <w:rFonts w:ascii="Arial" w:hAnsi="Arial" w:cs="Arial"/>
        </w:rPr>
        <w:t>=</w:t>
      </w:r>
      <w:r>
        <w:rPr>
          <w:rFonts w:ascii="Arial" w:hAnsi="Arial" w:cs="Arial"/>
        </w:rPr>
        <w:tab/>
        <w:t>Wholesale/Retail Goods (e.g. hospital supplies and equipment, food stores, computer stores, office supplies</w:t>
      </w:r>
    </w:p>
    <w:p w:rsidR="000A4521" w:rsidRDefault="000A4521" w:rsidP="00314048">
      <w:pPr>
        <w:spacing w:after="0" w:line="360" w:lineRule="auto"/>
        <w:ind w:left="1920" w:hanging="1920"/>
        <w:rPr>
          <w:rFonts w:ascii="Arial" w:hAnsi="Arial" w:cs="Arial"/>
        </w:rPr>
      </w:pPr>
      <w:r>
        <w:rPr>
          <w:rFonts w:ascii="Arial" w:hAnsi="Arial" w:cs="Arial"/>
        </w:rPr>
        <w:t>G52</w:t>
      </w:r>
      <w:r>
        <w:rPr>
          <w:rFonts w:ascii="Arial" w:hAnsi="Arial" w:cs="Arial"/>
        </w:rPr>
        <w:tab/>
        <w:t>=</w:t>
      </w:r>
      <w:r>
        <w:rPr>
          <w:rFonts w:ascii="Arial" w:hAnsi="Arial" w:cs="Arial"/>
        </w:rPr>
        <w:tab/>
      </w:r>
      <w:r>
        <w:rPr>
          <w:rFonts w:ascii="Arial" w:hAnsi="Arial" w:cs="Arial"/>
        </w:rPr>
        <w:tab/>
        <w:t>Construction Materials (e.g., lumber, paint, law supplies)</w:t>
      </w:r>
    </w:p>
    <w:p w:rsidR="000A4521" w:rsidRDefault="000A4521" w:rsidP="00314048">
      <w:pPr>
        <w:spacing w:after="0" w:line="360" w:lineRule="auto"/>
        <w:ind w:left="1920" w:hanging="1920"/>
        <w:rPr>
          <w:rFonts w:ascii="Arial" w:hAnsi="Arial" w:cs="Arial"/>
        </w:rPr>
      </w:pPr>
      <w:r>
        <w:rPr>
          <w:rFonts w:ascii="Arial" w:hAnsi="Arial" w:cs="Arial"/>
        </w:rPr>
        <w:t>H</w:t>
      </w:r>
      <w:r>
        <w:rPr>
          <w:rFonts w:ascii="Arial" w:hAnsi="Arial" w:cs="Arial"/>
        </w:rPr>
        <w:tab/>
        <w:t>=</w:t>
      </w:r>
      <w:r>
        <w:rPr>
          <w:rFonts w:ascii="Arial" w:hAnsi="Arial" w:cs="Arial"/>
        </w:rPr>
        <w:tab/>
      </w:r>
      <w:r>
        <w:rPr>
          <w:rFonts w:ascii="Arial" w:hAnsi="Arial" w:cs="Arial"/>
        </w:rPr>
        <w:tab/>
        <w:t>Financial, Insurance and Real Estate Services</w:t>
      </w:r>
    </w:p>
    <w:p w:rsidR="000A4521" w:rsidRDefault="000A4521" w:rsidP="00314048">
      <w:pPr>
        <w:spacing w:after="0" w:line="360" w:lineRule="auto"/>
        <w:ind w:left="1920" w:hanging="1920"/>
        <w:rPr>
          <w:rFonts w:ascii="Arial" w:hAnsi="Arial" w:cs="Arial"/>
        </w:rPr>
      </w:pPr>
      <w:r>
        <w:rPr>
          <w:rFonts w:ascii="Arial" w:hAnsi="Arial" w:cs="Arial"/>
        </w:rPr>
        <w:t>I</w:t>
      </w:r>
      <w:r>
        <w:rPr>
          <w:rFonts w:ascii="Arial" w:hAnsi="Arial" w:cs="Arial"/>
        </w:rPr>
        <w:tab/>
        <w:t>=</w:t>
      </w:r>
      <w:r>
        <w:rPr>
          <w:rFonts w:ascii="Arial" w:hAnsi="Arial" w:cs="Arial"/>
        </w:rPr>
        <w:tab/>
      </w:r>
      <w:r>
        <w:rPr>
          <w:rFonts w:ascii="Arial" w:hAnsi="Arial" w:cs="Arial"/>
        </w:rPr>
        <w:tab/>
        <w:t>Services</w:t>
      </w:r>
    </w:p>
    <w:p w:rsidR="000A4521" w:rsidRDefault="000A4521" w:rsidP="00314048">
      <w:pPr>
        <w:tabs>
          <w:tab w:val="left" w:pos="1920"/>
        </w:tabs>
        <w:spacing w:after="0" w:line="360" w:lineRule="auto"/>
        <w:ind w:left="2880" w:hanging="2880"/>
        <w:rPr>
          <w:rFonts w:ascii="Arial" w:hAnsi="Arial" w:cs="Arial"/>
        </w:rPr>
      </w:pPr>
      <w:r>
        <w:rPr>
          <w:rFonts w:ascii="Arial" w:hAnsi="Arial" w:cs="Arial"/>
        </w:rPr>
        <w:t>I73</w:t>
      </w:r>
      <w:r w:rsidR="00314048">
        <w:rPr>
          <w:rFonts w:ascii="Arial" w:hAnsi="Arial" w:cs="Arial"/>
        </w:rPr>
        <w:tab/>
      </w:r>
      <w:r>
        <w:rPr>
          <w:rFonts w:ascii="Arial" w:hAnsi="Arial" w:cs="Arial"/>
        </w:rPr>
        <w:t>=</w:t>
      </w:r>
      <w:r>
        <w:rPr>
          <w:rFonts w:ascii="Arial" w:hAnsi="Arial" w:cs="Arial"/>
        </w:rPr>
        <w:tab/>
        <w:t>Business Services (e.g., copying, advertising, secretarial, janitorial, rental services of equipment, computer programming, security services)</w:t>
      </w:r>
    </w:p>
    <w:p w:rsidR="000A4521" w:rsidRDefault="000A4521" w:rsidP="00314048">
      <w:pPr>
        <w:spacing w:after="0" w:line="360" w:lineRule="auto"/>
        <w:ind w:left="1920" w:hanging="1920"/>
        <w:rPr>
          <w:rFonts w:ascii="Arial" w:hAnsi="Arial" w:cs="Arial"/>
        </w:rPr>
      </w:pPr>
      <w:r>
        <w:rPr>
          <w:rFonts w:ascii="Arial" w:hAnsi="Arial" w:cs="Arial"/>
        </w:rPr>
        <w:t>I81</w:t>
      </w:r>
      <w:r>
        <w:rPr>
          <w:rFonts w:ascii="Arial" w:hAnsi="Arial" w:cs="Arial"/>
        </w:rPr>
        <w:tab/>
        <w:t>=</w:t>
      </w:r>
      <w:r>
        <w:rPr>
          <w:rFonts w:ascii="Arial" w:hAnsi="Arial" w:cs="Arial"/>
        </w:rPr>
        <w:tab/>
      </w:r>
      <w:r>
        <w:rPr>
          <w:rFonts w:ascii="Arial" w:hAnsi="Arial" w:cs="Arial"/>
        </w:rPr>
        <w:tab/>
        <w:t>Legal Services</w:t>
      </w:r>
    </w:p>
    <w:p w:rsidR="000A4521" w:rsidRDefault="000A4521" w:rsidP="00314048">
      <w:pPr>
        <w:spacing w:after="0" w:line="360" w:lineRule="auto"/>
        <w:ind w:left="1920" w:hanging="1920"/>
        <w:rPr>
          <w:rFonts w:ascii="Arial" w:hAnsi="Arial" w:cs="Arial"/>
        </w:rPr>
      </w:pPr>
      <w:r>
        <w:rPr>
          <w:rFonts w:ascii="Arial" w:hAnsi="Arial" w:cs="Arial"/>
        </w:rPr>
        <w:t>I82</w:t>
      </w:r>
      <w:r>
        <w:rPr>
          <w:rFonts w:ascii="Arial" w:hAnsi="Arial" w:cs="Arial"/>
        </w:rPr>
        <w:tab/>
        <w:t>=</w:t>
      </w:r>
      <w:r>
        <w:rPr>
          <w:rFonts w:ascii="Arial" w:hAnsi="Arial" w:cs="Arial"/>
        </w:rPr>
        <w:tab/>
      </w:r>
      <w:r>
        <w:rPr>
          <w:rFonts w:ascii="Arial" w:hAnsi="Arial" w:cs="Arial"/>
        </w:rPr>
        <w:tab/>
        <w:t>Education Services (e.g., AIDS education, automobile safety, tutoring, public speaking)</w:t>
      </w:r>
    </w:p>
    <w:p w:rsidR="000A4521" w:rsidRDefault="000A4521" w:rsidP="00314048">
      <w:pPr>
        <w:spacing w:after="0" w:line="360" w:lineRule="auto"/>
        <w:ind w:left="1920" w:hanging="1920"/>
        <w:rPr>
          <w:rFonts w:ascii="Arial" w:hAnsi="Arial" w:cs="Arial"/>
        </w:rPr>
      </w:pPr>
      <w:r>
        <w:rPr>
          <w:rFonts w:ascii="Arial" w:hAnsi="Arial" w:cs="Arial"/>
        </w:rPr>
        <w:t>I83</w:t>
      </w:r>
      <w:r>
        <w:rPr>
          <w:rFonts w:ascii="Arial" w:hAnsi="Arial" w:cs="Arial"/>
        </w:rPr>
        <w:tab/>
        <w:t>=</w:t>
      </w:r>
      <w:r>
        <w:rPr>
          <w:rFonts w:ascii="Arial" w:hAnsi="Arial" w:cs="Arial"/>
        </w:rPr>
        <w:tab/>
      </w:r>
      <w:r>
        <w:rPr>
          <w:rFonts w:ascii="Arial" w:hAnsi="Arial" w:cs="Arial"/>
        </w:rPr>
        <w:tab/>
        <w:t>Social Services (Counselors, vocational training, child care)</w:t>
      </w:r>
    </w:p>
    <w:p w:rsidR="000A4521" w:rsidRDefault="000A4521" w:rsidP="00314048">
      <w:pPr>
        <w:spacing w:after="0" w:line="360" w:lineRule="auto"/>
        <w:ind w:left="1920" w:hanging="1920"/>
        <w:rPr>
          <w:rFonts w:ascii="Arial" w:hAnsi="Arial" w:cs="Arial"/>
        </w:rPr>
      </w:pPr>
      <w:r>
        <w:rPr>
          <w:rFonts w:ascii="Arial" w:hAnsi="Arial" w:cs="Arial"/>
        </w:rPr>
        <w:t>I87</w:t>
      </w:r>
      <w:r>
        <w:rPr>
          <w:rFonts w:ascii="Arial" w:hAnsi="Arial" w:cs="Arial"/>
        </w:rPr>
        <w:tab/>
        <w:t>=</w:t>
      </w:r>
      <w:r>
        <w:rPr>
          <w:rFonts w:ascii="Arial" w:hAnsi="Arial" w:cs="Arial"/>
        </w:rPr>
        <w:tab/>
      </w:r>
      <w:r>
        <w:rPr>
          <w:rFonts w:ascii="Arial" w:hAnsi="Arial" w:cs="Arial"/>
        </w:rPr>
        <w:tab/>
        <w:t>Engineering, architectural, accounting, research, management and related services</w:t>
      </w:r>
    </w:p>
    <w:p w:rsidR="000A4521" w:rsidRDefault="000A4521">
      <w:pPr>
        <w:ind w:left="1920" w:hanging="1920"/>
        <w:rPr>
          <w:rFonts w:ascii="Arial" w:hAnsi="Arial" w:cs="Arial"/>
        </w:rPr>
      </w:pPr>
    </w:p>
    <w:p w:rsidR="000A4521" w:rsidRDefault="000A4521">
      <w:pPr>
        <w:ind w:left="1920" w:hanging="1920"/>
        <w:rPr>
          <w:rFonts w:ascii="Arial" w:hAnsi="Arial" w:cs="Arial"/>
        </w:rPr>
      </w:pPr>
    </w:p>
    <w:p w:rsidR="00464E73" w:rsidRPr="000A4521" w:rsidRDefault="00464E73" w:rsidP="000A4521">
      <w:pPr>
        <w:pStyle w:val="Caption"/>
        <w:rPr>
          <w:rFonts w:ascii="Calibri" w:hAnsi="Calibri" w:cs="Calibri"/>
          <w:sz w:val="28"/>
          <w:szCs w:val="28"/>
        </w:rPr>
        <w:sectPr w:rsidR="00464E73" w:rsidRPr="000A4521" w:rsidSect="00C51D48">
          <w:pgSz w:w="15840" w:h="12240" w:orient="landscape"/>
          <w:pgMar w:top="1440" w:right="1440" w:bottom="1440" w:left="1440" w:header="360" w:footer="0" w:gutter="0"/>
          <w:cols w:space="720"/>
          <w:docGrid w:linePitch="360"/>
        </w:sectPr>
      </w:pPr>
    </w:p>
    <w:p w:rsidR="0043145E" w:rsidRPr="00875725" w:rsidRDefault="0043145E" w:rsidP="0043145E">
      <w:pPr>
        <w:pStyle w:val="Heading1"/>
        <w:jc w:val="center"/>
        <w:rPr>
          <w:rFonts w:ascii="Calibri" w:hAnsi="Calibri" w:cs="Calibri"/>
          <w:noProof/>
          <w:sz w:val="28"/>
          <w:szCs w:val="28"/>
        </w:rPr>
      </w:pPr>
      <w:bookmarkStart w:id="292" w:name="_Toc378587125"/>
      <w:r w:rsidRPr="00875725">
        <w:rPr>
          <w:rFonts w:ascii="Calibri" w:hAnsi="Calibri" w:cs="Calibri"/>
          <w:noProof/>
          <w:sz w:val="28"/>
          <w:szCs w:val="28"/>
        </w:rPr>
        <w:lastRenderedPageBreak/>
        <w:t>A</w:t>
      </w:r>
      <w:r w:rsidR="00D738B3">
        <w:rPr>
          <w:rFonts w:ascii="Calibri" w:hAnsi="Calibri" w:cs="Calibri"/>
          <w:noProof/>
          <w:sz w:val="28"/>
          <w:szCs w:val="28"/>
        </w:rPr>
        <w:t>ppendix</w:t>
      </w:r>
      <w:r w:rsidRPr="00875725">
        <w:rPr>
          <w:rFonts w:ascii="Calibri" w:hAnsi="Calibri" w:cs="Calibri"/>
          <w:noProof/>
          <w:sz w:val="28"/>
          <w:szCs w:val="28"/>
        </w:rPr>
        <w:t xml:space="preserve"> A - S</w:t>
      </w:r>
      <w:r w:rsidR="00022C17">
        <w:rPr>
          <w:rFonts w:ascii="Calibri" w:hAnsi="Calibri" w:cs="Calibri"/>
          <w:noProof/>
          <w:sz w:val="28"/>
          <w:szCs w:val="28"/>
        </w:rPr>
        <w:t>tandard</w:t>
      </w:r>
      <w:r w:rsidRPr="00875725">
        <w:rPr>
          <w:rFonts w:ascii="Calibri" w:hAnsi="Calibri" w:cs="Calibri"/>
          <w:noProof/>
          <w:sz w:val="28"/>
          <w:szCs w:val="28"/>
        </w:rPr>
        <w:t xml:space="preserve"> C</w:t>
      </w:r>
      <w:r w:rsidR="00022C17">
        <w:rPr>
          <w:rFonts w:ascii="Calibri" w:hAnsi="Calibri" w:cs="Calibri"/>
          <w:noProof/>
          <w:sz w:val="28"/>
          <w:szCs w:val="28"/>
        </w:rPr>
        <w:t>lauses</w:t>
      </w:r>
      <w:r w:rsidRPr="00875725">
        <w:rPr>
          <w:rFonts w:ascii="Calibri" w:hAnsi="Calibri" w:cs="Calibri"/>
          <w:noProof/>
          <w:sz w:val="28"/>
          <w:szCs w:val="28"/>
        </w:rPr>
        <w:t xml:space="preserve"> F</w:t>
      </w:r>
      <w:r w:rsidR="00022C17">
        <w:rPr>
          <w:rFonts w:ascii="Calibri" w:hAnsi="Calibri" w:cs="Calibri"/>
          <w:noProof/>
          <w:sz w:val="28"/>
          <w:szCs w:val="28"/>
        </w:rPr>
        <w:t>or</w:t>
      </w:r>
      <w:r w:rsidRPr="00875725">
        <w:rPr>
          <w:rFonts w:ascii="Calibri" w:hAnsi="Calibri" w:cs="Calibri"/>
          <w:noProof/>
          <w:sz w:val="28"/>
          <w:szCs w:val="28"/>
        </w:rPr>
        <w:t xml:space="preserve"> NYS C</w:t>
      </w:r>
      <w:r w:rsidR="00022C17">
        <w:rPr>
          <w:rFonts w:ascii="Calibri" w:hAnsi="Calibri" w:cs="Calibri"/>
          <w:noProof/>
          <w:sz w:val="28"/>
          <w:szCs w:val="28"/>
        </w:rPr>
        <w:t>ontracts</w:t>
      </w:r>
      <w:bookmarkEnd w:id="292"/>
    </w:p>
    <w:p w:rsidR="003C33CB" w:rsidRPr="00FE1CC6" w:rsidRDefault="003C33CB" w:rsidP="003C33CB">
      <w:pPr>
        <w:tabs>
          <w:tab w:val="left" w:pos="720"/>
          <w:tab w:val="center" w:pos="4680"/>
          <w:tab w:val="right" w:pos="9900"/>
        </w:tabs>
        <w:jc w:val="center"/>
        <w:rPr>
          <w:noProof/>
        </w:rPr>
      </w:pPr>
      <w:r w:rsidRPr="00FE1CC6">
        <w:rPr>
          <w:b/>
          <w:noProof/>
          <w:u w:val="single"/>
        </w:rPr>
        <w:t>STANDARD CLAUSES FOR NYS CONTRACTS</w:t>
      </w:r>
    </w:p>
    <w:p w:rsidR="003C33CB" w:rsidRPr="00FE1CC6" w:rsidRDefault="003C33CB" w:rsidP="003C33CB">
      <w:pPr>
        <w:tabs>
          <w:tab w:val="left" w:pos="720"/>
          <w:tab w:val="left" w:pos="1620"/>
        </w:tabs>
        <w:jc w:val="both"/>
        <w:rPr>
          <w:noProof/>
          <w:color w:val="000000"/>
        </w:rPr>
      </w:pPr>
      <w:r w:rsidRPr="00FE1CC6">
        <w:rPr>
          <w:noProof/>
          <w:color w:val="000000"/>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1. </w:t>
      </w:r>
      <w:r w:rsidRPr="00FE1CC6">
        <w:rPr>
          <w:b/>
          <w:noProof/>
          <w:color w:val="000000"/>
          <w:u w:val="single"/>
        </w:rPr>
        <w:t>EXECUTORY CLAUSE</w:t>
      </w:r>
      <w:r w:rsidRPr="00FE1CC6">
        <w:rPr>
          <w:b/>
          <w:noProof/>
          <w:color w:val="000000"/>
        </w:rPr>
        <w:t>.</w:t>
      </w:r>
      <w:r w:rsidRPr="00FE1CC6">
        <w:rPr>
          <w:noProof/>
          <w:color w:val="000000"/>
        </w:rPr>
        <w:t xml:space="preserve">  In accordance with Section 41 of the State Finance Law, the State shall have no liability under this contract to the Contractor or to anyone else beyond funds appro</w:t>
      </w:r>
      <w:r w:rsidRPr="00FE1CC6">
        <w:rPr>
          <w:noProof/>
          <w:color w:val="000000"/>
        </w:rPr>
        <w:softHyphen/>
        <w:t>priated and available for this contract.</w:t>
      </w:r>
    </w:p>
    <w:p w:rsidR="003C33CB" w:rsidRPr="00FE1CC6" w:rsidRDefault="003C33CB" w:rsidP="003C33CB">
      <w:pPr>
        <w:tabs>
          <w:tab w:val="left" w:pos="720"/>
        </w:tabs>
        <w:jc w:val="both"/>
        <w:rPr>
          <w:color w:val="000000"/>
          <w:u w:val="single"/>
        </w:rPr>
      </w:pPr>
      <w:r w:rsidRPr="00FE1CC6">
        <w:rPr>
          <w:b/>
          <w:noProof/>
          <w:color w:val="000000"/>
          <w:lang w:val="fr-FR"/>
        </w:rPr>
        <w:t xml:space="preserve">2. </w:t>
      </w:r>
      <w:r w:rsidRPr="00FE1CC6">
        <w:rPr>
          <w:b/>
          <w:noProof/>
          <w:color w:val="000000"/>
          <w:u w:val="single"/>
          <w:lang w:val="fr-FR"/>
        </w:rPr>
        <w:t>NON-ASSIGNMENT CLAUSE</w:t>
      </w:r>
      <w:r w:rsidRPr="00FE1CC6">
        <w:rPr>
          <w:b/>
          <w:noProof/>
          <w:color w:val="000000"/>
          <w:lang w:val="fr-FR"/>
        </w:rPr>
        <w:t>.</w:t>
      </w:r>
      <w:r w:rsidRPr="00FE1CC6">
        <w:rPr>
          <w:noProof/>
          <w:color w:val="000000"/>
          <w:lang w:val="fr-FR"/>
        </w:rPr>
        <w:t xml:space="preserve">  </w:t>
      </w:r>
      <w:r w:rsidRPr="00FE1CC6">
        <w:rPr>
          <w:color w:val="000000"/>
        </w:rPr>
        <w:t>In accordance with Section 138 of the State Finance Law, this contract may not be assigned by the Contractor or its right, title or interest therein assigned, transferred, conveyed, sublet or otherwise disposed of without the State’s previous written consent, and attempts to do so are null and void.  Notwithstanding the foregoing, such prior written consent of an assignment of a contract let pursuant to Article XI of the State Finance Law may be waived at the discretion of the contracting agency and with the concurrence of the State Comptroller where the original contract was subject to the State Comptroller’s approval, where the assignment is due to a reorganization, merger or consolidation of the Contractor’s business entity or enterprise. The State retains its right to approve an assignment and to require that any Contractor demonstrate its responsibility to do business with the State.  The Contractor may, however, assign its right to receive payments without the State’s prior written consent unless this contract concerns Certificates of Participation pursuant to Article 5-A of the State Finance Law.</w:t>
      </w:r>
    </w:p>
    <w:p w:rsidR="003C33CB" w:rsidRDefault="003C33CB" w:rsidP="003C33CB">
      <w:pPr>
        <w:tabs>
          <w:tab w:val="left" w:pos="720"/>
          <w:tab w:val="left" w:pos="1080"/>
          <w:tab w:val="left" w:pos="1620"/>
        </w:tabs>
        <w:jc w:val="both"/>
        <w:rPr>
          <w:noProof/>
          <w:color w:val="000000"/>
        </w:rPr>
      </w:pPr>
      <w:r w:rsidRPr="00FE1CC6">
        <w:rPr>
          <w:b/>
          <w:noProof/>
          <w:color w:val="000000"/>
        </w:rPr>
        <w:t xml:space="preserve">3. </w:t>
      </w:r>
      <w:r w:rsidRPr="00FE1CC6">
        <w:rPr>
          <w:b/>
          <w:noProof/>
          <w:color w:val="000000"/>
          <w:u w:val="single"/>
        </w:rPr>
        <w:t>COMPTROLLER'S APPROVAL</w:t>
      </w:r>
      <w:r w:rsidRPr="00FE1CC6">
        <w:rPr>
          <w:b/>
          <w:noProof/>
          <w:color w:val="000000"/>
        </w:rPr>
        <w:t>.</w:t>
      </w:r>
      <w:r w:rsidRPr="00FE1CC6">
        <w:rPr>
          <w:noProof/>
          <w:color w:val="000000"/>
        </w:rPr>
        <w:t xml:space="preserve">  In accordance with Section 112 of the State Finance Law (or, if this contract is with the State University or City University of New York, Section 355 or Section 6218 of the Education Law), if this contract exceeds $50,000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$10,000, it shall not be valid, effective or binding upon the State until it has been approved by the State Comptroller and filed in his office.  Comptroller's approval of contracts let by the Office of General Services is required when such contracts exceed $85,000 (State Finance Law Section 163.6</w:t>
      </w:r>
      <w:r>
        <w:rPr>
          <w:noProof/>
          <w:color w:val="000000"/>
        </w:rPr>
        <w:t>-</w:t>
      </w:r>
      <w:r w:rsidRPr="00FE1CC6">
        <w:rPr>
          <w:noProof/>
          <w:color w:val="000000"/>
        </w:rPr>
        <w:t>a).</w:t>
      </w:r>
      <w:r>
        <w:rPr>
          <w:noProof/>
          <w:color w:val="000000"/>
        </w:rPr>
        <w:t xml:space="preserve"> However, such pre-approval shall not be required for any contract established as a centralized contract through the Office of General Services or for a purchase order or other transaction issued under such centralized contract.</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4. </w:t>
      </w:r>
      <w:r w:rsidRPr="00FE1CC6">
        <w:rPr>
          <w:b/>
          <w:noProof/>
          <w:color w:val="000000"/>
          <w:u w:val="single"/>
        </w:rPr>
        <w:t>WORKERS' COMPENSATION BENEFITS</w:t>
      </w:r>
      <w:r w:rsidRPr="00FE1CC6">
        <w:rPr>
          <w:b/>
          <w:noProof/>
          <w:color w:val="000000"/>
        </w:rPr>
        <w:t>.</w:t>
      </w:r>
      <w:r w:rsidRPr="00FE1CC6">
        <w:rPr>
          <w:noProof/>
          <w:color w:val="000000"/>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rsidR="003C33CB" w:rsidRPr="00FE1CC6" w:rsidRDefault="003C33CB" w:rsidP="003C33CB">
      <w:pPr>
        <w:tabs>
          <w:tab w:val="left" w:pos="720"/>
        </w:tabs>
        <w:autoSpaceDE w:val="0"/>
        <w:autoSpaceDN w:val="0"/>
        <w:adjustRightInd w:val="0"/>
        <w:jc w:val="both"/>
        <w:rPr>
          <w:noProof/>
          <w:color w:val="000000"/>
        </w:rPr>
      </w:pPr>
      <w:r w:rsidRPr="00FE1CC6">
        <w:rPr>
          <w:b/>
          <w:bCs/>
          <w:color w:val="000000"/>
        </w:rPr>
        <w:lastRenderedPageBreak/>
        <w:t xml:space="preserve">5. </w:t>
      </w:r>
      <w:r w:rsidRPr="00FE1CC6">
        <w:rPr>
          <w:b/>
          <w:bCs/>
          <w:color w:val="000000"/>
          <w:u w:val="single"/>
        </w:rPr>
        <w:t>NON-DISCRIMINATION REQUIREMENTS</w:t>
      </w:r>
      <w:r w:rsidRPr="00FE1CC6">
        <w:rPr>
          <w:b/>
          <w:bCs/>
          <w:color w:val="000000"/>
        </w:rPr>
        <w:t>.</w:t>
      </w:r>
      <w:r w:rsidRPr="00FE1CC6">
        <w:rPr>
          <w:color w:val="000000"/>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because of race, creed, color, sex, national origin, sexual orientation, age, disability, genetic predisposition or carrier status, or marital status.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rsidR="003C33CB" w:rsidRPr="00FE1CC6" w:rsidRDefault="003C33CB" w:rsidP="003C33CB">
      <w:pPr>
        <w:tabs>
          <w:tab w:val="left" w:pos="720"/>
        </w:tabs>
        <w:jc w:val="both"/>
        <w:rPr>
          <w:color w:val="000000"/>
        </w:rPr>
      </w:pPr>
      <w:r w:rsidRPr="00FE1CC6">
        <w:rPr>
          <w:b/>
          <w:noProof/>
          <w:color w:val="000000"/>
        </w:rPr>
        <w:t xml:space="preserve">6. </w:t>
      </w:r>
      <w:r w:rsidRPr="00FE1CC6">
        <w:rPr>
          <w:b/>
          <w:noProof/>
          <w:color w:val="000000"/>
          <w:u w:val="single"/>
        </w:rPr>
        <w:t>WAGE AND HOURS PROVISIONS</w:t>
      </w:r>
      <w:r w:rsidRPr="00FE1CC6">
        <w:rPr>
          <w:b/>
          <w:noProof/>
          <w:color w:val="000000"/>
        </w:rPr>
        <w:t>.</w:t>
      </w:r>
      <w:r w:rsidRPr="00FE1CC6">
        <w:rPr>
          <w:noProof/>
          <w:color w:val="000000"/>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w:t>
      </w:r>
      <w:r w:rsidRPr="00FE1CC6">
        <w:rPr>
          <w:noProof/>
          <w:color w:val="000000"/>
        </w:rPr>
        <w:softHyphen/>
        <w:t xml:space="preserve">ing wage rate and pay or provide the prevailing supplements, including the premium rates for overtime pay, as determined by the State Labor Department in accordance with the Labor Law.  </w:t>
      </w:r>
      <w:r w:rsidRPr="00FE1CC6">
        <w:rPr>
          <w:color w:val="000000"/>
        </w:rPr>
        <w:t>Additionally, effective April 28, 2008, if this is a public work contract covered by Article 8 of the Labor Law, the Contractor understands and agrees that the filing of payrolls in a manner consistent with Subdivision 3-a of Section 220 of the Labor Law shall be a condition precedent to payment by the State of any State approved sums due and owing for work done upon the project.</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7. </w:t>
      </w:r>
      <w:r w:rsidRPr="00FE1CC6">
        <w:rPr>
          <w:b/>
          <w:noProof/>
          <w:color w:val="000000"/>
          <w:u w:val="single"/>
        </w:rPr>
        <w:t>NON-COLLUSIVE BIDDING CERTIFICATION</w:t>
      </w:r>
      <w:r w:rsidRPr="00FE1CC6">
        <w:rPr>
          <w:b/>
          <w:noProof/>
          <w:color w:val="000000"/>
        </w:rPr>
        <w:t>.</w:t>
      </w:r>
      <w:r w:rsidRPr="00FE1CC6">
        <w:rPr>
          <w:noProof/>
          <w:color w:val="000000"/>
        </w:rPr>
        <w:t xml:space="preserve">  In accordance with Section 139-d of the State Finance Law, if this contract was awarded based upon the submission of bids, Contractor affirms, under penalty of perjury, that its bid was arrived at indepen</w:t>
      </w:r>
      <w:r w:rsidRPr="00FE1CC6">
        <w:rPr>
          <w:noProof/>
          <w:color w:val="000000"/>
        </w:rPr>
        <w:softHyphen/>
        <w:t>dently and without collusion aimed at restricting competition.  Contractor further affirms that, at the time Contractor submitted its bid, an authorized and responsible person executed and delivered to the State a non-collusive bidding certification on Contractor's behalf.</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8. </w:t>
      </w:r>
      <w:r w:rsidRPr="00FE1CC6">
        <w:rPr>
          <w:b/>
          <w:noProof/>
          <w:color w:val="000000"/>
          <w:u w:val="single"/>
        </w:rPr>
        <w:t>INTERNATIONAL BOYCOTT PROHIBITION</w:t>
      </w:r>
      <w:r w:rsidRPr="00FE1CC6">
        <w:rPr>
          <w:noProof/>
          <w:color w:val="000000"/>
        </w:rPr>
        <w:t xml:space="preserve">.  In accordance with Section 220-f of the Labor Law and Section 139-h of the State Finance Law, if this contract exceeds $5,000, the Contractor agrees, as a material condition of the contract, that neither the Contractor nor any substantially owned or affiliated </w:t>
      </w:r>
      <w:r w:rsidRPr="00FE1CC6">
        <w:rPr>
          <w:noProof/>
          <w:color w:val="000000"/>
        </w:rPr>
        <w:lastRenderedPageBreak/>
        <w:t>person, firm, partnership or corporation has participated, is participa</w:t>
      </w:r>
      <w:r w:rsidRPr="00FE1CC6">
        <w:rPr>
          <w:noProof/>
          <w:color w:val="000000"/>
        </w:rPr>
        <w:softHyphen/>
        <w:t>ting, or shall participate in an international boycott in viola</w:t>
      </w:r>
      <w:r w:rsidRPr="00FE1CC6">
        <w:rPr>
          <w:noProof/>
          <w:color w:val="000000"/>
        </w:rPr>
        <w:softHyphen/>
        <w:t>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(2NYCRR 105.4).</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9. </w:t>
      </w:r>
      <w:r w:rsidRPr="00FE1CC6">
        <w:rPr>
          <w:b/>
          <w:noProof/>
          <w:color w:val="000000"/>
          <w:u w:val="single"/>
        </w:rPr>
        <w:t>SET-OFF RIGHTS</w:t>
      </w:r>
      <w:r w:rsidRPr="00FE1CC6">
        <w:rPr>
          <w:b/>
          <w:noProof/>
          <w:color w:val="000000"/>
        </w:rPr>
        <w:t>.</w:t>
      </w:r>
      <w:r w:rsidRPr="00FE1CC6">
        <w:rPr>
          <w:noProof/>
          <w:color w:val="000000"/>
        </w:rPr>
        <w:t xml:space="preserve">  The State shall have all of its common law, equitable and statutory rights of set-off.  These rights shall include, but not be limited to, the State's option to withhold for the purposes of set-off any moneys due to the Contractor under this contract up to any amounts due and owing to the State with regard to this contract, any other contract with any State department or agency, including any contract for a term commenc</w:t>
      </w:r>
      <w:r w:rsidRPr="00FE1CC6">
        <w:rPr>
          <w:noProof/>
          <w:color w:val="000000"/>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10.  </w:t>
      </w:r>
      <w:r w:rsidRPr="00FE1CC6">
        <w:rPr>
          <w:b/>
          <w:noProof/>
          <w:color w:val="000000"/>
          <w:u w:val="single"/>
        </w:rPr>
        <w:t>RECORDS</w:t>
      </w:r>
      <w:r w:rsidRPr="00FE1CC6">
        <w:rPr>
          <w:b/>
          <w:noProof/>
          <w:color w:val="000000"/>
        </w:rPr>
        <w:t>.</w:t>
      </w:r>
      <w:r w:rsidRPr="00FE1CC6">
        <w:rPr>
          <w:noProof/>
          <w:color w:val="000000"/>
        </w:rPr>
        <w:t xml:space="preserve">  The Contractor shall establish and maintain complete and accurate books, records, documents, accounts and other evidence directly pertinent to performance under this contract (hereinafter, collectively, "the Records").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w:t>
      </w:r>
      <w:r w:rsidRPr="00FE1CC6">
        <w:rPr>
          <w:noProof/>
          <w:color w:val="000000"/>
        </w:rPr>
        <w:softHyphen/>
        <w:t>tion, auditing and copying.  The State shall take reasonable steps to protect from public disclosure any of the Records which are exempt from disclosure under Section 87 of the Public Offi</w:t>
      </w:r>
      <w:r w:rsidRPr="00FE1CC6">
        <w:rPr>
          <w:noProof/>
          <w:color w:val="000000"/>
        </w:rPr>
        <w:softHyphen/>
        <w:t>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rsidR="003C33CB" w:rsidRPr="003C33CB" w:rsidRDefault="003C33CB" w:rsidP="003C33CB">
      <w:pPr>
        <w:pStyle w:val="PlainText"/>
        <w:spacing w:line="276" w:lineRule="auto"/>
        <w:jc w:val="both"/>
        <w:rPr>
          <w:rFonts w:ascii="Calibri" w:hAnsi="Calibri" w:cs="Calibri"/>
          <w:sz w:val="22"/>
          <w:szCs w:val="22"/>
        </w:rPr>
      </w:pPr>
      <w:r w:rsidRPr="00517923">
        <w:rPr>
          <w:rFonts w:ascii="Times New Roman" w:hAnsi="Times New Roman"/>
          <w:b/>
          <w:sz w:val="20"/>
          <w:szCs w:val="20"/>
          <w:u w:val="single"/>
        </w:rPr>
        <w:t>11. IDENTIFYING INFORMATION AND PRIVACY NOTIFICATION</w:t>
      </w:r>
      <w:r w:rsidRPr="00517923">
        <w:rPr>
          <w:rFonts w:ascii="Times New Roman" w:hAnsi="Times New Roman"/>
          <w:sz w:val="20"/>
          <w:szCs w:val="20"/>
          <w:u w:val="single"/>
        </w:rPr>
        <w:t xml:space="preserve">. </w:t>
      </w:r>
      <w:r w:rsidRPr="00517923">
        <w:rPr>
          <w:rFonts w:ascii="Times New Roman" w:hAnsi="Times New Roman"/>
          <w:sz w:val="20"/>
          <w:szCs w:val="20"/>
        </w:rPr>
        <w:t xml:space="preserve"> </w:t>
      </w:r>
      <w:r w:rsidRPr="003C33CB">
        <w:rPr>
          <w:rFonts w:ascii="Calibri" w:hAnsi="Calibri" w:cs="Calibri"/>
          <w:sz w:val="22"/>
          <w:szCs w:val="22"/>
        </w:rPr>
        <w:t xml:space="preserve">  (a) Identification Number(s).  Every invoice or New York State Claim for Payment submitted to a New York State agency by a payee, for payment for the sale of goods or services or for transactions (e.g., leases, easements, licenses, etc.) related to real or personal property must include the payee's identification number.  The number is any or all of the following: (</w:t>
      </w:r>
      <w:proofErr w:type="spellStart"/>
      <w:r w:rsidRPr="003C33CB">
        <w:rPr>
          <w:rFonts w:ascii="Calibri" w:hAnsi="Calibri" w:cs="Calibri"/>
          <w:sz w:val="22"/>
          <w:szCs w:val="22"/>
        </w:rPr>
        <w:t>i</w:t>
      </w:r>
      <w:proofErr w:type="spellEnd"/>
      <w:r w:rsidRPr="003C33CB">
        <w:rPr>
          <w:rFonts w:ascii="Calibri" w:hAnsi="Calibri" w:cs="Calibri"/>
          <w:sz w:val="22"/>
          <w:szCs w:val="22"/>
        </w:rPr>
        <w:t>) the payee’s Federal employer identification number, (ii) the payee’s Federal social security number, and/or (iii) the payee’s Vendor Identification Number assigned by the Statewide Financial System.  Failure to include such number or numbers may delay payment. Where the payee does not have such number or numbers, the payee, on its invoice or Claim for Payment, must give the reason or reasons why the payee does not have such number or numbers.</w:t>
      </w:r>
    </w:p>
    <w:p w:rsidR="003C33CB" w:rsidRPr="003C33CB" w:rsidRDefault="003C33CB" w:rsidP="003C33CB">
      <w:pPr>
        <w:pStyle w:val="PlainText"/>
        <w:spacing w:line="276" w:lineRule="auto"/>
        <w:jc w:val="both"/>
        <w:rPr>
          <w:rFonts w:ascii="Calibri" w:hAnsi="Calibri" w:cs="Calibri"/>
          <w:sz w:val="22"/>
          <w:szCs w:val="22"/>
        </w:rPr>
      </w:pPr>
    </w:p>
    <w:p w:rsidR="003C33CB" w:rsidRPr="003C33CB" w:rsidRDefault="003C33CB" w:rsidP="003C33CB">
      <w:pPr>
        <w:pStyle w:val="PlainText"/>
        <w:spacing w:line="276" w:lineRule="auto"/>
        <w:jc w:val="both"/>
        <w:rPr>
          <w:rFonts w:ascii="Calibri" w:hAnsi="Calibri" w:cs="Calibri"/>
          <w:sz w:val="22"/>
          <w:szCs w:val="22"/>
        </w:rPr>
      </w:pPr>
      <w:r w:rsidRPr="003C33CB">
        <w:rPr>
          <w:rFonts w:ascii="Calibri" w:hAnsi="Calibri" w:cs="Calibri"/>
          <w:sz w:val="22"/>
          <w:szCs w:val="22"/>
        </w:rPr>
        <w:t>(b) Privacy Notification.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 (2) The personal information is requested by the purchasing unit of the agency contracting to purchase the goods or services or lease the real or personal property covered by this contract or lease. The information is maintained in the Statewide Financial System by the Vendor Management Unit within the Bureau of State Expenditures, Office of the State Comptroller, 110 State Street, Albany, New York 12236.</w:t>
      </w:r>
    </w:p>
    <w:p w:rsidR="003C33CB" w:rsidRPr="00FE1CC6" w:rsidRDefault="003C33CB" w:rsidP="003C33CB">
      <w:pPr>
        <w:tabs>
          <w:tab w:val="left" w:pos="720"/>
          <w:tab w:val="left" w:pos="1080"/>
          <w:tab w:val="left" w:pos="1620"/>
        </w:tabs>
        <w:spacing w:before="240"/>
        <w:jc w:val="both"/>
        <w:rPr>
          <w:noProof/>
          <w:color w:val="000000"/>
        </w:rPr>
      </w:pPr>
      <w:r w:rsidRPr="00FE1CC6">
        <w:rPr>
          <w:b/>
          <w:noProof/>
          <w:color w:val="000000"/>
        </w:rPr>
        <w:t xml:space="preserve">12. </w:t>
      </w:r>
      <w:r w:rsidRPr="00FE1CC6">
        <w:rPr>
          <w:b/>
          <w:noProof/>
          <w:color w:val="000000"/>
          <w:u w:val="single"/>
        </w:rPr>
        <w:t>EQUAL EMPLOYMENT OPPORTUNITIES FOR MINORITIES AND WOMEN</w:t>
      </w:r>
      <w:r w:rsidRPr="00FE1CC6">
        <w:rPr>
          <w:b/>
          <w:noProof/>
          <w:color w:val="000000"/>
        </w:rPr>
        <w:t>.</w:t>
      </w:r>
      <w:r w:rsidRPr="00FE1CC6">
        <w:rPr>
          <w:noProof/>
          <w:color w:val="000000"/>
        </w:rPr>
        <w:t xml:space="preserve">  In accordance with Section 312 of the Executive Law and 5 NYCRR 143,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 the following shall apply and </w:t>
      </w:r>
      <w:r w:rsidRPr="00FE1CC6">
        <w:rPr>
          <w:color w:val="000000"/>
        </w:rPr>
        <w:t>by signing this agreement the Contractor certifies and affirms that it is Contractor’s equal employment opportunity policy that</w:t>
      </w:r>
      <w:r w:rsidRPr="00FE1CC6">
        <w:rPr>
          <w:noProof/>
          <w:color w:val="000000"/>
        </w:rPr>
        <w:t>:</w:t>
      </w:r>
    </w:p>
    <w:p w:rsidR="003C33CB" w:rsidRPr="00FE1CC6" w:rsidRDefault="003C33CB" w:rsidP="003C33CB">
      <w:pPr>
        <w:tabs>
          <w:tab w:val="left" w:pos="720"/>
          <w:tab w:val="left" w:pos="1080"/>
          <w:tab w:val="left" w:pos="1620"/>
        </w:tabs>
        <w:jc w:val="both"/>
        <w:rPr>
          <w:noProof/>
          <w:color w:val="000000"/>
        </w:rPr>
      </w:pPr>
      <w:r w:rsidRPr="00FE1CC6">
        <w:rPr>
          <w:noProof/>
          <w:color w:val="000000"/>
        </w:rPr>
        <w:t>(a)  The Contractor will not discriminate against employees or applicants for employment because of race, creed, color, national origin, sex, age, disability or marital status, s</w:t>
      </w:r>
      <w:r w:rsidRPr="00FE1CC6">
        <w:rPr>
          <w:color w:val="000000"/>
        </w:rPr>
        <w:t>hall make and document its conscientious and active efforts to employ and utilize minority group members and women in its work force on State contracts</w:t>
      </w:r>
      <w:r w:rsidRPr="00FE1CC6">
        <w:rPr>
          <w:noProof/>
          <w:color w:val="000000"/>
        </w:rPr>
        <w:t xml:space="preserve">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w:t>
      </w:r>
      <w:r w:rsidRPr="00FE1CC6">
        <w:rPr>
          <w:noProof/>
          <w:color w:val="000000"/>
        </w:rPr>
        <w:softHyphen/>
        <w:t>tion and rates of pay or other forms of compensation;</w:t>
      </w:r>
    </w:p>
    <w:p w:rsidR="003C33CB" w:rsidRPr="00FE1CC6" w:rsidRDefault="003C33CB" w:rsidP="003C33CB">
      <w:pPr>
        <w:tabs>
          <w:tab w:val="left" w:pos="720"/>
          <w:tab w:val="left" w:pos="1080"/>
          <w:tab w:val="left" w:pos="1620"/>
        </w:tabs>
        <w:jc w:val="both"/>
        <w:rPr>
          <w:noProof/>
          <w:color w:val="000000"/>
        </w:rPr>
      </w:pPr>
      <w:r w:rsidRPr="00FE1CC6">
        <w:rPr>
          <w:noProof/>
          <w:color w:val="000000"/>
        </w:rPr>
        <w:t>(b)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w:t>
      </w:r>
      <w:r>
        <w:rPr>
          <w:noProof/>
          <w:color w:val="000000"/>
        </w:rPr>
        <w:t>m</w:t>
      </w:r>
      <w:r w:rsidRPr="00FE1CC6">
        <w:rPr>
          <w:noProof/>
          <w:color w:val="000000"/>
        </w:rPr>
        <w:t xml:space="preserve">plementation of the Contractor's obligations herein; and </w:t>
      </w:r>
    </w:p>
    <w:p w:rsidR="003C33CB" w:rsidRPr="00FE1CC6" w:rsidRDefault="003C33CB" w:rsidP="003C33CB">
      <w:pPr>
        <w:tabs>
          <w:tab w:val="left" w:pos="720"/>
          <w:tab w:val="left" w:pos="1080"/>
          <w:tab w:val="left" w:pos="1620"/>
        </w:tabs>
        <w:jc w:val="both"/>
        <w:rPr>
          <w:noProof/>
          <w:color w:val="000000"/>
        </w:rPr>
      </w:pPr>
      <w:r w:rsidRPr="00FE1CC6">
        <w:rPr>
          <w:noProof/>
          <w:color w:val="000000"/>
        </w:rPr>
        <w:lastRenderedPageBreak/>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rsidR="003C33CB" w:rsidRPr="00FE1CC6" w:rsidRDefault="003C33CB" w:rsidP="003C33CB">
      <w:pPr>
        <w:tabs>
          <w:tab w:val="left" w:pos="720"/>
          <w:tab w:val="left" w:pos="1080"/>
          <w:tab w:val="left" w:pos="1620"/>
        </w:tabs>
        <w:jc w:val="both"/>
        <w:rPr>
          <w:noProof/>
          <w:color w:val="000000"/>
        </w:rPr>
      </w:pPr>
      <w:r w:rsidRPr="00FE1CC6">
        <w:rPr>
          <w:noProof/>
          <w:color w:val="000000"/>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The State shall consider compliance by a contractor or subcontractor with the requirements of any federal law concerning equal employment opportunity which effectuates the purpose of this section.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Department of Economic Development’s  Division of Minority and Women's Business Development pertaining hereto.</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13. </w:t>
      </w:r>
      <w:r w:rsidRPr="00FE1CC6">
        <w:rPr>
          <w:b/>
          <w:noProof/>
          <w:color w:val="000000"/>
          <w:u w:val="single"/>
        </w:rPr>
        <w:t>CONFLICTING TERMS</w:t>
      </w:r>
      <w:r w:rsidRPr="00FE1CC6">
        <w:rPr>
          <w:b/>
          <w:noProof/>
          <w:color w:val="000000"/>
        </w:rPr>
        <w:t>.</w:t>
      </w:r>
      <w:r w:rsidRPr="00FE1CC6">
        <w:rPr>
          <w:noProof/>
          <w:color w:val="000000"/>
        </w:rPr>
        <w:t xml:space="preserve">  In the event of a conflict between the terms of the contract (including any and all attachments thereto and amendments thereof) and the terms of this Appendix A, the terms of this Appendix A shall control.</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14. </w:t>
      </w:r>
      <w:r w:rsidRPr="00FE1CC6">
        <w:rPr>
          <w:b/>
          <w:noProof/>
          <w:color w:val="000000"/>
          <w:u w:val="single"/>
        </w:rPr>
        <w:t>GOVERNING LAW</w:t>
      </w:r>
      <w:r w:rsidRPr="00FE1CC6">
        <w:rPr>
          <w:b/>
          <w:noProof/>
          <w:color w:val="000000"/>
        </w:rPr>
        <w:t>.</w:t>
      </w:r>
      <w:r w:rsidRPr="00FE1CC6">
        <w:rPr>
          <w:noProof/>
          <w:color w:val="000000"/>
        </w:rPr>
        <w:t xml:space="preserve">  This contract shall be governed by the laws of the State of New York except where the Federal supremacy clause requires otherwise.</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15. </w:t>
      </w:r>
      <w:r w:rsidRPr="00FE1CC6">
        <w:rPr>
          <w:b/>
          <w:noProof/>
          <w:color w:val="000000"/>
          <w:u w:val="single"/>
        </w:rPr>
        <w:t>LATE PAYMENT</w:t>
      </w:r>
      <w:r w:rsidRPr="00FE1CC6">
        <w:rPr>
          <w:noProof/>
          <w:color w:val="000000"/>
        </w:rPr>
        <w:t>.  Timeliness of payment and any interest to be paid to Contractor for late payment shall be governed by Article 11-A of the State Finance Law to the extent required by law.</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16. </w:t>
      </w:r>
      <w:r w:rsidRPr="00FE1CC6">
        <w:rPr>
          <w:b/>
          <w:noProof/>
          <w:color w:val="000000"/>
          <w:u w:val="single"/>
        </w:rPr>
        <w:t>NO ARBITRATION</w:t>
      </w:r>
      <w:r w:rsidRPr="00FE1CC6">
        <w:rPr>
          <w:b/>
          <w:noProof/>
          <w:color w:val="000000"/>
        </w:rPr>
        <w:t>.</w:t>
      </w:r>
      <w:r w:rsidRPr="00FE1CC6">
        <w:rPr>
          <w:noProof/>
          <w:color w:val="000000"/>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rsidR="003C33CB" w:rsidRPr="00FE1CC6" w:rsidRDefault="003C33CB" w:rsidP="003C33CB">
      <w:pPr>
        <w:tabs>
          <w:tab w:val="left" w:pos="720"/>
          <w:tab w:val="left" w:pos="1080"/>
          <w:tab w:val="left" w:pos="1620"/>
        </w:tabs>
        <w:jc w:val="both"/>
        <w:rPr>
          <w:noProof/>
          <w:color w:val="000000"/>
        </w:rPr>
      </w:pPr>
      <w:r>
        <w:rPr>
          <w:b/>
          <w:noProof/>
          <w:color w:val="000000"/>
        </w:rPr>
        <w:t>1</w:t>
      </w:r>
      <w:r w:rsidRPr="00FE1CC6">
        <w:rPr>
          <w:b/>
          <w:noProof/>
          <w:color w:val="000000"/>
        </w:rPr>
        <w:t xml:space="preserve">7. </w:t>
      </w:r>
      <w:r w:rsidRPr="00FE1CC6">
        <w:rPr>
          <w:b/>
          <w:noProof/>
          <w:color w:val="000000"/>
          <w:u w:val="single"/>
        </w:rPr>
        <w:t>SERVICE OF PROCESS</w:t>
      </w:r>
      <w:r w:rsidRPr="00FE1CC6">
        <w:rPr>
          <w:noProof/>
          <w:color w:val="000000"/>
        </w:rPr>
        <w:t>.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rsidR="003C33CB" w:rsidRPr="00FE1CC6" w:rsidRDefault="003C33CB" w:rsidP="003C33CB">
      <w:pPr>
        <w:tabs>
          <w:tab w:val="left" w:pos="720"/>
        </w:tabs>
        <w:jc w:val="both"/>
        <w:rPr>
          <w:noProof/>
          <w:color w:val="000000"/>
        </w:rPr>
      </w:pPr>
      <w:r w:rsidRPr="00FE1CC6">
        <w:rPr>
          <w:b/>
          <w:noProof/>
          <w:color w:val="000000"/>
        </w:rPr>
        <w:t xml:space="preserve">18. </w:t>
      </w:r>
      <w:r w:rsidRPr="00FE1CC6">
        <w:rPr>
          <w:b/>
          <w:noProof/>
          <w:color w:val="000000"/>
          <w:u w:val="single"/>
        </w:rPr>
        <w:t>PROHIBITION ON PURCHASE OF TROPICAL HARDWOODS</w:t>
      </w:r>
      <w:r w:rsidRPr="00FE1CC6">
        <w:rPr>
          <w:noProof/>
          <w:color w:val="000000"/>
        </w:rPr>
        <w:t>. The Contractor certifies and warrants that all wood products to be used under this contract award will be in accordance with, but not limited to, the specifica</w:t>
      </w:r>
      <w:r w:rsidRPr="00FE1CC6">
        <w:rPr>
          <w:noProof/>
          <w:color w:val="000000"/>
        </w:rPr>
        <w:softHyphen/>
        <w:t xml:space="preserve">tions and provisions of Section 165 of the State Finance Law, (Use of Tropical </w:t>
      </w:r>
      <w:r w:rsidRPr="00FE1CC6">
        <w:rPr>
          <w:noProof/>
          <w:color w:val="000000"/>
        </w:rPr>
        <w:lastRenderedPageBreak/>
        <w:t>Hardwoods) which prohibits purchase and use of tropical hardwoods, unless specifically exempted, by the State or any governmental agency or political subdivision or public benefit corporation. Qualifica</w:t>
      </w:r>
      <w:r w:rsidRPr="00FE1CC6">
        <w:rPr>
          <w:noProof/>
          <w:color w:val="000000"/>
        </w:rPr>
        <w:softHyphen/>
        <w:t>tion for an exemption under this law will be the responsibility of the contractor to establish to meet with the approval of the State.</w:t>
      </w:r>
    </w:p>
    <w:p w:rsidR="003C33CB" w:rsidRPr="00FE1CC6" w:rsidRDefault="003C33CB" w:rsidP="003C33CB">
      <w:pPr>
        <w:tabs>
          <w:tab w:val="left" w:pos="720"/>
        </w:tabs>
        <w:jc w:val="both"/>
        <w:rPr>
          <w:noProof/>
          <w:color w:val="000000"/>
        </w:rPr>
      </w:pPr>
      <w:r w:rsidRPr="00FE1CC6">
        <w:rPr>
          <w:noProof/>
          <w:color w:val="000000"/>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rsidR="003C33CB" w:rsidRPr="00FE1CC6" w:rsidRDefault="003C33CB" w:rsidP="003C33CB">
      <w:pPr>
        <w:tabs>
          <w:tab w:val="left" w:pos="450"/>
          <w:tab w:val="left" w:pos="720"/>
          <w:tab w:val="left" w:pos="1080"/>
          <w:tab w:val="left" w:pos="1620"/>
        </w:tabs>
        <w:jc w:val="both"/>
        <w:rPr>
          <w:noProof/>
          <w:color w:val="000000"/>
        </w:rPr>
      </w:pPr>
      <w:r w:rsidRPr="00FE1CC6">
        <w:rPr>
          <w:b/>
          <w:noProof/>
          <w:color w:val="000000"/>
        </w:rPr>
        <w:t xml:space="preserve">19. </w:t>
      </w:r>
      <w:r w:rsidRPr="00FE1CC6">
        <w:rPr>
          <w:b/>
          <w:noProof/>
          <w:color w:val="000000"/>
          <w:u w:val="single"/>
        </w:rPr>
        <w:t>MACBRIDE FAIR EMPLOYMENT PRINCIPLES</w:t>
      </w:r>
      <w:r w:rsidRPr="00FE1CC6">
        <w:rPr>
          <w:b/>
          <w:noProof/>
          <w:color w:val="000000"/>
        </w:rPr>
        <w:t>.</w:t>
      </w:r>
      <w:r w:rsidRPr="00FE1CC6">
        <w:rPr>
          <w:noProof/>
          <w:color w:val="000000"/>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rsidR="003C33CB" w:rsidRPr="00FE1CC6" w:rsidRDefault="003C33CB" w:rsidP="003C33CB">
      <w:pPr>
        <w:tabs>
          <w:tab w:val="left" w:pos="720"/>
          <w:tab w:val="left" w:pos="1080"/>
          <w:tab w:val="left" w:pos="1620"/>
        </w:tabs>
        <w:jc w:val="both"/>
        <w:rPr>
          <w:noProof/>
          <w:color w:val="000000"/>
        </w:rPr>
      </w:pPr>
      <w:r w:rsidRPr="00FE1CC6">
        <w:rPr>
          <w:b/>
          <w:noProof/>
          <w:color w:val="000000"/>
        </w:rPr>
        <w:t xml:space="preserve">20.  </w:t>
      </w:r>
      <w:r w:rsidRPr="00FE1CC6">
        <w:rPr>
          <w:b/>
          <w:noProof/>
          <w:color w:val="000000"/>
          <w:u w:val="single"/>
        </w:rPr>
        <w:t>OMNIBUS PROCUREMENT ACT OF 1992</w:t>
      </w:r>
      <w:r w:rsidRPr="00FE1CC6">
        <w:rPr>
          <w:b/>
          <w:noProof/>
          <w:color w:val="000000"/>
        </w:rPr>
        <w:t>.</w:t>
      </w:r>
      <w:r w:rsidRPr="00FE1CC6">
        <w:rPr>
          <w:noProof/>
          <w:color w:val="000000"/>
        </w:rPr>
        <w:t xml:space="preserve"> It is the policy of New York State to maximize opportunities for the participation of New York State business enterprises, including minority and women-owned business enterprises as bidders, subcontractors and suppliers on its procurement contracts.</w:t>
      </w:r>
    </w:p>
    <w:p w:rsidR="003C33CB" w:rsidRPr="00FE1CC6" w:rsidRDefault="003C33CB" w:rsidP="003C33CB">
      <w:pPr>
        <w:tabs>
          <w:tab w:val="left" w:pos="720"/>
          <w:tab w:val="left" w:pos="1080"/>
          <w:tab w:val="left" w:pos="1620"/>
        </w:tabs>
        <w:jc w:val="both"/>
        <w:rPr>
          <w:noProof/>
          <w:color w:val="000000"/>
        </w:rPr>
      </w:pPr>
      <w:r w:rsidRPr="00FE1CC6">
        <w:rPr>
          <w:noProof/>
          <w:color w:val="000000"/>
        </w:rPr>
        <w:t>Information on the availability of New York State subcontractors and suppliers is available from:</w:t>
      </w:r>
    </w:p>
    <w:p w:rsidR="003C33CB" w:rsidRPr="00FE1CC6" w:rsidRDefault="003C33CB" w:rsidP="003C33CB">
      <w:pPr>
        <w:tabs>
          <w:tab w:val="left" w:pos="720"/>
          <w:tab w:val="left" w:pos="1350"/>
          <w:tab w:val="left" w:pos="1620"/>
        </w:tabs>
        <w:ind w:left="288"/>
        <w:jc w:val="both"/>
        <w:rPr>
          <w:noProof/>
          <w:color w:val="000000"/>
        </w:rPr>
      </w:pPr>
      <w:r w:rsidRPr="00FE1CC6">
        <w:rPr>
          <w:noProof/>
          <w:color w:val="000000"/>
        </w:rPr>
        <w:t>NYS Department of Economic Development</w:t>
      </w:r>
    </w:p>
    <w:p w:rsidR="003C33CB" w:rsidRPr="00FE1CC6" w:rsidRDefault="003C33CB" w:rsidP="003C33CB">
      <w:pPr>
        <w:tabs>
          <w:tab w:val="left" w:pos="720"/>
          <w:tab w:val="left" w:pos="1350"/>
          <w:tab w:val="left" w:pos="1620"/>
        </w:tabs>
        <w:ind w:left="288"/>
        <w:jc w:val="both"/>
        <w:rPr>
          <w:noProof/>
          <w:color w:val="000000"/>
        </w:rPr>
      </w:pPr>
      <w:r w:rsidRPr="00FE1CC6">
        <w:rPr>
          <w:noProof/>
          <w:color w:val="000000"/>
        </w:rPr>
        <w:t>Division for Small Business</w:t>
      </w:r>
    </w:p>
    <w:p w:rsidR="003C33CB" w:rsidRPr="00FE1CC6" w:rsidRDefault="003C33CB" w:rsidP="003C33CB">
      <w:pPr>
        <w:tabs>
          <w:tab w:val="left" w:pos="720"/>
          <w:tab w:val="left" w:pos="1080"/>
          <w:tab w:val="left" w:pos="1620"/>
        </w:tabs>
        <w:ind w:left="288"/>
        <w:jc w:val="both"/>
        <w:rPr>
          <w:noProof/>
          <w:color w:val="000000"/>
        </w:rPr>
      </w:pPr>
      <w:r w:rsidRPr="00FE1CC6">
        <w:rPr>
          <w:noProof/>
          <w:color w:val="000000"/>
        </w:rPr>
        <w:t>Albany, New York  12245</w:t>
      </w:r>
    </w:p>
    <w:p w:rsidR="003C33CB" w:rsidRPr="00FE1CC6" w:rsidRDefault="003C33CB" w:rsidP="003C33CB">
      <w:pPr>
        <w:tabs>
          <w:tab w:val="left" w:pos="720"/>
          <w:tab w:val="left" w:pos="1080"/>
          <w:tab w:val="left" w:pos="1620"/>
        </w:tabs>
        <w:ind w:left="288"/>
        <w:jc w:val="both"/>
        <w:rPr>
          <w:noProof/>
          <w:color w:val="000000"/>
        </w:rPr>
      </w:pPr>
      <w:r w:rsidRPr="00FE1CC6">
        <w:rPr>
          <w:noProof/>
          <w:color w:val="000000"/>
        </w:rPr>
        <w:t>Telephone:  518-292-5</w:t>
      </w:r>
      <w:r>
        <w:rPr>
          <w:noProof/>
          <w:color w:val="000000"/>
        </w:rPr>
        <w:t>100</w:t>
      </w:r>
    </w:p>
    <w:p w:rsidR="003C33CB" w:rsidRPr="00FE1CC6" w:rsidRDefault="003C33CB" w:rsidP="003C33CB">
      <w:pPr>
        <w:tabs>
          <w:tab w:val="left" w:pos="720"/>
          <w:tab w:val="left" w:pos="1080"/>
          <w:tab w:val="left" w:pos="1620"/>
        </w:tabs>
        <w:ind w:left="288"/>
        <w:jc w:val="both"/>
        <w:rPr>
          <w:noProof/>
          <w:color w:val="000000"/>
        </w:rPr>
      </w:pPr>
      <w:r w:rsidRPr="00FE1CC6">
        <w:rPr>
          <w:noProof/>
          <w:color w:val="000000"/>
        </w:rPr>
        <w:t>Fax:  518-292-5884</w:t>
      </w:r>
    </w:p>
    <w:p w:rsidR="003C33CB" w:rsidRDefault="003C33CB" w:rsidP="003C33CB">
      <w:pPr>
        <w:tabs>
          <w:tab w:val="left" w:pos="720"/>
          <w:tab w:val="left" w:pos="1080"/>
          <w:tab w:val="left" w:pos="1620"/>
        </w:tabs>
        <w:ind w:left="288"/>
        <w:jc w:val="both"/>
      </w:pPr>
      <w:proofErr w:type="gramStart"/>
      <w:r w:rsidRPr="004737AE">
        <w:t>email</w:t>
      </w:r>
      <w:proofErr w:type="gramEnd"/>
      <w:r w:rsidRPr="004737AE">
        <w:t xml:space="preserve">: </w:t>
      </w:r>
      <w:hyperlink r:id="rId57" w:history="1">
        <w:r w:rsidRPr="004737AE">
          <w:rPr>
            <w:rStyle w:val="Hyperlink"/>
          </w:rPr>
          <w:t>opa@esd.ny.gov</w:t>
        </w:r>
      </w:hyperlink>
    </w:p>
    <w:p w:rsidR="003C33CB" w:rsidRPr="004737AE" w:rsidRDefault="003C33CB" w:rsidP="003C33CB">
      <w:pPr>
        <w:tabs>
          <w:tab w:val="left" w:pos="720"/>
          <w:tab w:val="left" w:pos="1080"/>
          <w:tab w:val="left" w:pos="1620"/>
        </w:tabs>
        <w:jc w:val="both"/>
        <w:rPr>
          <w:noProof/>
        </w:rPr>
      </w:pPr>
      <w:r w:rsidRPr="004737AE">
        <w:rPr>
          <w:noProof/>
        </w:rPr>
        <w:t>A directory of certified minority and women-owned business enterprises is available from:</w:t>
      </w:r>
    </w:p>
    <w:p w:rsidR="003C33CB" w:rsidRPr="004737AE" w:rsidRDefault="003C33CB" w:rsidP="003C33CB">
      <w:pPr>
        <w:tabs>
          <w:tab w:val="left" w:pos="720"/>
          <w:tab w:val="left" w:pos="1350"/>
          <w:tab w:val="left" w:pos="1620"/>
        </w:tabs>
        <w:ind w:left="288"/>
        <w:rPr>
          <w:noProof/>
        </w:rPr>
      </w:pPr>
      <w:r w:rsidRPr="004737AE">
        <w:rPr>
          <w:noProof/>
        </w:rPr>
        <w:t>NYS Department of Economic Development</w:t>
      </w:r>
    </w:p>
    <w:p w:rsidR="003C33CB" w:rsidRPr="004737AE" w:rsidRDefault="003C33CB" w:rsidP="003C33CB">
      <w:pPr>
        <w:tabs>
          <w:tab w:val="left" w:pos="720"/>
          <w:tab w:val="left" w:pos="1350"/>
          <w:tab w:val="left" w:pos="1620"/>
        </w:tabs>
        <w:ind w:left="288"/>
        <w:rPr>
          <w:noProof/>
        </w:rPr>
      </w:pPr>
      <w:r w:rsidRPr="004737AE">
        <w:rPr>
          <w:noProof/>
        </w:rPr>
        <w:t>Division of Minority and Women's Business Development</w:t>
      </w:r>
    </w:p>
    <w:p w:rsidR="003C33CB" w:rsidRPr="003C33CB" w:rsidRDefault="003C33CB" w:rsidP="003C33CB">
      <w:pPr>
        <w:pStyle w:val="Default"/>
        <w:spacing w:line="276" w:lineRule="auto"/>
        <w:ind w:left="288"/>
        <w:rPr>
          <w:rFonts w:ascii="Calibri" w:hAnsi="Calibri" w:cs="Calibri"/>
          <w:color w:val="auto"/>
          <w:sz w:val="22"/>
          <w:szCs w:val="22"/>
        </w:rPr>
      </w:pPr>
      <w:r w:rsidRPr="003C33CB">
        <w:rPr>
          <w:rFonts w:ascii="Calibri" w:hAnsi="Calibri" w:cs="Calibri"/>
          <w:color w:val="auto"/>
          <w:sz w:val="22"/>
          <w:szCs w:val="22"/>
        </w:rPr>
        <w:t>633 Third Avenue</w:t>
      </w:r>
    </w:p>
    <w:p w:rsidR="003C33CB" w:rsidRPr="003C33CB" w:rsidRDefault="003C33CB" w:rsidP="003C33CB">
      <w:pPr>
        <w:pStyle w:val="Default"/>
        <w:spacing w:line="276" w:lineRule="auto"/>
        <w:ind w:left="288"/>
        <w:rPr>
          <w:rFonts w:ascii="Calibri" w:hAnsi="Calibri" w:cs="Calibri"/>
          <w:color w:val="auto"/>
          <w:sz w:val="22"/>
          <w:szCs w:val="22"/>
        </w:rPr>
      </w:pPr>
      <w:r w:rsidRPr="003C33CB">
        <w:rPr>
          <w:rFonts w:ascii="Calibri" w:hAnsi="Calibri" w:cs="Calibri"/>
          <w:color w:val="auto"/>
          <w:sz w:val="22"/>
          <w:szCs w:val="22"/>
        </w:rPr>
        <w:t>New York, NY 10017</w:t>
      </w:r>
    </w:p>
    <w:p w:rsidR="003C33CB" w:rsidRPr="003C33CB" w:rsidRDefault="003C33CB" w:rsidP="003C33CB">
      <w:pPr>
        <w:pStyle w:val="Default"/>
        <w:spacing w:line="276" w:lineRule="auto"/>
        <w:ind w:left="288"/>
        <w:rPr>
          <w:rFonts w:ascii="Calibri" w:hAnsi="Calibri" w:cs="Calibri"/>
          <w:color w:val="auto"/>
          <w:sz w:val="22"/>
          <w:szCs w:val="22"/>
        </w:rPr>
      </w:pPr>
      <w:r w:rsidRPr="003C33CB">
        <w:rPr>
          <w:rFonts w:ascii="Calibri" w:hAnsi="Calibri" w:cs="Calibri"/>
          <w:color w:val="auto"/>
          <w:sz w:val="22"/>
          <w:szCs w:val="22"/>
        </w:rPr>
        <w:lastRenderedPageBreak/>
        <w:t>212-803-2414</w:t>
      </w:r>
    </w:p>
    <w:p w:rsidR="003C33CB" w:rsidRPr="003C33CB" w:rsidRDefault="003C33CB" w:rsidP="003C33CB">
      <w:pPr>
        <w:pStyle w:val="Default"/>
        <w:spacing w:line="276" w:lineRule="auto"/>
        <w:ind w:left="288"/>
        <w:rPr>
          <w:rFonts w:ascii="Calibri" w:hAnsi="Calibri" w:cs="Calibri"/>
          <w:color w:val="auto"/>
          <w:sz w:val="22"/>
          <w:szCs w:val="22"/>
        </w:rPr>
      </w:pPr>
      <w:proofErr w:type="gramStart"/>
      <w:r w:rsidRPr="003C33CB">
        <w:rPr>
          <w:rFonts w:ascii="Calibri" w:hAnsi="Calibri" w:cs="Calibri"/>
          <w:color w:val="auto"/>
          <w:sz w:val="22"/>
          <w:szCs w:val="22"/>
        </w:rPr>
        <w:t>email</w:t>
      </w:r>
      <w:proofErr w:type="gramEnd"/>
      <w:r w:rsidRPr="003C33CB">
        <w:rPr>
          <w:rFonts w:ascii="Calibri" w:hAnsi="Calibri" w:cs="Calibri"/>
          <w:color w:val="auto"/>
          <w:sz w:val="22"/>
          <w:szCs w:val="22"/>
        </w:rPr>
        <w:t xml:space="preserve">: </w:t>
      </w:r>
      <w:hyperlink r:id="rId58" w:history="1">
        <w:r w:rsidRPr="003C33CB">
          <w:rPr>
            <w:rStyle w:val="Hyperlink"/>
            <w:rFonts w:ascii="Calibri" w:hAnsi="Calibri" w:cs="Calibri"/>
            <w:color w:val="auto"/>
            <w:sz w:val="22"/>
            <w:szCs w:val="22"/>
          </w:rPr>
          <w:t>mwbecertification@esd.ny.gov</w:t>
        </w:r>
      </w:hyperlink>
    </w:p>
    <w:p w:rsidR="003C33CB" w:rsidRPr="003C33CB" w:rsidRDefault="00F3594F" w:rsidP="003C33CB">
      <w:pPr>
        <w:tabs>
          <w:tab w:val="left" w:pos="720"/>
          <w:tab w:val="left" w:pos="1080"/>
          <w:tab w:val="left" w:pos="1620"/>
        </w:tabs>
        <w:ind w:left="288"/>
        <w:jc w:val="both"/>
        <w:rPr>
          <w:rFonts w:cs="Calibri"/>
        </w:rPr>
      </w:pPr>
      <w:hyperlink r:id="rId59" w:history="1">
        <w:r w:rsidR="003C33CB" w:rsidRPr="003C33CB">
          <w:rPr>
            <w:rStyle w:val="Hyperlink"/>
            <w:rFonts w:cs="Calibri"/>
          </w:rPr>
          <w:t>http://esd.ny.gov/MWBE/directorySearch.html</w:t>
        </w:r>
      </w:hyperlink>
    </w:p>
    <w:p w:rsidR="003C33CB" w:rsidRPr="00FE1CC6" w:rsidRDefault="003C33CB" w:rsidP="003C33CB">
      <w:pPr>
        <w:tabs>
          <w:tab w:val="left" w:pos="720"/>
          <w:tab w:val="left" w:pos="1080"/>
          <w:tab w:val="left" w:pos="1620"/>
        </w:tabs>
        <w:jc w:val="both"/>
        <w:rPr>
          <w:noProof/>
          <w:color w:val="000000"/>
        </w:rPr>
      </w:pPr>
      <w:r w:rsidRPr="00FE1CC6">
        <w:rPr>
          <w:noProof/>
          <w:color w:val="000000"/>
        </w:rPr>
        <w:t>The Omnibus Procurement Act of 1992 requires that by signing this bid proposal or contract, as applicable, Contractors certify that whenever the total bid amount is greater than $1 million:</w:t>
      </w:r>
    </w:p>
    <w:p w:rsidR="003C33CB" w:rsidRPr="00FE1CC6" w:rsidRDefault="003C33CB" w:rsidP="003C33CB">
      <w:pPr>
        <w:tabs>
          <w:tab w:val="left" w:pos="720"/>
          <w:tab w:val="left" w:pos="1080"/>
          <w:tab w:val="left" w:pos="1620"/>
        </w:tabs>
        <w:jc w:val="both"/>
        <w:rPr>
          <w:noProof/>
          <w:color w:val="000000"/>
        </w:rPr>
      </w:pPr>
      <w:r w:rsidRPr="00FE1CC6">
        <w:rPr>
          <w:noProof/>
          <w:color w:val="000000"/>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rsidR="003C33CB" w:rsidRPr="00FE1CC6" w:rsidRDefault="003C33CB" w:rsidP="003C33CB">
      <w:pPr>
        <w:tabs>
          <w:tab w:val="left" w:pos="720"/>
          <w:tab w:val="left" w:pos="1080"/>
          <w:tab w:val="left" w:pos="1620"/>
        </w:tabs>
        <w:jc w:val="both"/>
        <w:rPr>
          <w:noProof/>
          <w:color w:val="000000"/>
        </w:rPr>
      </w:pPr>
      <w:r w:rsidRPr="00FE1CC6">
        <w:rPr>
          <w:noProof/>
          <w:color w:val="000000"/>
        </w:rPr>
        <w:t xml:space="preserve">(b) The Contractor has complied with the Federal Equal Opportunity Act of 1972 (P.L. 92-261), as amended; </w:t>
      </w:r>
    </w:p>
    <w:p w:rsidR="003C33CB" w:rsidRPr="00FE1CC6" w:rsidRDefault="003C33CB" w:rsidP="003C33CB">
      <w:pPr>
        <w:tabs>
          <w:tab w:val="left" w:pos="720"/>
          <w:tab w:val="left" w:pos="1080"/>
          <w:tab w:val="left" w:pos="1620"/>
        </w:tabs>
        <w:jc w:val="both"/>
        <w:rPr>
          <w:noProof/>
          <w:color w:val="000000"/>
        </w:rPr>
      </w:pPr>
      <w:r w:rsidRPr="00FE1CC6">
        <w:rPr>
          <w:noProof/>
          <w:color w:val="000000"/>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rsidR="003C33CB" w:rsidRPr="00FE1CC6" w:rsidRDefault="003C33CB" w:rsidP="003C33CB">
      <w:pPr>
        <w:tabs>
          <w:tab w:val="left" w:pos="720"/>
          <w:tab w:val="left" w:pos="1080"/>
          <w:tab w:val="left" w:pos="1620"/>
        </w:tabs>
        <w:jc w:val="both"/>
        <w:rPr>
          <w:b/>
          <w:noProof/>
          <w:color w:val="000000"/>
        </w:rPr>
      </w:pPr>
      <w:r w:rsidRPr="00FE1CC6">
        <w:rPr>
          <w:noProof/>
          <w:color w:val="000000"/>
        </w:rPr>
        <w:t>(d) The Contractor acknowledges notice that the State may seek to obtain offset credits from foreign countries as a result of this contract and agrees to cooperate with the State in these efforts.</w:t>
      </w:r>
    </w:p>
    <w:p w:rsidR="003C33CB" w:rsidRPr="00FE1CC6" w:rsidRDefault="003C33CB" w:rsidP="003C33CB">
      <w:pPr>
        <w:tabs>
          <w:tab w:val="left" w:pos="450"/>
          <w:tab w:val="left" w:pos="720"/>
          <w:tab w:val="left" w:pos="1080"/>
          <w:tab w:val="left" w:pos="1620"/>
        </w:tabs>
        <w:jc w:val="both"/>
        <w:rPr>
          <w:noProof/>
          <w:color w:val="000000"/>
        </w:rPr>
      </w:pPr>
      <w:r w:rsidRPr="00FE1CC6">
        <w:rPr>
          <w:b/>
          <w:noProof/>
          <w:color w:val="000000"/>
        </w:rPr>
        <w:t xml:space="preserve">21. </w:t>
      </w:r>
      <w:r w:rsidRPr="00FE1CC6">
        <w:rPr>
          <w:b/>
          <w:noProof/>
          <w:color w:val="000000"/>
          <w:u w:val="single"/>
        </w:rPr>
        <w:t>RECIPROCITY AND SANCTIONS PROVISIONS</w:t>
      </w:r>
      <w:r w:rsidRPr="00FE1CC6">
        <w:rPr>
          <w:b/>
          <w:noProof/>
          <w:color w:val="000000"/>
        </w:rPr>
        <w:t xml:space="preserve">.   </w:t>
      </w:r>
      <w:r w:rsidRPr="00FE1CC6">
        <w:rPr>
          <w:noProof/>
          <w:color w:val="000000"/>
        </w:rPr>
        <w:t>Bidders are hereby notified that if their principal place of business is located in a country, nation, province, state or political subdivision that penalizes New York State vendors, and if the goods or services they offer will be substantially produced or performed outside New York State, the Omnibus Procurement Act 1994 and 2000 amendments (Chapter 684 and Chapter 383, respectively) require that they be denied contracts which they would otherwise obtain.  NOTE:  As of May 15, 2002, the list of discriminatory jurisdictions subject to this provision includes the states of South Carolina, Alaska, West Virginia, Wyoming, Louisiana and Hawaii.  Contact NYS Department of Economic Development for a current list of jurisdictions subject to this provision.</w:t>
      </w:r>
    </w:p>
    <w:p w:rsidR="003C33CB" w:rsidRPr="00FE1CC6" w:rsidRDefault="003C33CB" w:rsidP="003C33CB">
      <w:pPr>
        <w:tabs>
          <w:tab w:val="left" w:pos="450"/>
          <w:tab w:val="left" w:pos="720"/>
        </w:tabs>
        <w:jc w:val="both"/>
        <w:rPr>
          <w:color w:val="000000"/>
        </w:rPr>
      </w:pPr>
      <w:r w:rsidRPr="00FE1CC6">
        <w:rPr>
          <w:b/>
          <w:color w:val="000000"/>
        </w:rPr>
        <w:t xml:space="preserve">22. </w:t>
      </w:r>
      <w:r w:rsidRPr="00FE1CC6">
        <w:rPr>
          <w:b/>
          <w:color w:val="000000"/>
          <w:u w:val="single"/>
        </w:rPr>
        <w:t xml:space="preserve">COMPLIANCE WITH </w:t>
      </w:r>
      <w:proofErr w:type="gramStart"/>
      <w:r w:rsidRPr="00FE1CC6">
        <w:rPr>
          <w:b/>
          <w:color w:val="000000"/>
          <w:u w:val="single"/>
        </w:rPr>
        <w:t>NEW YORK</w:t>
      </w:r>
      <w:proofErr w:type="gramEnd"/>
      <w:r w:rsidRPr="00FE1CC6">
        <w:rPr>
          <w:b/>
          <w:color w:val="000000"/>
          <w:u w:val="single"/>
        </w:rPr>
        <w:t xml:space="preserve"> STATE INFORMATION SECURITY BREACH AND NOTIFICATION ACT. </w:t>
      </w:r>
      <w:r w:rsidRPr="00FE1CC6">
        <w:rPr>
          <w:b/>
          <w:color w:val="000000"/>
        </w:rPr>
        <w:t xml:space="preserve">  </w:t>
      </w:r>
      <w:r w:rsidRPr="00FE1CC6">
        <w:rPr>
          <w:color w:val="000000"/>
        </w:rPr>
        <w:t xml:space="preserve">Contractor shall comply with the provisions of the New York State Information Security Breach and Notification Act (General Business Law Section 899-aa; State Technology Law Section 208).  </w:t>
      </w:r>
    </w:p>
    <w:p w:rsidR="003C33CB" w:rsidRPr="00FE1CC6" w:rsidRDefault="003C33CB" w:rsidP="003C33CB">
      <w:pPr>
        <w:tabs>
          <w:tab w:val="left" w:pos="450"/>
          <w:tab w:val="left" w:pos="720"/>
        </w:tabs>
        <w:jc w:val="both"/>
        <w:rPr>
          <w:color w:val="000000"/>
        </w:rPr>
      </w:pPr>
      <w:r w:rsidRPr="00FE1CC6">
        <w:rPr>
          <w:b/>
          <w:color w:val="000000"/>
        </w:rPr>
        <w:t xml:space="preserve">23. </w:t>
      </w:r>
      <w:r w:rsidRPr="00FE1CC6">
        <w:rPr>
          <w:b/>
          <w:color w:val="000000"/>
          <w:u w:val="single"/>
        </w:rPr>
        <w:t>COMPLIANCE WITH CONSULTANT DISCLOSURE LAW</w:t>
      </w:r>
      <w:r w:rsidRPr="00FE1CC6">
        <w:rPr>
          <w:b/>
          <w:color w:val="000000"/>
        </w:rPr>
        <w:t xml:space="preserve">. </w:t>
      </w:r>
      <w:r w:rsidRPr="00FE1CC6">
        <w:rPr>
          <w:color w:val="000000"/>
        </w:rPr>
        <w:t>If this is a contract for consulting services, defined for purposes of this requirement to include analysis, evaluation, research, training, data processing, computer programming, engineering, environmental, health, and mental health services, accounting, auditing, paralegal, legal or similar services, then, in accordance with Section 163 (4-g) of the State Finance Law (as amended by Chapter 10 of the Laws of 2006), the Contractor shall timely, ac</w:t>
      </w:r>
      <w:r>
        <w:rPr>
          <w:color w:val="000000"/>
        </w:rPr>
        <w:t>c</w:t>
      </w:r>
      <w:r w:rsidRPr="00FE1CC6">
        <w:rPr>
          <w:color w:val="000000"/>
        </w:rPr>
        <w:t xml:space="preserve">urately and properly comply with the requirement to submit an annual employment report for the </w:t>
      </w:r>
      <w:r w:rsidRPr="00FE1CC6">
        <w:rPr>
          <w:color w:val="000000"/>
        </w:rPr>
        <w:lastRenderedPageBreak/>
        <w:t xml:space="preserve">contract to the agency that awarded the contract, the Department of Civil Service and the State Comptroller.  </w:t>
      </w:r>
    </w:p>
    <w:p w:rsidR="003C33CB" w:rsidRPr="00FE1CC6" w:rsidRDefault="003C33CB" w:rsidP="003C33CB">
      <w:pPr>
        <w:tabs>
          <w:tab w:val="left" w:pos="450"/>
          <w:tab w:val="left" w:pos="720"/>
        </w:tabs>
        <w:autoSpaceDE w:val="0"/>
        <w:autoSpaceDN w:val="0"/>
        <w:adjustRightInd w:val="0"/>
        <w:jc w:val="both"/>
        <w:rPr>
          <w:color w:val="000000"/>
        </w:rPr>
      </w:pPr>
      <w:r w:rsidRPr="00FE1CC6">
        <w:rPr>
          <w:b/>
          <w:color w:val="000000"/>
        </w:rPr>
        <w:t xml:space="preserve">24. </w:t>
      </w:r>
      <w:r w:rsidRPr="00FE1CC6">
        <w:rPr>
          <w:b/>
          <w:color w:val="000000"/>
          <w:u w:val="single"/>
        </w:rPr>
        <w:t>PROCUREMENT LOBBYING</w:t>
      </w:r>
      <w:r w:rsidRPr="00FE1CC6">
        <w:rPr>
          <w:b/>
          <w:color w:val="000000"/>
        </w:rPr>
        <w:t xml:space="preserve">. </w:t>
      </w:r>
      <w:r w:rsidRPr="00FE1CC6">
        <w:rPr>
          <w:color w:val="000000"/>
        </w:rPr>
        <w:t xml:space="preserve">To the extent this agreement is a "procurement contract" as defined by </w:t>
      </w:r>
    </w:p>
    <w:p w:rsidR="003C33CB" w:rsidRPr="00FE1CC6" w:rsidRDefault="003C33CB" w:rsidP="003C33CB">
      <w:pPr>
        <w:tabs>
          <w:tab w:val="left" w:pos="450"/>
          <w:tab w:val="left" w:pos="720"/>
        </w:tabs>
        <w:autoSpaceDE w:val="0"/>
        <w:autoSpaceDN w:val="0"/>
        <w:adjustRightInd w:val="0"/>
        <w:jc w:val="both"/>
        <w:rPr>
          <w:color w:val="000000"/>
        </w:rPr>
      </w:pPr>
      <w:r w:rsidRPr="00FE1CC6">
        <w:rPr>
          <w:color w:val="000000"/>
        </w:rPr>
        <w:t xml:space="preserve">State Finance Law Sections 139-j and 139-k, by signing this agreement the contractor certifies and affirms that all disclosures made in accordance with State Finance Law Sections 139-j and 139-k are complete, true and accurate.  In the event such certification is found to be intentionally false or intentionally incomplete, the State may terminate the agreement by providing written notification to the Contractor in accordance with the terms of the agreement.  </w:t>
      </w:r>
    </w:p>
    <w:p w:rsidR="003C33CB" w:rsidRPr="00FE1CC6" w:rsidRDefault="003C33CB" w:rsidP="003C33CB">
      <w:pPr>
        <w:tabs>
          <w:tab w:val="left" w:pos="720"/>
        </w:tabs>
        <w:autoSpaceDE w:val="0"/>
        <w:autoSpaceDN w:val="0"/>
        <w:adjustRightInd w:val="0"/>
        <w:jc w:val="both"/>
        <w:rPr>
          <w:color w:val="000000"/>
        </w:rPr>
      </w:pPr>
      <w:r w:rsidRPr="00FE1CC6">
        <w:rPr>
          <w:b/>
          <w:color w:val="000000"/>
        </w:rPr>
        <w:t xml:space="preserve">25. </w:t>
      </w:r>
      <w:r w:rsidRPr="00FE1CC6">
        <w:rPr>
          <w:b/>
          <w:color w:val="000000"/>
          <w:u w:val="single"/>
        </w:rPr>
        <w:t>CERTIFICATION OF REGISTRATION TO COLLECT SALES AND COMPENSATING USE TAX BY CERTAIN STATE CONTRACTORS, AFFILIATES AND SUBCONTRACTORS</w:t>
      </w:r>
      <w:r w:rsidRPr="00FE1CC6">
        <w:rPr>
          <w:color w:val="000000"/>
          <w:u w:val="single"/>
        </w:rPr>
        <w:t>.</w:t>
      </w:r>
      <w:r w:rsidRPr="00FE1CC6">
        <w:rPr>
          <w:color w:val="000000"/>
        </w:rPr>
        <w:t xml:space="preserve">  </w:t>
      </w:r>
    </w:p>
    <w:p w:rsidR="003C33CB" w:rsidRPr="00FE1CC6" w:rsidRDefault="003C33CB" w:rsidP="003C33CB">
      <w:pPr>
        <w:tabs>
          <w:tab w:val="left" w:pos="720"/>
        </w:tabs>
        <w:autoSpaceDE w:val="0"/>
        <w:autoSpaceDN w:val="0"/>
        <w:adjustRightInd w:val="0"/>
        <w:jc w:val="both"/>
        <w:rPr>
          <w:color w:val="000000"/>
        </w:rPr>
      </w:pPr>
      <w:r w:rsidRPr="00FE1CC6">
        <w:rPr>
          <w:color w:val="000000"/>
        </w:rPr>
        <w:t>To the extent this agreement is a contract as defined by Tax Law Section 5-a, if the contractor fails to make the certification required by Tax Law Section 5-a or if during the term of the contract, the Department of Taxation and Finance or the covered agency, as defined by Tax Law 5-a, discovers that the certification, made under penalty of perjury, is false, then such failure to file or false certification shall be a material breach of this contract and this contract may be terminated, by providing written notification to the Contractor in accordance with the terms of the agreement, if the covered agency determines that such action is in the best interest of the State.</w:t>
      </w:r>
    </w:p>
    <w:p w:rsidR="0043145E" w:rsidRPr="00B761EB" w:rsidRDefault="00B761EB" w:rsidP="00B761EB">
      <w:pPr>
        <w:tabs>
          <w:tab w:val="left" w:pos="540"/>
          <w:tab w:val="center" w:pos="4680"/>
          <w:tab w:val="right" w:pos="9900"/>
        </w:tabs>
        <w:jc w:val="both"/>
        <w:rPr>
          <w:rFonts w:cs="Calibri"/>
          <w:sz w:val="20"/>
          <w:szCs w:val="20"/>
        </w:rPr>
      </w:pPr>
      <w:r w:rsidRPr="00B761EB">
        <w:rPr>
          <w:rFonts w:cs="Calibri"/>
          <w:b/>
          <w:sz w:val="20"/>
          <w:szCs w:val="20"/>
        </w:rPr>
        <w:t>December 201</w:t>
      </w:r>
      <w:r w:rsidR="003C33CB">
        <w:rPr>
          <w:rFonts w:cs="Calibri"/>
          <w:b/>
          <w:sz w:val="20"/>
          <w:szCs w:val="20"/>
        </w:rPr>
        <w:t>2</w:t>
      </w:r>
    </w:p>
    <w:p w:rsidR="00EC3CE5" w:rsidRDefault="00EC3CE5" w:rsidP="00464E73">
      <w:pPr>
        <w:sectPr w:rsidR="00EC3CE5" w:rsidSect="00C51D48">
          <w:pgSz w:w="12240" w:h="15840"/>
          <w:pgMar w:top="1440" w:right="1440" w:bottom="1440" w:left="1440" w:header="360" w:footer="360" w:gutter="0"/>
          <w:cols w:space="720"/>
          <w:docGrid w:linePitch="360"/>
        </w:sectPr>
      </w:pPr>
    </w:p>
    <w:p w:rsidR="00EC3CE5" w:rsidRDefault="009543F7" w:rsidP="009543F7">
      <w:pPr>
        <w:pStyle w:val="Heading1"/>
        <w:jc w:val="center"/>
        <w:rPr>
          <w:rFonts w:ascii="Calibri" w:hAnsi="Calibri"/>
          <w:sz w:val="28"/>
          <w:szCs w:val="28"/>
        </w:rPr>
      </w:pPr>
      <w:bookmarkStart w:id="293" w:name="_Toc378587126"/>
      <w:r>
        <w:rPr>
          <w:rFonts w:ascii="Calibri" w:hAnsi="Calibri"/>
          <w:sz w:val="28"/>
          <w:szCs w:val="28"/>
        </w:rPr>
        <w:lastRenderedPageBreak/>
        <w:t xml:space="preserve">Appendix </w:t>
      </w:r>
      <w:r w:rsidR="00B761EB">
        <w:rPr>
          <w:rFonts w:ascii="Calibri" w:hAnsi="Calibri"/>
          <w:sz w:val="28"/>
          <w:szCs w:val="28"/>
        </w:rPr>
        <w:t>B</w:t>
      </w:r>
      <w:r>
        <w:rPr>
          <w:rFonts w:ascii="Calibri" w:hAnsi="Calibri"/>
          <w:sz w:val="28"/>
          <w:szCs w:val="28"/>
        </w:rPr>
        <w:t xml:space="preserve"> – Bid Protest Policy</w:t>
      </w:r>
      <w:bookmarkEnd w:id="293"/>
    </w:p>
    <w:p w:rsidR="009543F7" w:rsidRPr="007237BD" w:rsidRDefault="009543F7" w:rsidP="008D7F63">
      <w:pPr>
        <w:jc w:val="both"/>
        <w:rPr>
          <w:rFonts w:cs="Arial"/>
          <w:color w:val="000000"/>
        </w:rPr>
      </w:pPr>
      <w:r w:rsidRPr="007237BD">
        <w:rPr>
          <w:rFonts w:cs="Arial"/>
          <w:color w:val="000000"/>
        </w:rPr>
        <w:t xml:space="preserve">It is the policy of the Department of Taxation and Finance contracting program (hereafter “DTF”) to provide all </w:t>
      </w:r>
      <w:r w:rsidR="00D03C69">
        <w:rPr>
          <w:rFonts w:cs="Arial"/>
          <w:color w:val="000000"/>
        </w:rPr>
        <w:t>B</w:t>
      </w:r>
      <w:r w:rsidRPr="007237BD">
        <w:rPr>
          <w:rFonts w:cs="Arial"/>
          <w:color w:val="000000"/>
        </w:rPr>
        <w:t xml:space="preserve">idders with an opportunity to administratively resolve complaints or inquiries related to bid solicitations or pending contract awards.  DTF encourages </w:t>
      </w:r>
      <w:r w:rsidR="00D03C69">
        <w:rPr>
          <w:rFonts w:cs="Arial"/>
          <w:color w:val="000000"/>
        </w:rPr>
        <w:t>B</w:t>
      </w:r>
      <w:r w:rsidRPr="007237BD">
        <w:rPr>
          <w:rFonts w:cs="Arial"/>
          <w:color w:val="000000"/>
        </w:rPr>
        <w:t>idders to seek resolution of complaints concerning the contract award process through consultation with the program.  All such matters will be accorded impartial and timely consideration.</w:t>
      </w:r>
    </w:p>
    <w:p w:rsidR="009543F7" w:rsidRPr="007237BD" w:rsidRDefault="009543F7" w:rsidP="008D7F63">
      <w:pPr>
        <w:shd w:val="solid" w:color="FFFFFF" w:fill="FFFFFF"/>
        <w:rPr>
          <w:rFonts w:cs="Arial"/>
          <w:b/>
          <w:bCs/>
          <w:color w:val="000000"/>
        </w:rPr>
      </w:pPr>
      <w:r w:rsidRPr="007237BD">
        <w:rPr>
          <w:rFonts w:cs="Arial"/>
          <w:b/>
          <w:bCs/>
          <w:color w:val="000000"/>
        </w:rPr>
        <w:t>Informal Complaints/Protests</w:t>
      </w:r>
    </w:p>
    <w:p w:rsidR="009543F7" w:rsidRPr="007237BD" w:rsidRDefault="009543F7" w:rsidP="008D7F63">
      <w:pPr>
        <w:shd w:val="solid" w:color="FFFFFF" w:fill="FFFFFF"/>
        <w:jc w:val="both"/>
        <w:rPr>
          <w:rFonts w:cs="Arial"/>
          <w:color w:val="000000"/>
        </w:rPr>
      </w:pPr>
      <w:r w:rsidRPr="007237BD">
        <w:rPr>
          <w:rFonts w:cs="Arial"/>
          <w:color w:val="000000"/>
        </w:rPr>
        <w:t>It is strongly recommended that staff encourage, be receptive to and resolve issues, inquiries, questions and complaints on an informal basis, whenever possible.  Information provided informally by any interested party should be fully reviewed by Program Team Leaders, the contract administrator of the Contract Management Unit and/or the Director</w:t>
      </w:r>
      <w:r>
        <w:rPr>
          <w:rFonts w:cs="Arial"/>
          <w:color w:val="000000"/>
        </w:rPr>
        <w:t>, Procurement</w:t>
      </w:r>
      <w:r w:rsidR="00041054">
        <w:rPr>
          <w:rFonts w:cs="Arial"/>
          <w:color w:val="000000"/>
        </w:rPr>
        <w:t xml:space="preserve"> Services Unit, </w:t>
      </w:r>
      <w:r w:rsidRPr="007237BD">
        <w:rPr>
          <w:rFonts w:cs="Arial"/>
          <w:color w:val="000000"/>
        </w:rPr>
        <w:t xml:space="preserve">Office of Budget and Management Analysis.  In addition, matters that are perceived to contain, or are potentially confidential or trade secret information should be shared with the </w:t>
      </w:r>
      <w:r>
        <w:rPr>
          <w:rFonts w:cs="Arial"/>
          <w:color w:val="000000"/>
        </w:rPr>
        <w:t>Chief Financial Officer</w:t>
      </w:r>
      <w:r w:rsidRPr="007237BD">
        <w:rPr>
          <w:rFonts w:cs="Arial"/>
          <w:color w:val="000000"/>
        </w:rPr>
        <w:t xml:space="preserve"> of the Office of Budget and Management Analysis for possible direction.  Staff should document the subject matter and results of informal inquiries.  As appropriate, DTF responses to the inquirer should indicate the existence of a formal protest policy available to them should the informal process fail to resolve the matter.</w:t>
      </w:r>
    </w:p>
    <w:p w:rsidR="009543F7" w:rsidRPr="007237BD" w:rsidRDefault="009543F7" w:rsidP="008D7F63">
      <w:pPr>
        <w:shd w:val="solid" w:color="FFFFFF" w:fill="FFFFFF"/>
        <w:jc w:val="both"/>
        <w:rPr>
          <w:rFonts w:cs="Arial"/>
          <w:color w:val="000000"/>
        </w:rPr>
      </w:pPr>
      <w:r w:rsidRPr="007237BD">
        <w:rPr>
          <w:rFonts w:cs="Arial"/>
          <w:color w:val="000000"/>
        </w:rPr>
        <w:t xml:space="preserve">In addition to informal inquiries, </w:t>
      </w:r>
      <w:r w:rsidR="00D03C69">
        <w:rPr>
          <w:rFonts w:cs="Arial"/>
          <w:color w:val="000000"/>
        </w:rPr>
        <w:t>B</w:t>
      </w:r>
      <w:r w:rsidRPr="007237BD">
        <w:rPr>
          <w:rFonts w:cs="Arial"/>
          <w:color w:val="000000"/>
        </w:rPr>
        <w:t xml:space="preserve">idders may also file formal written protests according to the procedures specified below.  Final agency determinations or recommendations for award generally may only be reconsidered in the context of a formal written protest. </w:t>
      </w:r>
    </w:p>
    <w:p w:rsidR="009543F7" w:rsidRPr="007237BD" w:rsidRDefault="009543F7" w:rsidP="008D7F63">
      <w:pPr>
        <w:shd w:val="solid" w:color="FFFFFF" w:fill="FFFFFF"/>
        <w:rPr>
          <w:rFonts w:cs="Arial"/>
          <w:b/>
          <w:bCs/>
          <w:color w:val="000000"/>
        </w:rPr>
      </w:pPr>
      <w:r w:rsidRPr="007237BD">
        <w:rPr>
          <w:rFonts w:cs="Arial"/>
          <w:b/>
          <w:bCs/>
          <w:color w:val="000000"/>
        </w:rPr>
        <w:t>Formal Written Protests</w:t>
      </w:r>
    </w:p>
    <w:p w:rsidR="009543F7" w:rsidRPr="007237BD" w:rsidRDefault="009543F7" w:rsidP="008D7F63">
      <w:pPr>
        <w:shd w:val="solid" w:color="FFFFFF" w:fill="FFFFFF"/>
        <w:jc w:val="both"/>
        <w:rPr>
          <w:rFonts w:cs="Arial"/>
          <w:color w:val="000000"/>
        </w:rPr>
      </w:pPr>
      <w:r w:rsidRPr="007237BD">
        <w:rPr>
          <w:rFonts w:cs="Arial"/>
          <w:color w:val="000000"/>
        </w:rPr>
        <w:t xml:space="preserve">Any potential </w:t>
      </w:r>
      <w:r w:rsidR="00D03C69">
        <w:rPr>
          <w:rFonts w:cs="Arial"/>
          <w:color w:val="000000"/>
        </w:rPr>
        <w:t>B</w:t>
      </w:r>
      <w:r w:rsidRPr="007237BD">
        <w:rPr>
          <w:rFonts w:cs="Arial"/>
          <w:color w:val="000000"/>
        </w:rPr>
        <w:t xml:space="preserve">idder who believes that there are errors or omissions in the procurement process, or that the </w:t>
      </w:r>
      <w:r w:rsidR="00D03C69">
        <w:rPr>
          <w:rFonts w:cs="Arial"/>
          <w:color w:val="000000"/>
        </w:rPr>
        <w:t>B</w:t>
      </w:r>
      <w:r w:rsidRPr="007237BD">
        <w:rPr>
          <w:rFonts w:cs="Arial"/>
          <w:color w:val="000000"/>
        </w:rPr>
        <w:t xml:space="preserve">idder has been aggrieved in the drafting or issuance of a bid solicitation or pending contract award, may present to a formal complaint to DTF and request administrative relief concerning such action (“formal protest”).  </w:t>
      </w:r>
    </w:p>
    <w:p w:rsidR="009543F7" w:rsidRPr="007237BD" w:rsidRDefault="009543F7" w:rsidP="008D7F63">
      <w:pPr>
        <w:shd w:val="solid" w:color="FFFFFF" w:fill="FFFFFF"/>
        <w:jc w:val="both"/>
        <w:rPr>
          <w:rFonts w:cs="Arial"/>
          <w:b/>
          <w:color w:val="000000"/>
        </w:rPr>
      </w:pPr>
      <w:r w:rsidRPr="007237BD">
        <w:rPr>
          <w:rFonts w:cs="Arial"/>
          <w:b/>
          <w:bCs/>
          <w:color w:val="000000"/>
        </w:rPr>
        <w:t>Submission of Bid or Award Protests</w:t>
      </w:r>
      <w:r w:rsidRPr="007237BD">
        <w:rPr>
          <w:rFonts w:cs="Arial"/>
          <w:b/>
          <w:color w:val="000000"/>
        </w:rPr>
        <w:t xml:space="preserve">   </w:t>
      </w:r>
    </w:p>
    <w:p w:rsidR="009543F7" w:rsidRPr="007237BD" w:rsidRDefault="009543F7" w:rsidP="008D7F63">
      <w:pPr>
        <w:shd w:val="solid" w:color="FFFFFF" w:fill="FFFFFF"/>
        <w:tabs>
          <w:tab w:val="left" w:pos="-360"/>
          <w:tab w:val="left" w:pos="0"/>
          <w:tab w:val="left" w:pos="360"/>
          <w:tab w:val="left" w:pos="720"/>
          <w:tab w:val="left" w:pos="1800"/>
          <w:tab w:val="left" w:pos="25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Deadline for Submission</w:t>
      </w:r>
    </w:p>
    <w:p w:rsidR="009543F7" w:rsidRPr="007237BD" w:rsidRDefault="009543F7" w:rsidP="0057461A">
      <w:pPr>
        <w:numPr>
          <w:ilvl w:val="1"/>
          <w:numId w:val="27"/>
        </w:numPr>
        <w:shd w:val="solid" w:color="FFFFFF" w:fill="FFFFFF"/>
        <w:tabs>
          <w:tab w:val="left" w:pos="-360"/>
        </w:tabs>
        <w:ind w:left="360"/>
        <w:jc w:val="both"/>
        <w:rPr>
          <w:rFonts w:cs="Arial"/>
          <w:color w:val="000000"/>
        </w:rPr>
      </w:pPr>
      <w:r w:rsidRPr="007237BD">
        <w:rPr>
          <w:rFonts w:cs="Arial"/>
          <w:color w:val="000000"/>
        </w:rPr>
        <w:t xml:space="preserve">Concerning Errors, Omissions or Prejudice in the Bid Specifications or Documents - Formal protests which concern the drafting of bid specifications must be received by DTF at least twenty (20) business days before the date set in the solicitation for receipt of bids.   If the date set in the solicitation for receipt of bids is less than twenty (20) business days from the date of issue, formal protests concerning the specifications must be received by DTF at least seventy-two (72) hours before the time designated for receipt of bids.   </w:t>
      </w:r>
    </w:p>
    <w:p w:rsidR="009543F7" w:rsidRPr="007237BD" w:rsidRDefault="009543F7" w:rsidP="0057461A">
      <w:pPr>
        <w:numPr>
          <w:ilvl w:val="1"/>
          <w:numId w:val="27"/>
        </w:numPr>
        <w:shd w:val="solid" w:color="FFFFFF" w:fill="FFFFFF"/>
        <w:tabs>
          <w:tab w:val="left" w:pos="-360"/>
        </w:tabs>
        <w:ind w:left="360"/>
        <w:jc w:val="both"/>
        <w:rPr>
          <w:rFonts w:cs="Arial"/>
          <w:color w:val="000000"/>
        </w:rPr>
      </w:pPr>
      <w:r w:rsidRPr="007237BD">
        <w:rPr>
          <w:rFonts w:cs="Arial"/>
          <w:color w:val="000000"/>
        </w:rPr>
        <w:t xml:space="preserve">Concerning Proposed Contract Award - Formal protests concerning a pending contract award must be received within five (5) business days after the protesting party (“protester”) knows or should </w:t>
      </w:r>
      <w:r w:rsidRPr="007237BD">
        <w:rPr>
          <w:rFonts w:cs="Arial"/>
          <w:color w:val="000000"/>
        </w:rPr>
        <w:lastRenderedPageBreak/>
        <w:t xml:space="preserve">have known of the facts which form the basis of the protest, and, where </w:t>
      </w:r>
      <w:r>
        <w:rPr>
          <w:rFonts w:cs="Arial"/>
          <w:color w:val="000000"/>
        </w:rPr>
        <w:t xml:space="preserve">State Finance Law </w:t>
      </w:r>
      <w:r w:rsidRPr="007237BD">
        <w:rPr>
          <w:rFonts w:cs="Arial"/>
          <w:color w:val="000000"/>
        </w:rPr>
        <w:t>§ 112 approval is required, prior to final approval of the recommendation by the State Comptroller.</w:t>
      </w:r>
    </w:p>
    <w:p w:rsidR="009543F7" w:rsidRPr="007237BD" w:rsidRDefault="009543F7" w:rsidP="008D7F63">
      <w:pPr>
        <w:shd w:val="solid" w:color="FFFFFF" w:fill="FFFFFF"/>
        <w:tabs>
          <w:tab w:val="left" w:pos="-360"/>
          <w:tab w:val="left" w:pos="0"/>
          <w:tab w:val="left" w:pos="360"/>
          <w:tab w:val="left" w:pos="720"/>
          <w:tab w:val="left" w:pos="1800"/>
          <w:tab w:val="left" w:pos="25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Transmittal</w:t>
      </w:r>
    </w:p>
    <w:p w:rsidR="009543F7" w:rsidRDefault="009543F7" w:rsidP="008D7F63">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A formal protest must be submitted in writing to DTF, by ground mail, or, where permitted in the solicitation, facsimile or e-mail transmission.   The following statement must be clearly and prominently displayed on the envelope or package or header of electronic or facsimile transmittal:  “Bid Protest of DTF Solicitation (Reference Number)</w:t>
      </w:r>
      <w:r>
        <w:rPr>
          <w:rFonts w:cs="Arial"/>
          <w:color w:val="000000"/>
        </w:rPr>
        <w:t>.</w:t>
      </w:r>
      <w:r w:rsidRPr="007237BD">
        <w:rPr>
          <w:rFonts w:cs="Arial"/>
          <w:color w:val="000000"/>
        </w:rPr>
        <w:t>”</w:t>
      </w:r>
    </w:p>
    <w:p w:rsidR="009543F7" w:rsidRPr="007237BD" w:rsidRDefault="009543F7" w:rsidP="008D7F63">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Contents</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A formal protest must include:</w:t>
      </w:r>
    </w:p>
    <w:p w:rsidR="009543F7" w:rsidRPr="007237BD" w:rsidRDefault="009543F7" w:rsidP="0057461A">
      <w:pPr>
        <w:numPr>
          <w:ilvl w:val="2"/>
          <w:numId w:val="28"/>
        </w:numPr>
        <w:shd w:val="solid" w:color="FFFFFF" w:fill="FFFFFF"/>
        <w:tabs>
          <w:tab w:val="left" w:pos="-1080"/>
        </w:tabs>
        <w:ind w:left="360" w:hanging="360"/>
        <w:jc w:val="both"/>
        <w:rPr>
          <w:rFonts w:cs="Arial"/>
          <w:color w:val="000000"/>
        </w:rPr>
      </w:pPr>
      <w:r w:rsidRPr="007237BD">
        <w:rPr>
          <w:rFonts w:cs="Arial"/>
          <w:color w:val="000000"/>
        </w:rPr>
        <w:t>a statement of all legal and/or factual grounds for disagreement with a specification or a procurement determination;</w:t>
      </w:r>
    </w:p>
    <w:p w:rsidR="009543F7" w:rsidRPr="007237BD" w:rsidRDefault="009543F7" w:rsidP="0057461A">
      <w:pPr>
        <w:numPr>
          <w:ilvl w:val="2"/>
          <w:numId w:val="28"/>
        </w:numPr>
        <w:shd w:val="solid" w:color="FFFFFF" w:fill="FFFFFF"/>
        <w:tabs>
          <w:tab w:val="left" w:pos="-1080"/>
        </w:tabs>
        <w:ind w:left="360" w:hanging="360"/>
        <w:jc w:val="both"/>
        <w:rPr>
          <w:rFonts w:cs="Arial"/>
          <w:color w:val="000000"/>
        </w:rPr>
      </w:pPr>
      <w:r w:rsidRPr="007237BD">
        <w:rPr>
          <w:rFonts w:cs="Arial"/>
          <w:color w:val="000000"/>
        </w:rPr>
        <w:t>a description of all remedies or relief requested;  and</w:t>
      </w:r>
    </w:p>
    <w:p w:rsidR="009543F7" w:rsidRPr="007237BD" w:rsidRDefault="009543F7" w:rsidP="0057461A">
      <w:pPr>
        <w:numPr>
          <w:ilvl w:val="2"/>
          <w:numId w:val="28"/>
        </w:numPr>
        <w:shd w:val="solid" w:color="FFFFFF" w:fill="FFFFFF"/>
        <w:tabs>
          <w:tab w:val="left" w:pos="-1080"/>
        </w:tabs>
        <w:ind w:left="360" w:hanging="360"/>
        <w:jc w:val="both"/>
        <w:rPr>
          <w:rFonts w:cs="Arial"/>
          <w:color w:val="000000"/>
        </w:rPr>
      </w:pPr>
      <w:proofErr w:type="gramStart"/>
      <w:r w:rsidRPr="007237BD">
        <w:rPr>
          <w:rFonts w:cs="Arial"/>
          <w:color w:val="000000"/>
        </w:rPr>
        <w:t>copies</w:t>
      </w:r>
      <w:proofErr w:type="gramEnd"/>
      <w:r w:rsidRPr="007237BD">
        <w:rPr>
          <w:rFonts w:cs="Arial"/>
          <w:color w:val="000000"/>
        </w:rPr>
        <w:t xml:space="preserve"> of all applicable supporting documentation.</w:t>
      </w:r>
    </w:p>
    <w:p w:rsidR="009543F7" w:rsidRPr="007237BD" w:rsidRDefault="009543F7" w:rsidP="008D7F63">
      <w:pPr>
        <w:shd w:val="solid" w:color="FFFFFF" w:fill="FFFFFF"/>
        <w:tabs>
          <w:tab w:val="left" w:pos="-1080"/>
          <w:tab w:val="left" w:pos="0"/>
          <w:tab w:val="left" w:pos="25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Protests should be delivered to the Contact named in the RFP.</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Review and Final Determination</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Copies of all protests will be provided to the Director</w:t>
      </w:r>
      <w:r>
        <w:rPr>
          <w:rFonts w:cs="Arial"/>
          <w:color w:val="000000"/>
        </w:rPr>
        <w:t>, Procurement</w:t>
      </w:r>
      <w:r w:rsidR="00041054">
        <w:rPr>
          <w:rFonts w:cs="Arial"/>
          <w:color w:val="000000"/>
        </w:rPr>
        <w:t xml:space="preserve"> Services Unit, </w:t>
      </w:r>
      <w:r w:rsidRPr="007237BD">
        <w:rPr>
          <w:rFonts w:cs="Arial"/>
          <w:color w:val="000000"/>
        </w:rPr>
        <w:t>Office of Budget and Management Analysis and appropriate program staff.</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Protests shall be resolved through written correspondence, however, either the protester or DTF may request a meeting to discuss a formal protest, at which time the participants may present their concerns.   Where further formal resolution is required, the Director</w:t>
      </w:r>
      <w:r>
        <w:rPr>
          <w:rFonts w:cs="Arial"/>
          <w:color w:val="000000"/>
        </w:rPr>
        <w:t>, Procurement</w:t>
      </w:r>
      <w:r w:rsidRPr="007237BD">
        <w:rPr>
          <w:rFonts w:cs="Arial"/>
          <w:color w:val="000000"/>
        </w:rPr>
        <w:t xml:space="preserve"> </w:t>
      </w:r>
      <w:r w:rsidR="00041054">
        <w:rPr>
          <w:rFonts w:cs="Arial"/>
          <w:color w:val="000000"/>
        </w:rPr>
        <w:t>Services Unit,</w:t>
      </w:r>
      <w:r w:rsidRPr="007237BD">
        <w:rPr>
          <w:rFonts w:cs="Arial"/>
          <w:color w:val="000000"/>
        </w:rPr>
        <w:t xml:space="preserve"> Office of Budget and Management Analysis may designate an alternate (“designee”) to determine and undertake the initial resolution or settlement of any protest.</w:t>
      </w:r>
    </w:p>
    <w:p w:rsidR="009543F7" w:rsidRPr="007237BD" w:rsidRDefault="009543F7" w:rsidP="00452622">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The Program staff in conjunction with Contract Management Unit staff will conduct a review of the records involved in the protest, consult with the Director</w:t>
      </w:r>
      <w:r>
        <w:rPr>
          <w:rFonts w:cs="Arial"/>
          <w:color w:val="000000"/>
        </w:rPr>
        <w:t>, Procurement</w:t>
      </w:r>
      <w:r w:rsidR="00041054">
        <w:rPr>
          <w:rFonts w:cs="Arial"/>
          <w:color w:val="000000"/>
        </w:rPr>
        <w:t xml:space="preserve"> services Unit,</w:t>
      </w:r>
      <w:r w:rsidRPr="007237BD">
        <w:rPr>
          <w:rFonts w:cs="Arial"/>
          <w:color w:val="000000"/>
        </w:rPr>
        <w:t xml:space="preserve"> Office of Budget and Management Analysis, and provide a memorandum to the </w:t>
      </w:r>
      <w:r>
        <w:rPr>
          <w:rFonts w:cs="Arial"/>
          <w:color w:val="000000"/>
        </w:rPr>
        <w:t>Chief Financial Officer</w:t>
      </w:r>
      <w:r w:rsidRPr="007237BD">
        <w:rPr>
          <w:rFonts w:cs="Arial"/>
          <w:color w:val="000000"/>
        </w:rPr>
        <w:t xml:space="preserve"> of the Office of Budget and Management Analysis summarizing the results of the review and recommendation.  The </w:t>
      </w:r>
      <w:r>
        <w:rPr>
          <w:rFonts w:cs="Arial"/>
          <w:color w:val="000000"/>
        </w:rPr>
        <w:t>Chief Financial Officer</w:t>
      </w:r>
      <w:r w:rsidRPr="007237BD">
        <w:rPr>
          <w:rFonts w:cs="Arial"/>
          <w:color w:val="000000"/>
        </w:rPr>
        <w:t xml:space="preserve"> of the Office of Budget and Management Analysis will evaluate the recommendation, the material presented by the protester, and, if necessary, consult with appropriate senior level program staff, Counsel, and the Executive Deputy Commissioner, and prepare a written response to the protest.</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A copy of the decision, stating the reason(s) upon which it is based shall be sent to the protester or its agent within thirty (30) business days of receipt of the protest, except that upon notice to the protester such period may be extended.  The protest determination should be recorded and included in the </w:t>
      </w:r>
      <w:r w:rsidRPr="007237BD">
        <w:rPr>
          <w:rFonts w:cs="Arial"/>
          <w:color w:val="000000"/>
        </w:rPr>
        <w:lastRenderedPageBreak/>
        <w:t xml:space="preserve">Procurement Record, or otherwise forwarded to OSC upon issue.  The decision of the </w:t>
      </w:r>
      <w:r>
        <w:rPr>
          <w:rFonts w:cs="Arial"/>
          <w:color w:val="000000"/>
        </w:rPr>
        <w:t>Chief Financial Officer</w:t>
      </w:r>
      <w:r w:rsidRPr="007237BD">
        <w:rPr>
          <w:rFonts w:cs="Arial"/>
          <w:color w:val="000000"/>
        </w:rPr>
        <w:t xml:space="preserve"> of the Office of Budget and Management Analysis will be final.</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b/>
          <w:bCs/>
          <w:color w:val="000000"/>
        </w:rPr>
      </w:pPr>
      <w:r w:rsidRPr="007237BD">
        <w:rPr>
          <w:rFonts w:cs="Arial"/>
          <w:b/>
          <w:bCs/>
          <w:color w:val="000000"/>
        </w:rPr>
        <w:t>Reservation of Rights and Responsibilities of DTF</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DTF reserves the right to waive or extend the time requirements for protest submissions, decisions and appeals herein prescribed when, in its sole judgment, circumstances so warrant to serve the best interests of the State and DTF.</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If DTF determines that there are compelling circumstances, including the need to proceed immediately with contract award in the best interest of the State, then these protest procedures may be suspended and such determination shall be documented in the procurement record.</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rPr>
          <w:rFonts w:cs="Arial"/>
          <w:color w:val="000000"/>
        </w:rPr>
      </w:pPr>
      <w:r w:rsidRPr="007237BD">
        <w:rPr>
          <w:rFonts w:cs="Arial"/>
          <w:color w:val="000000"/>
        </w:rPr>
        <w:t xml:space="preserve">DTF will consider all information relevant to the protest, and may, at its discretion, suspend, modify, or cancel the protested procurement action including solicitation of bids or withdraw the recommendation of contract award prior to issuance of a formal protest decision. </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If a formal bid protest is received by DTF, a final determination on the protest must be made prior to OSC approval of the award under </w:t>
      </w:r>
      <w:r>
        <w:rPr>
          <w:rFonts w:cs="Arial"/>
          <w:color w:val="000000"/>
        </w:rPr>
        <w:t>State Finance Law</w:t>
      </w:r>
      <w:r w:rsidRPr="007237BD">
        <w:rPr>
          <w:rFonts w:cs="Arial"/>
          <w:color w:val="000000"/>
        </w:rPr>
        <w:t xml:space="preserve"> § 112.  However, during the pendency of the protest, bid evaluation by DTF and subsequent OSC review of the recommended award may continue to progress at the discretion of the </w:t>
      </w:r>
      <w:r>
        <w:rPr>
          <w:rFonts w:cs="Arial"/>
          <w:color w:val="000000"/>
        </w:rPr>
        <w:t>Chief Financial Officer</w:t>
      </w:r>
      <w:r w:rsidRPr="007237BD">
        <w:rPr>
          <w:rFonts w:cs="Arial"/>
          <w:color w:val="000000"/>
        </w:rPr>
        <w:t xml:space="preserve"> of the Office of Budget and Management Analysis. </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If a formal protest is received prior to a determination by DTF on a recommended award, notice of receipt of the protest must be given in the procurement record forwarded to OSC.  If a final protest determination has been reached prior to transmittal to OSC, a copy of the final determination should be included in the Procurement Record and forwarded with the recommendation for award.   </w:t>
      </w:r>
    </w:p>
    <w:p w:rsidR="009543F7" w:rsidRPr="007237BD" w:rsidRDefault="009543F7" w:rsidP="008D7F63">
      <w:pPr>
        <w:shd w:val="solid" w:color="FFFFFF" w:fill="FFFFFF"/>
        <w:tabs>
          <w:tab w:val="left" w:pos="-1080"/>
          <w:tab w:val="left" w:pos="360"/>
          <w:tab w:val="left" w:pos="720"/>
          <w:tab w:val="left" w:pos="3240"/>
          <w:tab w:val="left" w:pos="3960"/>
          <w:tab w:val="left" w:pos="4680"/>
          <w:tab w:val="left" w:pos="5400"/>
          <w:tab w:val="left" w:pos="6120"/>
          <w:tab w:val="left" w:pos="6840"/>
          <w:tab w:val="left" w:pos="7196"/>
          <w:tab w:val="left" w:pos="8280"/>
          <w:tab w:val="left" w:pos="9000"/>
        </w:tabs>
        <w:jc w:val="both"/>
        <w:rPr>
          <w:rFonts w:cs="Arial"/>
          <w:color w:val="000000"/>
        </w:rPr>
      </w:pPr>
      <w:r w:rsidRPr="007237BD">
        <w:rPr>
          <w:rFonts w:cs="Arial"/>
          <w:color w:val="000000"/>
        </w:rPr>
        <w:t xml:space="preserve">If a final protest determination is made after the transmittal of a bid package to OSC but prior to OSC approval under </w:t>
      </w:r>
      <w:r>
        <w:rPr>
          <w:rFonts w:cs="Arial"/>
          <w:color w:val="000000"/>
        </w:rPr>
        <w:t>State Finance Law</w:t>
      </w:r>
      <w:r w:rsidRPr="007237BD">
        <w:rPr>
          <w:rFonts w:cs="Arial"/>
          <w:color w:val="000000"/>
        </w:rPr>
        <w:t xml:space="preserve"> § 112, a copy of the final DTF determination shall be forwarded to OSC when issued, along with a letter either: a) confirming the original DTF recommendation for award and supporting the request for final </w:t>
      </w:r>
      <w:r>
        <w:rPr>
          <w:rFonts w:cs="Arial"/>
          <w:color w:val="000000"/>
        </w:rPr>
        <w:t xml:space="preserve">State Finance Law </w:t>
      </w:r>
      <w:r w:rsidRPr="007237BD">
        <w:rPr>
          <w:rFonts w:cs="Arial"/>
          <w:color w:val="000000"/>
        </w:rPr>
        <w:t xml:space="preserve">§ 112 approval, b) modifying the proposed award recommendation in part and supporting a request for final </w:t>
      </w:r>
      <w:r>
        <w:rPr>
          <w:rFonts w:cs="Arial"/>
          <w:color w:val="000000"/>
        </w:rPr>
        <w:t xml:space="preserve">State Finance Law </w:t>
      </w:r>
      <w:r w:rsidRPr="007237BD">
        <w:rPr>
          <w:rFonts w:cs="Arial"/>
          <w:color w:val="000000"/>
        </w:rPr>
        <w:t>§ 112 approval as modified; or c) withdrawing the original award recommendation.</w:t>
      </w:r>
    </w:p>
    <w:p w:rsidR="00452622" w:rsidRDefault="009543F7" w:rsidP="009543F7">
      <w:pPr>
        <w:jc w:val="both"/>
        <w:rPr>
          <w:rFonts w:cs="Arial"/>
        </w:rPr>
      </w:pPr>
      <w:r w:rsidRPr="007237BD">
        <w:rPr>
          <w:rFonts w:cs="Arial"/>
          <w:color w:val="000000"/>
        </w:rPr>
        <w:t xml:space="preserve">All records related to formal </w:t>
      </w:r>
      <w:r w:rsidR="00D03C69">
        <w:rPr>
          <w:rFonts w:cs="Arial"/>
          <w:color w:val="000000"/>
        </w:rPr>
        <w:t>B</w:t>
      </w:r>
      <w:r w:rsidRPr="007237BD">
        <w:rPr>
          <w:rFonts w:cs="Arial"/>
          <w:color w:val="000000"/>
        </w:rPr>
        <w:t>idder protests and appeals shall be retained for at least one (1) year following resolution of the protest.  All other records concerning the procurement shall be retained according to the statutory requirements for records retention.</w:t>
      </w:r>
      <w:r w:rsidRPr="007237BD">
        <w:rPr>
          <w:rFonts w:cs="Arial"/>
        </w:rPr>
        <w:t xml:space="preserve"> </w:t>
      </w:r>
    </w:p>
    <w:p w:rsidR="00452622" w:rsidRDefault="00452622" w:rsidP="009543F7">
      <w:pPr>
        <w:jc w:val="both"/>
        <w:rPr>
          <w:rFonts w:cs="Arial"/>
        </w:rPr>
        <w:sectPr w:rsidR="00452622" w:rsidSect="00C51D48">
          <w:pgSz w:w="12240" w:h="15840"/>
          <w:pgMar w:top="1440" w:right="1440" w:bottom="1440" w:left="1440" w:header="360" w:footer="360" w:gutter="0"/>
          <w:cols w:space="720"/>
          <w:docGrid w:linePitch="360"/>
        </w:sectPr>
      </w:pPr>
    </w:p>
    <w:p w:rsidR="00DF465A" w:rsidRDefault="00DF465A" w:rsidP="00780BAA">
      <w:pPr>
        <w:pStyle w:val="Heading1"/>
        <w:jc w:val="center"/>
        <w:rPr>
          <w:rFonts w:ascii="Calibri" w:hAnsi="Calibri"/>
          <w:sz w:val="28"/>
          <w:szCs w:val="28"/>
        </w:rPr>
      </w:pPr>
      <w:bookmarkStart w:id="294" w:name="_Toc378587127"/>
      <w:r>
        <w:rPr>
          <w:rFonts w:ascii="Calibri" w:hAnsi="Calibri"/>
          <w:sz w:val="28"/>
          <w:szCs w:val="28"/>
        </w:rPr>
        <w:lastRenderedPageBreak/>
        <w:t>Attachment 1 – Bidders Checklist</w:t>
      </w:r>
      <w:bookmarkEnd w:id="29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5579"/>
        <w:gridCol w:w="1418"/>
        <w:gridCol w:w="1631"/>
      </w:tblGrid>
      <w:tr w:rsidR="007030E0" w:rsidRPr="00FC3FCE" w:rsidTr="00FC3FCE">
        <w:tc>
          <w:tcPr>
            <w:tcW w:w="9576" w:type="dxa"/>
            <w:gridSpan w:val="4"/>
          </w:tcPr>
          <w:p w:rsidR="007030E0" w:rsidRPr="00FC3FCE" w:rsidRDefault="007030E0" w:rsidP="00FC3FCE">
            <w:pPr>
              <w:pStyle w:val="Heading1"/>
              <w:spacing w:before="0" w:after="0"/>
              <w:rPr>
                <w:rFonts w:ascii="Calibri" w:hAnsi="Calibri"/>
                <w:sz w:val="26"/>
                <w:szCs w:val="26"/>
              </w:rPr>
            </w:pPr>
            <w:bookmarkStart w:id="295" w:name="_Toc378587128"/>
            <w:bookmarkStart w:id="296" w:name="_Toc254251304"/>
            <w:r w:rsidRPr="00FC3FCE">
              <w:rPr>
                <w:rFonts w:ascii="Calibri" w:hAnsi="Calibri"/>
                <w:sz w:val="26"/>
                <w:szCs w:val="26"/>
              </w:rPr>
              <w:t>Volume 1</w:t>
            </w:r>
            <w:r w:rsidR="00446AE9">
              <w:rPr>
                <w:rFonts w:ascii="Calibri" w:hAnsi="Calibri"/>
                <w:sz w:val="26"/>
                <w:szCs w:val="26"/>
              </w:rPr>
              <w:t xml:space="preserve"> Required Forms</w:t>
            </w:r>
            <w:bookmarkEnd w:id="295"/>
          </w:p>
        </w:tc>
      </w:tr>
      <w:tr w:rsidR="007030E0" w:rsidRPr="00FC3FCE" w:rsidTr="00FC3FCE">
        <w:tc>
          <w:tcPr>
            <w:tcW w:w="6527" w:type="dxa"/>
            <w:gridSpan w:val="2"/>
          </w:tcPr>
          <w:p w:rsidR="007030E0" w:rsidRPr="00FC3FCE" w:rsidRDefault="007030E0" w:rsidP="00FC3FCE">
            <w:pPr>
              <w:pStyle w:val="Heading1"/>
              <w:spacing w:before="0" w:after="0"/>
              <w:jc w:val="center"/>
              <w:rPr>
                <w:rFonts w:ascii="Calibri" w:hAnsi="Calibri"/>
                <w:sz w:val="26"/>
                <w:szCs w:val="26"/>
              </w:rPr>
            </w:pPr>
            <w:bookmarkStart w:id="297" w:name="_Toc378587129"/>
            <w:r w:rsidRPr="00FC3FCE">
              <w:rPr>
                <w:rFonts w:ascii="Calibri" w:hAnsi="Calibri"/>
                <w:sz w:val="26"/>
                <w:szCs w:val="26"/>
              </w:rPr>
              <w:t>Attachment Name</w:t>
            </w:r>
            <w:bookmarkEnd w:id="297"/>
          </w:p>
        </w:tc>
        <w:tc>
          <w:tcPr>
            <w:tcW w:w="1418" w:type="dxa"/>
          </w:tcPr>
          <w:p w:rsidR="007030E0" w:rsidRPr="00FC3FCE" w:rsidRDefault="007030E0" w:rsidP="00FC3FCE">
            <w:pPr>
              <w:pStyle w:val="Heading1"/>
              <w:spacing w:before="0" w:after="0"/>
              <w:jc w:val="center"/>
              <w:rPr>
                <w:rFonts w:ascii="Calibri" w:hAnsi="Calibri"/>
                <w:sz w:val="26"/>
                <w:szCs w:val="26"/>
              </w:rPr>
            </w:pPr>
            <w:bookmarkStart w:id="298" w:name="_Toc378587130"/>
            <w:r w:rsidRPr="00FC3FCE">
              <w:rPr>
                <w:rFonts w:ascii="Calibri" w:hAnsi="Calibri"/>
                <w:sz w:val="26"/>
                <w:szCs w:val="26"/>
              </w:rPr>
              <w:t>Module 1</w:t>
            </w:r>
            <w:bookmarkEnd w:id="298"/>
          </w:p>
        </w:tc>
        <w:tc>
          <w:tcPr>
            <w:tcW w:w="1631" w:type="dxa"/>
          </w:tcPr>
          <w:p w:rsidR="007030E0" w:rsidRPr="00FC3FCE" w:rsidRDefault="007030E0" w:rsidP="00FC3FCE">
            <w:pPr>
              <w:pStyle w:val="Heading1"/>
              <w:spacing w:before="0" w:after="0"/>
              <w:jc w:val="center"/>
              <w:rPr>
                <w:rFonts w:ascii="Calibri" w:hAnsi="Calibri"/>
                <w:sz w:val="26"/>
                <w:szCs w:val="26"/>
              </w:rPr>
            </w:pPr>
            <w:bookmarkStart w:id="299" w:name="_Toc378587131"/>
            <w:r w:rsidRPr="00FC3FCE">
              <w:rPr>
                <w:rFonts w:ascii="Calibri" w:hAnsi="Calibri"/>
                <w:sz w:val="26"/>
                <w:szCs w:val="26"/>
              </w:rPr>
              <w:t>Module 2</w:t>
            </w:r>
            <w:bookmarkEnd w:id="299"/>
          </w:p>
        </w:tc>
      </w:tr>
      <w:tr w:rsidR="00DB112E" w:rsidRPr="00FC3FCE" w:rsidTr="00FC3FCE">
        <w:tc>
          <w:tcPr>
            <w:tcW w:w="6527" w:type="dxa"/>
            <w:gridSpan w:val="2"/>
            <w:vAlign w:val="center"/>
          </w:tcPr>
          <w:p w:rsidR="00DB112E" w:rsidRPr="00FC3FCE" w:rsidRDefault="00DB112E" w:rsidP="00FC3FCE">
            <w:pPr>
              <w:pStyle w:val="Heading1"/>
              <w:spacing w:before="0" w:after="0"/>
              <w:rPr>
                <w:rFonts w:ascii="Calibri" w:hAnsi="Calibri"/>
                <w:b w:val="0"/>
                <w:sz w:val="22"/>
                <w:szCs w:val="22"/>
              </w:rPr>
            </w:pPr>
            <w:bookmarkStart w:id="300" w:name="_Toc378587132"/>
            <w:r w:rsidRPr="00FC3FCE">
              <w:rPr>
                <w:rFonts w:ascii="Calibri" w:hAnsi="Calibri"/>
                <w:b w:val="0"/>
                <w:sz w:val="22"/>
                <w:szCs w:val="22"/>
              </w:rPr>
              <w:t>Qualifying Requirements</w:t>
            </w:r>
            <w:bookmarkEnd w:id="300"/>
          </w:p>
        </w:tc>
        <w:tc>
          <w:tcPr>
            <w:tcW w:w="1418" w:type="dxa"/>
          </w:tcPr>
          <w:p w:rsidR="00DB112E" w:rsidRPr="00FC3FCE" w:rsidRDefault="00DB112E" w:rsidP="00FC3FCE">
            <w:pPr>
              <w:pStyle w:val="Heading1"/>
              <w:spacing w:before="0" w:after="0"/>
              <w:jc w:val="center"/>
              <w:rPr>
                <w:rFonts w:ascii="Calibri" w:hAnsi="Calibri"/>
                <w:b w:val="0"/>
                <w:sz w:val="22"/>
                <w:szCs w:val="22"/>
              </w:rPr>
            </w:pPr>
          </w:p>
        </w:tc>
        <w:tc>
          <w:tcPr>
            <w:tcW w:w="1631" w:type="dxa"/>
          </w:tcPr>
          <w:p w:rsidR="00DB112E" w:rsidRPr="00FC3FCE" w:rsidRDefault="00DB112E" w:rsidP="00FC3FCE">
            <w:pPr>
              <w:pStyle w:val="Heading1"/>
              <w:spacing w:before="0" w:after="0"/>
              <w:jc w:val="center"/>
              <w:rPr>
                <w:rFonts w:ascii="Calibri" w:hAnsi="Calibri"/>
                <w:b w:val="0"/>
                <w:sz w:val="22"/>
                <w:szCs w:val="22"/>
              </w:rPr>
            </w:pPr>
          </w:p>
        </w:tc>
      </w:tr>
      <w:tr w:rsidR="00DB112E" w:rsidRPr="00FC3FCE" w:rsidTr="00FC3FCE">
        <w:tc>
          <w:tcPr>
            <w:tcW w:w="948" w:type="dxa"/>
            <w:vAlign w:val="center"/>
          </w:tcPr>
          <w:p w:rsidR="00DB112E" w:rsidRPr="00DB112E" w:rsidRDefault="008E67D8" w:rsidP="00FC3FCE">
            <w:pPr>
              <w:spacing w:after="0"/>
              <w:jc w:val="center"/>
            </w:pPr>
            <w:r w:rsidRPr="00DB112E">
              <w:fldChar w:fldCharType="begin">
                <w:ffData>
                  <w:name w:val="Check19"/>
                  <w:enabled/>
                  <w:calcOnExit w:val="0"/>
                  <w:checkBox>
                    <w:sizeAuto/>
                    <w:default w:val="0"/>
                  </w:checkBox>
                </w:ffData>
              </w:fldChar>
            </w:r>
            <w:r w:rsidR="00DB112E" w:rsidRPr="00DB112E">
              <w:instrText xml:space="preserve"> FORMCHECKBOX </w:instrText>
            </w:r>
            <w:r w:rsidR="00F3594F">
              <w:fldChar w:fldCharType="separate"/>
            </w:r>
            <w:r w:rsidRPr="00DB112E">
              <w:fldChar w:fldCharType="end"/>
            </w:r>
          </w:p>
        </w:tc>
        <w:tc>
          <w:tcPr>
            <w:tcW w:w="5579" w:type="dxa"/>
          </w:tcPr>
          <w:p w:rsidR="00DB112E" w:rsidRPr="00FC3FCE" w:rsidRDefault="00DB112E" w:rsidP="00FC3FCE">
            <w:pPr>
              <w:pStyle w:val="Heading1"/>
              <w:spacing w:before="0" w:after="0"/>
              <w:rPr>
                <w:rFonts w:ascii="Calibri" w:hAnsi="Calibri"/>
                <w:b w:val="0"/>
                <w:sz w:val="22"/>
                <w:szCs w:val="22"/>
              </w:rPr>
            </w:pPr>
            <w:bookmarkStart w:id="301" w:name="_Toc378587133"/>
            <w:r w:rsidRPr="00FC3FCE">
              <w:rPr>
                <w:rFonts w:ascii="Calibri" w:hAnsi="Calibri"/>
                <w:b w:val="0"/>
                <w:sz w:val="22"/>
                <w:szCs w:val="22"/>
              </w:rPr>
              <w:t>Attachment A – Qualifying Experience Response Form</w:t>
            </w:r>
            <w:bookmarkEnd w:id="301"/>
          </w:p>
        </w:tc>
        <w:tc>
          <w:tcPr>
            <w:tcW w:w="1418" w:type="dxa"/>
          </w:tcPr>
          <w:p w:rsidR="00DB112E" w:rsidRPr="00FC3FCE" w:rsidRDefault="00DB112E" w:rsidP="00FC3FCE">
            <w:pPr>
              <w:pStyle w:val="Heading1"/>
              <w:spacing w:before="0" w:after="0"/>
              <w:jc w:val="center"/>
              <w:rPr>
                <w:rFonts w:ascii="Calibri" w:hAnsi="Calibri"/>
                <w:b w:val="0"/>
                <w:sz w:val="22"/>
                <w:szCs w:val="22"/>
              </w:rPr>
            </w:pPr>
            <w:bookmarkStart w:id="302" w:name="_Toc378587134"/>
            <w:r w:rsidRPr="00FC3FCE">
              <w:rPr>
                <w:rFonts w:ascii="Calibri" w:hAnsi="Calibri" w:cs="Calibri"/>
                <w:b w:val="0"/>
                <w:sz w:val="22"/>
                <w:szCs w:val="22"/>
              </w:rPr>
              <w:t>√</w:t>
            </w:r>
            <w:bookmarkEnd w:id="302"/>
          </w:p>
        </w:tc>
        <w:tc>
          <w:tcPr>
            <w:tcW w:w="1631" w:type="dxa"/>
            <w:tcBorders>
              <w:bottom w:val="single" w:sz="4" w:space="0" w:color="000000"/>
            </w:tcBorders>
          </w:tcPr>
          <w:p w:rsidR="00DB112E" w:rsidRPr="00FC3FCE" w:rsidRDefault="00DB112E" w:rsidP="00FC3FCE">
            <w:pPr>
              <w:pStyle w:val="Heading1"/>
              <w:spacing w:before="0" w:after="0"/>
              <w:jc w:val="center"/>
              <w:rPr>
                <w:rFonts w:ascii="Calibri" w:hAnsi="Calibri"/>
                <w:b w:val="0"/>
                <w:sz w:val="22"/>
                <w:szCs w:val="22"/>
              </w:rPr>
            </w:pPr>
            <w:bookmarkStart w:id="303" w:name="_Toc378587135"/>
            <w:r w:rsidRPr="00FC3FCE">
              <w:rPr>
                <w:rFonts w:ascii="Calibri" w:hAnsi="Calibri" w:cs="Calibri"/>
                <w:b w:val="0"/>
                <w:sz w:val="22"/>
                <w:szCs w:val="22"/>
              </w:rPr>
              <w:t>√</w:t>
            </w:r>
            <w:bookmarkEnd w:id="303"/>
          </w:p>
        </w:tc>
      </w:tr>
      <w:tr w:rsidR="00DB112E" w:rsidRPr="00FC3FCE" w:rsidTr="00FC3FCE">
        <w:tc>
          <w:tcPr>
            <w:tcW w:w="948" w:type="dxa"/>
            <w:vAlign w:val="center"/>
          </w:tcPr>
          <w:p w:rsidR="00DB112E" w:rsidRPr="00DB112E" w:rsidRDefault="008E67D8" w:rsidP="00FC3FCE">
            <w:pPr>
              <w:spacing w:after="0"/>
              <w:jc w:val="center"/>
            </w:pPr>
            <w:r w:rsidRPr="00DB112E">
              <w:fldChar w:fldCharType="begin">
                <w:ffData>
                  <w:name w:val="Check19"/>
                  <w:enabled/>
                  <w:calcOnExit w:val="0"/>
                  <w:checkBox>
                    <w:sizeAuto/>
                    <w:default w:val="0"/>
                  </w:checkBox>
                </w:ffData>
              </w:fldChar>
            </w:r>
            <w:r w:rsidR="00DB112E" w:rsidRPr="00DB112E">
              <w:instrText xml:space="preserve"> FORMCHECKBOX </w:instrText>
            </w:r>
            <w:r w:rsidR="00F3594F">
              <w:fldChar w:fldCharType="separate"/>
            </w:r>
            <w:r w:rsidRPr="00DB112E">
              <w:fldChar w:fldCharType="end"/>
            </w:r>
          </w:p>
        </w:tc>
        <w:tc>
          <w:tcPr>
            <w:tcW w:w="5579" w:type="dxa"/>
          </w:tcPr>
          <w:p w:rsidR="00DB112E" w:rsidRPr="00FC3FCE" w:rsidRDefault="00DB112E" w:rsidP="00FC3FCE">
            <w:pPr>
              <w:pStyle w:val="Heading1"/>
              <w:spacing w:before="0" w:after="0"/>
              <w:rPr>
                <w:rFonts w:ascii="Calibri" w:hAnsi="Calibri"/>
                <w:b w:val="0"/>
                <w:sz w:val="22"/>
                <w:szCs w:val="22"/>
              </w:rPr>
            </w:pPr>
            <w:bookmarkStart w:id="304" w:name="_Toc378587136"/>
            <w:r w:rsidRPr="00FC3FCE">
              <w:rPr>
                <w:rFonts w:ascii="Calibri" w:hAnsi="Calibri"/>
                <w:b w:val="0"/>
                <w:sz w:val="22"/>
                <w:szCs w:val="22"/>
              </w:rPr>
              <w:t xml:space="preserve">Attachment B – </w:t>
            </w:r>
            <w:r w:rsidR="00695A4D">
              <w:rPr>
                <w:rFonts w:ascii="Calibri" w:hAnsi="Calibri"/>
                <w:b w:val="0"/>
                <w:sz w:val="22"/>
                <w:szCs w:val="22"/>
              </w:rPr>
              <w:t xml:space="preserve">Qualifying </w:t>
            </w:r>
            <w:r w:rsidRPr="00FC3FCE">
              <w:rPr>
                <w:rFonts w:ascii="Calibri" w:hAnsi="Calibri"/>
                <w:b w:val="0"/>
                <w:sz w:val="22"/>
                <w:szCs w:val="22"/>
              </w:rPr>
              <w:t>Insurance Response Form</w:t>
            </w:r>
            <w:bookmarkEnd w:id="304"/>
          </w:p>
        </w:tc>
        <w:tc>
          <w:tcPr>
            <w:tcW w:w="1418" w:type="dxa"/>
          </w:tcPr>
          <w:p w:rsidR="00DB112E" w:rsidRPr="00FC3FCE" w:rsidRDefault="00DB112E" w:rsidP="00FC3FCE">
            <w:pPr>
              <w:pStyle w:val="Heading1"/>
              <w:spacing w:before="0" w:after="0"/>
              <w:jc w:val="center"/>
              <w:rPr>
                <w:rFonts w:ascii="Calibri" w:hAnsi="Calibri"/>
                <w:b w:val="0"/>
                <w:sz w:val="22"/>
                <w:szCs w:val="22"/>
              </w:rPr>
            </w:pPr>
            <w:bookmarkStart w:id="305" w:name="_Toc378587137"/>
            <w:r w:rsidRPr="00FC3FCE">
              <w:rPr>
                <w:rFonts w:ascii="Calibri" w:hAnsi="Calibri" w:cs="Calibri"/>
                <w:b w:val="0"/>
                <w:sz w:val="22"/>
                <w:szCs w:val="22"/>
              </w:rPr>
              <w:t>√</w:t>
            </w:r>
            <w:bookmarkEnd w:id="305"/>
          </w:p>
        </w:tc>
        <w:tc>
          <w:tcPr>
            <w:tcW w:w="1631" w:type="dxa"/>
            <w:shd w:val="clear" w:color="auto" w:fill="D9D9D9"/>
          </w:tcPr>
          <w:p w:rsidR="00DB112E" w:rsidRPr="00FC3FCE" w:rsidRDefault="00DB112E" w:rsidP="00FC3FCE">
            <w:pPr>
              <w:pStyle w:val="Heading1"/>
              <w:spacing w:before="0" w:after="0"/>
              <w:jc w:val="center"/>
              <w:rPr>
                <w:rFonts w:ascii="Calibri" w:hAnsi="Calibri"/>
                <w:b w:val="0"/>
                <w:sz w:val="22"/>
                <w:szCs w:val="22"/>
              </w:rPr>
            </w:pPr>
          </w:p>
        </w:tc>
      </w:tr>
      <w:tr w:rsidR="00DB112E" w:rsidRPr="00FC3FCE" w:rsidTr="00FC3FCE">
        <w:tc>
          <w:tcPr>
            <w:tcW w:w="948" w:type="dxa"/>
            <w:vAlign w:val="center"/>
          </w:tcPr>
          <w:p w:rsidR="00DB112E" w:rsidRPr="00DB112E" w:rsidRDefault="008E67D8" w:rsidP="00FC3FCE">
            <w:pPr>
              <w:spacing w:after="0"/>
              <w:jc w:val="center"/>
            </w:pPr>
            <w:r w:rsidRPr="00DB112E">
              <w:fldChar w:fldCharType="begin">
                <w:ffData>
                  <w:name w:val="Check19"/>
                  <w:enabled/>
                  <w:calcOnExit w:val="0"/>
                  <w:checkBox>
                    <w:sizeAuto/>
                    <w:default w:val="0"/>
                  </w:checkBox>
                </w:ffData>
              </w:fldChar>
            </w:r>
            <w:r w:rsidR="00DB112E" w:rsidRPr="00DB112E">
              <w:instrText xml:space="preserve"> FORMCHECKBOX </w:instrText>
            </w:r>
            <w:r w:rsidR="00F3594F">
              <w:fldChar w:fldCharType="separate"/>
            </w:r>
            <w:r w:rsidRPr="00DB112E">
              <w:fldChar w:fldCharType="end"/>
            </w:r>
          </w:p>
        </w:tc>
        <w:tc>
          <w:tcPr>
            <w:tcW w:w="5579" w:type="dxa"/>
          </w:tcPr>
          <w:p w:rsidR="00DB112E" w:rsidRPr="00FC3FCE" w:rsidRDefault="00FA1136" w:rsidP="00FC3FCE">
            <w:pPr>
              <w:pStyle w:val="Heading1"/>
              <w:spacing w:before="0" w:after="0"/>
              <w:rPr>
                <w:rFonts w:ascii="Calibri" w:hAnsi="Calibri"/>
                <w:b w:val="0"/>
                <w:sz w:val="22"/>
                <w:szCs w:val="22"/>
              </w:rPr>
            </w:pPr>
            <w:bookmarkStart w:id="306" w:name="_Toc378587138"/>
            <w:r>
              <w:rPr>
                <w:rFonts w:ascii="Calibri" w:hAnsi="Calibri"/>
                <w:b w:val="0"/>
                <w:sz w:val="22"/>
                <w:szCs w:val="22"/>
              </w:rPr>
              <w:t xml:space="preserve">Attachment C - </w:t>
            </w:r>
            <w:r w:rsidR="00DB112E" w:rsidRPr="00FC3FCE">
              <w:rPr>
                <w:rFonts w:ascii="Calibri" w:hAnsi="Calibri"/>
                <w:b w:val="0"/>
                <w:sz w:val="22"/>
                <w:szCs w:val="22"/>
              </w:rPr>
              <w:t>Attestation Response Form</w:t>
            </w:r>
            <w:bookmarkEnd w:id="306"/>
          </w:p>
        </w:tc>
        <w:tc>
          <w:tcPr>
            <w:tcW w:w="1418" w:type="dxa"/>
          </w:tcPr>
          <w:p w:rsidR="00DB112E" w:rsidRPr="00DB112E" w:rsidRDefault="00DB112E" w:rsidP="00FC3FCE">
            <w:pPr>
              <w:spacing w:after="0"/>
              <w:jc w:val="center"/>
            </w:pPr>
            <w:r w:rsidRPr="00FC3FCE">
              <w:rPr>
                <w:rFonts w:cs="Calibri"/>
              </w:rPr>
              <w:t>√</w:t>
            </w:r>
          </w:p>
        </w:tc>
        <w:tc>
          <w:tcPr>
            <w:tcW w:w="1631" w:type="dxa"/>
          </w:tcPr>
          <w:p w:rsidR="00DB112E" w:rsidRPr="00DB112E" w:rsidRDefault="00DB112E" w:rsidP="00FC3FCE">
            <w:pPr>
              <w:spacing w:after="0"/>
              <w:jc w:val="center"/>
            </w:pPr>
            <w:r w:rsidRPr="00FC3FCE">
              <w:rPr>
                <w:rFonts w:cs="Calibri"/>
              </w:rPr>
              <w:t>√</w:t>
            </w:r>
          </w:p>
        </w:tc>
      </w:tr>
      <w:tr w:rsidR="00DB112E" w:rsidRPr="00FC3FCE" w:rsidTr="00FC3FCE">
        <w:tc>
          <w:tcPr>
            <w:tcW w:w="6527" w:type="dxa"/>
            <w:gridSpan w:val="2"/>
            <w:vAlign w:val="center"/>
          </w:tcPr>
          <w:p w:rsidR="00DB112E" w:rsidRPr="00FC3FCE" w:rsidRDefault="00DB112E" w:rsidP="00FC3FCE">
            <w:pPr>
              <w:pStyle w:val="Heading1"/>
              <w:spacing w:before="0" w:after="0"/>
              <w:rPr>
                <w:rFonts w:ascii="Calibri" w:hAnsi="Calibri"/>
                <w:b w:val="0"/>
                <w:sz w:val="22"/>
                <w:szCs w:val="22"/>
              </w:rPr>
            </w:pPr>
            <w:bookmarkStart w:id="307" w:name="_Toc378587139"/>
            <w:r w:rsidRPr="00FC3FCE">
              <w:rPr>
                <w:rFonts w:ascii="Calibri" w:hAnsi="Calibri"/>
                <w:b w:val="0"/>
                <w:sz w:val="22"/>
                <w:szCs w:val="22"/>
              </w:rPr>
              <w:t>Technical Response Forms</w:t>
            </w:r>
            <w:bookmarkEnd w:id="307"/>
          </w:p>
        </w:tc>
        <w:tc>
          <w:tcPr>
            <w:tcW w:w="1418" w:type="dxa"/>
          </w:tcPr>
          <w:p w:rsidR="00DB112E" w:rsidRPr="00FC3FCE" w:rsidRDefault="00DB112E" w:rsidP="00FC3FCE">
            <w:pPr>
              <w:pStyle w:val="Heading1"/>
              <w:spacing w:before="0" w:after="0"/>
              <w:jc w:val="center"/>
              <w:rPr>
                <w:rFonts w:ascii="Calibri" w:hAnsi="Calibri"/>
                <w:b w:val="0"/>
                <w:sz w:val="22"/>
                <w:szCs w:val="22"/>
              </w:rPr>
            </w:pPr>
          </w:p>
        </w:tc>
        <w:tc>
          <w:tcPr>
            <w:tcW w:w="1631" w:type="dxa"/>
            <w:tcBorders>
              <w:bottom w:val="single" w:sz="4" w:space="0" w:color="000000"/>
            </w:tcBorders>
          </w:tcPr>
          <w:p w:rsidR="00DB112E" w:rsidRPr="00FC3FCE" w:rsidRDefault="00DB112E" w:rsidP="00FC3FCE">
            <w:pPr>
              <w:pStyle w:val="Heading1"/>
              <w:spacing w:before="0" w:after="0"/>
              <w:jc w:val="center"/>
              <w:rPr>
                <w:rFonts w:ascii="Calibri" w:hAnsi="Calibri"/>
                <w:b w:val="0"/>
                <w:sz w:val="22"/>
                <w:szCs w:val="22"/>
              </w:rPr>
            </w:pPr>
          </w:p>
        </w:tc>
      </w:tr>
      <w:tr w:rsidR="00DB112E" w:rsidRPr="00FC3FCE" w:rsidTr="00FC3FCE">
        <w:tc>
          <w:tcPr>
            <w:tcW w:w="948" w:type="dxa"/>
            <w:vAlign w:val="center"/>
          </w:tcPr>
          <w:p w:rsidR="00DB112E" w:rsidRDefault="008E67D8" w:rsidP="00FC3FCE">
            <w:pPr>
              <w:spacing w:after="0"/>
              <w:jc w:val="center"/>
            </w:pPr>
            <w:r w:rsidRPr="00373D9A">
              <w:fldChar w:fldCharType="begin">
                <w:ffData>
                  <w:name w:val="Check19"/>
                  <w:enabled/>
                  <w:calcOnExit w:val="0"/>
                  <w:checkBox>
                    <w:sizeAuto/>
                    <w:default w:val="0"/>
                  </w:checkBox>
                </w:ffData>
              </w:fldChar>
            </w:r>
            <w:r w:rsidR="00DB112E" w:rsidRPr="00373D9A">
              <w:instrText xml:space="preserve"> FORMCHECKBOX </w:instrText>
            </w:r>
            <w:r w:rsidR="00F3594F">
              <w:fldChar w:fldCharType="separate"/>
            </w:r>
            <w:r w:rsidRPr="00373D9A">
              <w:fldChar w:fldCharType="end"/>
            </w:r>
          </w:p>
        </w:tc>
        <w:tc>
          <w:tcPr>
            <w:tcW w:w="5579" w:type="dxa"/>
          </w:tcPr>
          <w:p w:rsidR="00DB112E" w:rsidRPr="00FC3FCE" w:rsidRDefault="00DB112E" w:rsidP="00FC3FCE">
            <w:pPr>
              <w:pStyle w:val="Heading1"/>
              <w:spacing w:before="0" w:after="0"/>
              <w:rPr>
                <w:rFonts w:ascii="Calibri" w:hAnsi="Calibri"/>
                <w:b w:val="0"/>
                <w:sz w:val="22"/>
                <w:szCs w:val="22"/>
              </w:rPr>
            </w:pPr>
            <w:bookmarkStart w:id="308" w:name="_Toc378587140"/>
            <w:r w:rsidRPr="00FC3FCE">
              <w:rPr>
                <w:rFonts w:ascii="Calibri" w:hAnsi="Calibri"/>
                <w:b w:val="0"/>
                <w:sz w:val="22"/>
                <w:szCs w:val="22"/>
              </w:rPr>
              <w:t>Attachment D – Secure Facility Response Form</w:t>
            </w:r>
            <w:bookmarkEnd w:id="308"/>
          </w:p>
        </w:tc>
        <w:tc>
          <w:tcPr>
            <w:tcW w:w="1418" w:type="dxa"/>
          </w:tcPr>
          <w:p w:rsidR="00DB112E" w:rsidRPr="00FC3FCE" w:rsidRDefault="00DB112E" w:rsidP="00FC3FCE">
            <w:pPr>
              <w:pStyle w:val="Heading1"/>
              <w:spacing w:before="0" w:after="0"/>
              <w:jc w:val="center"/>
              <w:rPr>
                <w:rFonts w:ascii="Calibri" w:hAnsi="Calibri"/>
                <w:b w:val="0"/>
                <w:sz w:val="22"/>
                <w:szCs w:val="22"/>
              </w:rPr>
            </w:pPr>
            <w:bookmarkStart w:id="309" w:name="_Toc378587141"/>
            <w:r w:rsidRPr="00FC3FCE">
              <w:rPr>
                <w:rFonts w:ascii="Calibri" w:hAnsi="Calibri" w:cs="Calibri"/>
                <w:b w:val="0"/>
                <w:sz w:val="22"/>
                <w:szCs w:val="22"/>
              </w:rPr>
              <w:t>√</w:t>
            </w:r>
            <w:bookmarkEnd w:id="309"/>
          </w:p>
        </w:tc>
        <w:tc>
          <w:tcPr>
            <w:tcW w:w="1631" w:type="dxa"/>
            <w:shd w:val="clear" w:color="auto" w:fill="D9D9D9"/>
          </w:tcPr>
          <w:p w:rsidR="00DB112E" w:rsidRPr="00FC3FCE" w:rsidRDefault="00DB112E" w:rsidP="00FC3FCE">
            <w:pPr>
              <w:pStyle w:val="Heading1"/>
              <w:spacing w:before="0" w:after="0"/>
              <w:jc w:val="center"/>
              <w:rPr>
                <w:rFonts w:ascii="Calibri" w:hAnsi="Calibri"/>
                <w:b w:val="0"/>
                <w:sz w:val="22"/>
                <w:szCs w:val="22"/>
              </w:rPr>
            </w:pPr>
          </w:p>
        </w:tc>
      </w:tr>
      <w:tr w:rsidR="00DB112E" w:rsidRPr="00FC3FCE" w:rsidTr="00FC3FCE">
        <w:tc>
          <w:tcPr>
            <w:tcW w:w="948" w:type="dxa"/>
            <w:vAlign w:val="center"/>
          </w:tcPr>
          <w:p w:rsidR="00DB112E" w:rsidRDefault="008E67D8" w:rsidP="00FC3FCE">
            <w:pPr>
              <w:spacing w:after="0"/>
              <w:jc w:val="center"/>
            </w:pPr>
            <w:r w:rsidRPr="00373D9A">
              <w:fldChar w:fldCharType="begin">
                <w:ffData>
                  <w:name w:val="Check19"/>
                  <w:enabled/>
                  <w:calcOnExit w:val="0"/>
                  <w:checkBox>
                    <w:sizeAuto/>
                    <w:default w:val="0"/>
                  </w:checkBox>
                </w:ffData>
              </w:fldChar>
            </w:r>
            <w:r w:rsidR="00DB112E" w:rsidRPr="00373D9A">
              <w:instrText xml:space="preserve"> FORMCHECKBOX </w:instrText>
            </w:r>
            <w:r w:rsidR="00F3594F">
              <w:fldChar w:fldCharType="separate"/>
            </w:r>
            <w:r w:rsidRPr="00373D9A">
              <w:fldChar w:fldCharType="end"/>
            </w:r>
          </w:p>
        </w:tc>
        <w:tc>
          <w:tcPr>
            <w:tcW w:w="5579" w:type="dxa"/>
          </w:tcPr>
          <w:p w:rsidR="00DB112E" w:rsidRPr="00FC3FCE" w:rsidRDefault="00DB112E" w:rsidP="00FC3FCE">
            <w:pPr>
              <w:pStyle w:val="Heading1"/>
              <w:spacing w:before="0" w:after="0"/>
              <w:rPr>
                <w:rFonts w:ascii="Calibri" w:hAnsi="Calibri"/>
                <w:b w:val="0"/>
                <w:sz w:val="22"/>
                <w:szCs w:val="22"/>
              </w:rPr>
            </w:pPr>
            <w:bookmarkStart w:id="310" w:name="_Toc378587142"/>
            <w:r w:rsidRPr="00FC3FCE">
              <w:rPr>
                <w:rFonts w:ascii="Calibri" w:hAnsi="Calibri"/>
                <w:b w:val="0"/>
                <w:sz w:val="22"/>
                <w:szCs w:val="22"/>
              </w:rPr>
              <w:t>Attachment E – Auction Regularity Response Form</w:t>
            </w:r>
            <w:bookmarkEnd w:id="310"/>
          </w:p>
        </w:tc>
        <w:tc>
          <w:tcPr>
            <w:tcW w:w="1418" w:type="dxa"/>
          </w:tcPr>
          <w:p w:rsidR="00DB112E" w:rsidRPr="00FC3FCE" w:rsidRDefault="00DB112E" w:rsidP="00FC3FCE">
            <w:pPr>
              <w:pStyle w:val="Heading1"/>
              <w:spacing w:before="0" w:after="0"/>
              <w:jc w:val="center"/>
              <w:rPr>
                <w:rFonts w:ascii="Calibri" w:hAnsi="Calibri"/>
                <w:b w:val="0"/>
                <w:sz w:val="22"/>
                <w:szCs w:val="22"/>
              </w:rPr>
            </w:pPr>
            <w:bookmarkStart w:id="311" w:name="_Toc378587143"/>
            <w:r w:rsidRPr="00FC3FCE">
              <w:rPr>
                <w:rFonts w:ascii="Calibri" w:hAnsi="Calibri" w:cs="Calibri"/>
                <w:b w:val="0"/>
                <w:sz w:val="22"/>
                <w:szCs w:val="22"/>
              </w:rPr>
              <w:t>√</w:t>
            </w:r>
            <w:bookmarkEnd w:id="311"/>
          </w:p>
        </w:tc>
        <w:tc>
          <w:tcPr>
            <w:tcW w:w="1631" w:type="dxa"/>
          </w:tcPr>
          <w:p w:rsidR="00DB112E" w:rsidRPr="00FC3FCE" w:rsidRDefault="00DB112E" w:rsidP="00FC3FCE">
            <w:pPr>
              <w:pStyle w:val="Heading1"/>
              <w:spacing w:before="0" w:after="0"/>
              <w:jc w:val="center"/>
              <w:rPr>
                <w:rFonts w:ascii="Calibri" w:hAnsi="Calibri"/>
                <w:b w:val="0"/>
                <w:sz w:val="22"/>
                <w:szCs w:val="22"/>
              </w:rPr>
            </w:pPr>
            <w:bookmarkStart w:id="312" w:name="_Toc378587144"/>
            <w:r w:rsidRPr="00FC3FCE">
              <w:rPr>
                <w:rFonts w:ascii="Calibri" w:hAnsi="Calibri" w:cs="Calibri"/>
                <w:b w:val="0"/>
                <w:sz w:val="22"/>
                <w:szCs w:val="22"/>
              </w:rPr>
              <w:t>√</w:t>
            </w:r>
            <w:bookmarkEnd w:id="312"/>
          </w:p>
        </w:tc>
      </w:tr>
      <w:tr w:rsidR="00DB112E" w:rsidRPr="00FC3FCE" w:rsidTr="00FC3FCE">
        <w:tc>
          <w:tcPr>
            <w:tcW w:w="948" w:type="dxa"/>
            <w:vAlign w:val="center"/>
          </w:tcPr>
          <w:p w:rsidR="00DB112E" w:rsidRDefault="008E67D8" w:rsidP="00FC3FCE">
            <w:pPr>
              <w:spacing w:after="0"/>
              <w:jc w:val="center"/>
            </w:pPr>
            <w:r w:rsidRPr="00373D9A">
              <w:fldChar w:fldCharType="begin">
                <w:ffData>
                  <w:name w:val="Check19"/>
                  <w:enabled/>
                  <w:calcOnExit w:val="0"/>
                  <w:checkBox>
                    <w:sizeAuto/>
                    <w:default w:val="0"/>
                  </w:checkBox>
                </w:ffData>
              </w:fldChar>
            </w:r>
            <w:r w:rsidR="00DB112E" w:rsidRPr="00373D9A">
              <w:instrText xml:space="preserve"> FORMCHECKBOX </w:instrText>
            </w:r>
            <w:r w:rsidR="00F3594F">
              <w:fldChar w:fldCharType="separate"/>
            </w:r>
            <w:r w:rsidRPr="00373D9A">
              <w:fldChar w:fldCharType="end"/>
            </w:r>
          </w:p>
        </w:tc>
        <w:tc>
          <w:tcPr>
            <w:tcW w:w="5579" w:type="dxa"/>
          </w:tcPr>
          <w:p w:rsidR="00DB112E" w:rsidRPr="00FC3FCE" w:rsidRDefault="00DB112E" w:rsidP="00FC3FCE">
            <w:pPr>
              <w:pStyle w:val="Heading1"/>
              <w:spacing w:before="0" w:after="0"/>
              <w:rPr>
                <w:rFonts w:ascii="Calibri" w:hAnsi="Calibri"/>
                <w:b w:val="0"/>
                <w:sz w:val="22"/>
                <w:szCs w:val="22"/>
              </w:rPr>
            </w:pPr>
            <w:bookmarkStart w:id="313" w:name="_Toc378587145"/>
            <w:r w:rsidRPr="00FC3FCE">
              <w:rPr>
                <w:rFonts w:ascii="Calibri" w:hAnsi="Calibri"/>
                <w:b w:val="0"/>
                <w:sz w:val="22"/>
                <w:szCs w:val="22"/>
              </w:rPr>
              <w:t>Attachment F – Web Presence Response Form</w:t>
            </w:r>
            <w:bookmarkEnd w:id="313"/>
          </w:p>
        </w:tc>
        <w:tc>
          <w:tcPr>
            <w:tcW w:w="1418" w:type="dxa"/>
          </w:tcPr>
          <w:p w:rsidR="00DB112E" w:rsidRPr="00FC3FCE" w:rsidRDefault="00DB112E" w:rsidP="00FC3FCE">
            <w:pPr>
              <w:pStyle w:val="Heading1"/>
              <w:spacing w:before="0" w:after="0"/>
              <w:jc w:val="center"/>
              <w:rPr>
                <w:rFonts w:ascii="Calibri" w:hAnsi="Calibri"/>
                <w:b w:val="0"/>
                <w:sz w:val="22"/>
                <w:szCs w:val="22"/>
              </w:rPr>
            </w:pPr>
            <w:bookmarkStart w:id="314" w:name="_Toc378587146"/>
            <w:r w:rsidRPr="00FC3FCE">
              <w:rPr>
                <w:rFonts w:ascii="Calibri" w:hAnsi="Calibri" w:cs="Calibri"/>
                <w:b w:val="0"/>
                <w:sz w:val="22"/>
                <w:szCs w:val="22"/>
              </w:rPr>
              <w:t>√</w:t>
            </w:r>
            <w:bookmarkEnd w:id="314"/>
          </w:p>
        </w:tc>
        <w:tc>
          <w:tcPr>
            <w:tcW w:w="1631" w:type="dxa"/>
          </w:tcPr>
          <w:p w:rsidR="00DB112E" w:rsidRPr="00FC3FCE" w:rsidRDefault="00DB112E" w:rsidP="00FC3FCE">
            <w:pPr>
              <w:pStyle w:val="Heading1"/>
              <w:spacing w:before="0" w:after="0"/>
              <w:jc w:val="center"/>
              <w:rPr>
                <w:rFonts w:ascii="Calibri" w:hAnsi="Calibri"/>
                <w:b w:val="0"/>
                <w:sz w:val="22"/>
                <w:szCs w:val="22"/>
              </w:rPr>
            </w:pPr>
            <w:bookmarkStart w:id="315" w:name="_Toc378587147"/>
            <w:r w:rsidRPr="00FC3FCE">
              <w:rPr>
                <w:rFonts w:ascii="Calibri" w:hAnsi="Calibri" w:cs="Calibri"/>
                <w:b w:val="0"/>
                <w:sz w:val="22"/>
                <w:szCs w:val="22"/>
              </w:rPr>
              <w:t>√</w:t>
            </w:r>
            <w:bookmarkEnd w:id="315"/>
          </w:p>
        </w:tc>
      </w:tr>
      <w:tr w:rsidR="00DB112E" w:rsidRPr="00FC3FCE" w:rsidTr="00FC3FCE">
        <w:tc>
          <w:tcPr>
            <w:tcW w:w="948" w:type="dxa"/>
            <w:vAlign w:val="center"/>
          </w:tcPr>
          <w:p w:rsidR="00DB112E" w:rsidRDefault="008E67D8" w:rsidP="00FC3FCE">
            <w:pPr>
              <w:spacing w:after="0"/>
              <w:jc w:val="center"/>
            </w:pPr>
            <w:r w:rsidRPr="00373D9A">
              <w:fldChar w:fldCharType="begin">
                <w:ffData>
                  <w:name w:val="Check19"/>
                  <w:enabled/>
                  <w:calcOnExit w:val="0"/>
                  <w:checkBox>
                    <w:sizeAuto/>
                    <w:default w:val="0"/>
                  </w:checkBox>
                </w:ffData>
              </w:fldChar>
            </w:r>
            <w:r w:rsidR="00DB112E" w:rsidRPr="00373D9A">
              <w:instrText xml:space="preserve"> FORMCHECKBOX </w:instrText>
            </w:r>
            <w:r w:rsidR="00F3594F">
              <w:fldChar w:fldCharType="separate"/>
            </w:r>
            <w:r w:rsidRPr="00373D9A">
              <w:fldChar w:fldCharType="end"/>
            </w:r>
          </w:p>
        </w:tc>
        <w:tc>
          <w:tcPr>
            <w:tcW w:w="5579" w:type="dxa"/>
          </w:tcPr>
          <w:p w:rsidR="00DB112E" w:rsidRPr="00FC3FCE" w:rsidRDefault="00DB112E" w:rsidP="00FC3FCE">
            <w:pPr>
              <w:pStyle w:val="Heading1"/>
              <w:spacing w:before="0" w:after="0"/>
              <w:rPr>
                <w:rFonts w:ascii="Calibri" w:hAnsi="Calibri"/>
                <w:b w:val="0"/>
                <w:sz w:val="22"/>
                <w:szCs w:val="22"/>
              </w:rPr>
            </w:pPr>
            <w:bookmarkStart w:id="316" w:name="_Toc378587148"/>
            <w:r w:rsidRPr="00FC3FCE">
              <w:rPr>
                <w:rFonts w:ascii="Calibri" w:hAnsi="Calibri"/>
                <w:b w:val="0"/>
                <w:sz w:val="22"/>
                <w:szCs w:val="22"/>
              </w:rPr>
              <w:t>Attachment G – Property Inventory System Response Form</w:t>
            </w:r>
            <w:bookmarkEnd w:id="316"/>
          </w:p>
        </w:tc>
        <w:tc>
          <w:tcPr>
            <w:tcW w:w="1418" w:type="dxa"/>
          </w:tcPr>
          <w:p w:rsidR="00DB112E" w:rsidRPr="00FC3FCE" w:rsidRDefault="00DB112E" w:rsidP="00FC3FCE">
            <w:pPr>
              <w:pStyle w:val="Heading1"/>
              <w:spacing w:before="0" w:after="0"/>
              <w:jc w:val="center"/>
              <w:rPr>
                <w:rFonts w:ascii="Calibri" w:hAnsi="Calibri"/>
                <w:b w:val="0"/>
                <w:sz w:val="22"/>
                <w:szCs w:val="22"/>
              </w:rPr>
            </w:pPr>
            <w:bookmarkStart w:id="317" w:name="_Toc378587149"/>
            <w:r w:rsidRPr="00FC3FCE">
              <w:rPr>
                <w:rFonts w:ascii="Calibri" w:hAnsi="Calibri" w:cs="Calibri"/>
                <w:b w:val="0"/>
                <w:sz w:val="22"/>
                <w:szCs w:val="22"/>
              </w:rPr>
              <w:t>√</w:t>
            </w:r>
            <w:bookmarkEnd w:id="317"/>
          </w:p>
        </w:tc>
        <w:tc>
          <w:tcPr>
            <w:tcW w:w="1631" w:type="dxa"/>
          </w:tcPr>
          <w:p w:rsidR="00DB112E" w:rsidRPr="00FC3FCE" w:rsidRDefault="00DB112E" w:rsidP="00FC3FCE">
            <w:pPr>
              <w:pStyle w:val="Heading1"/>
              <w:spacing w:before="0" w:after="0"/>
              <w:jc w:val="center"/>
              <w:rPr>
                <w:rFonts w:ascii="Calibri" w:hAnsi="Calibri"/>
                <w:b w:val="0"/>
                <w:sz w:val="22"/>
                <w:szCs w:val="22"/>
              </w:rPr>
            </w:pPr>
            <w:bookmarkStart w:id="318" w:name="_Toc378587150"/>
            <w:r w:rsidRPr="00FC3FCE">
              <w:rPr>
                <w:rFonts w:ascii="Calibri" w:hAnsi="Calibri" w:cs="Calibri"/>
                <w:b w:val="0"/>
                <w:sz w:val="22"/>
                <w:szCs w:val="22"/>
              </w:rPr>
              <w:t>√</w:t>
            </w:r>
            <w:bookmarkEnd w:id="318"/>
          </w:p>
        </w:tc>
      </w:tr>
      <w:tr w:rsidR="00DB112E" w:rsidRPr="00FC3FCE" w:rsidTr="00FC3FCE">
        <w:tc>
          <w:tcPr>
            <w:tcW w:w="948" w:type="dxa"/>
            <w:vAlign w:val="center"/>
          </w:tcPr>
          <w:p w:rsidR="00DB112E" w:rsidRDefault="008E67D8" w:rsidP="00FC3FCE">
            <w:pPr>
              <w:spacing w:after="0"/>
              <w:jc w:val="center"/>
            </w:pPr>
            <w:r w:rsidRPr="00373D9A">
              <w:fldChar w:fldCharType="begin">
                <w:ffData>
                  <w:name w:val="Check19"/>
                  <w:enabled/>
                  <w:calcOnExit w:val="0"/>
                  <w:checkBox>
                    <w:sizeAuto/>
                    <w:default w:val="0"/>
                  </w:checkBox>
                </w:ffData>
              </w:fldChar>
            </w:r>
            <w:r w:rsidR="00DB112E" w:rsidRPr="00373D9A">
              <w:instrText xml:space="preserve"> FORMCHECKBOX </w:instrText>
            </w:r>
            <w:r w:rsidR="00F3594F">
              <w:fldChar w:fldCharType="separate"/>
            </w:r>
            <w:r w:rsidRPr="00373D9A">
              <w:fldChar w:fldCharType="end"/>
            </w:r>
          </w:p>
        </w:tc>
        <w:tc>
          <w:tcPr>
            <w:tcW w:w="5579" w:type="dxa"/>
          </w:tcPr>
          <w:p w:rsidR="00DB112E" w:rsidRPr="00FC3FCE" w:rsidRDefault="00DB112E" w:rsidP="00FC3FCE">
            <w:pPr>
              <w:pStyle w:val="Heading1"/>
              <w:spacing w:before="0" w:after="0"/>
              <w:rPr>
                <w:rFonts w:ascii="Calibri" w:hAnsi="Calibri"/>
                <w:b w:val="0"/>
                <w:sz w:val="22"/>
                <w:szCs w:val="22"/>
              </w:rPr>
            </w:pPr>
            <w:bookmarkStart w:id="319" w:name="_Toc378587151"/>
            <w:r w:rsidRPr="00FC3FCE">
              <w:rPr>
                <w:rFonts w:ascii="Calibri" w:hAnsi="Calibri"/>
                <w:b w:val="0"/>
                <w:sz w:val="22"/>
                <w:szCs w:val="22"/>
              </w:rPr>
              <w:t>Attachment H – Other Services Response Form</w:t>
            </w:r>
            <w:bookmarkEnd w:id="319"/>
          </w:p>
        </w:tc>
        <w:tc>
          <w:tcPr>
            <w:tcW w:w="1418" w:type="dxa"/>
          </w:tcPr>
          <w:p w:rsidR="00DB112E" w:rsidRPr="00FC3FCE" w:rsidRDefault="00DB112E" w:rsidP="00FC3FCE">
            <w:pPr>
              <w:pStyle w:val="Heading1"/>
              <w:spacing w:before="0" w:after="0"/>
              <w:jc w:val="center"/>
              <w:rPr>
                <w:rFonts w:ascii="Calibri" w:hAnsi="Calibri"/>
                <w:b w:val="0"/>
                <w:sz w:val="22"/>
                <w:szCs w:val="22"/>
              </w:rPr>
            </w:pPr>
            <w:bookmarkStart w:id="320" w:name="_Toc378587152"/>
            <w:r w:rsidRPr="00FC3FCE">
              <w:rPr>
                <w:rFonts w:ascii="Calibri" w:hAnsi="Calibri" w:cs="Calibri"/>
                <w:b w:val="0"/>
                <w:sz w:val="22"/>
                <w:szCs w:val="22"/>
              </w:rPr>
              <w:t>√</w:t>
            </w:r>
            <w:bookmarkEnd w:id="320"/>
          </w:p>
        </w:tc>
        <w:tc>
          <w:tcPr>
            <w:tcW w:w="1631" w:type="dxa"/>
          </w:tcPr>
          <w:p w:rsidR="00DB112E" w:rsidRPr="00FC3FCE" w:rsidRDefault="00DB112E" w:rsidP="00FC3FCE">
            <w:pPr>
              <w:pStyle w:val="Heading1"/>
              <w:spacing w:before="0" w:after="0"/>
              <w:jc w:val="center"/>
              <w:rPr>
                <w:rFonts w:ascii="Calibri" w:hAnsi="Calibri"/>
                <w:b w:val="0"/>
                <w:sz w:val="22"/>
                <w:szCs w:val="22"/>
              </w:rPr>
            </w:pPr>
            <w:bookmarkStart w:id="321" w:name="_Toc378587153"/>
            <w:r w:rsidRPr="00FC3FCE">
              <w:rPr>
                <w:rFonts w:ascii="Calibri" w:hAnsi="Calibri" w:cs="Calibri"/>
                <w:b w:val="0"/>
                <w:sz w:val="22"/>
                <w:szCs w:val="22"/>
              </w:rPr>
              <w:t>√</w:t>
            </w:r>
            <w:bookmarkEnd w:id="321"/>
          </w:p>
        </w:tc>
      </w:tr>
      <w:tr w:rsidR="00DB112E" w:rsidRPr="00FC3FCE" w:rsidTr="00FC3FCE">
        <w:tc>
          <w:tcPr>
            <w:tcW w:w="948" w:type="dxa"/>
            <w:vAlign w:val="center"/>
          </w:tcPr>
          <w:p w:rsidR="00DB112E" w:rsidRDefault="008E67D8" w:rsidP="00FC3FCE">
            <w:pPr>
              <w:spacing w:after="0"/>
              <w:jc w:val="center"/>
            </w:pPr>
            <w:r w:rsidRPr="00373D9A">
              <w:fldChar w:fldCharType="begin">
                <w:ffData>
                  <w:name w:val="Check19"/>
                  <w:enabled/>
                  <w:calcOnExit w:val="0"/>
                  <w:checkBox>
                    <w:sizeAuto/>
                    <w:default w:val="0"/>
                  </w:checkBox>
                </w:ffData>
              </w:fldChar>
            </w:r>
            <w:r w:rsidR="00DB112E" w:rsidRPr="00373D9A">
              <w:instrText xml:space="preserve"> FORMCHECKBOX </w:instrText>
            </w:r>
            <w:r w:rsidR="00F3594F">
              <w:fldChar w:fldCharType="separate"/>
            </w:r>
            <w:r w:rsidRPr="00373D9A">
              <w:fldChar w:fldCharType="end"/>
            </w:r>
          </w:p>
        </w:tc>
        <w:tc>
          <w:tcPr>
            <w:tcW w:w="5579" w:type="dxa"/>
          </w:tcPr>
          <w:p w:rsidR="00DB112E" w:rsidRPr="00FC3FCE" w:rsidRDefault="00DB112E" w:rsidP="00FC3FCE">
            <w:pPr>
              <w:pStyle w:val="Heading1"/>
              <w:spacing w:before="0" w:after="0"/>
              <w:rPr>
                <w:rFonts w:ascii="Calibri" w:hAnsi="Calibri"/>
                <w:b w:val="0"/>
                <w:sz w:val="22"/>
                <w:szCs w:val="22"/>
              </w:rPr>
            </w:pPr>
            <w:bookmarkStart w:id="322" w:name="_Toc378587154"/>
            <w:r w:rsidRPr="00FC3FCE">
              <w:rPr>
                <w:rFonts w:ascii="Calibri" w:hAnsi="Calibri"/>
                <w:b w:val="0"/>
                <w:sz w:val="22"/>
                <w:szCs w:val="22"/>
              </w:rPr>
              <w:t>Attachment I – References Response Form</w:t>
            </w:r>
            <w:bookmarkEnd w:id="322"/>
          </w:p>
        </w:tc>
        <w:tc>
          <w:tcPr>
            <w:tcW w:w="1418" w:type="dxa"/>
          </w:tcPr>
          <w:p w:rsidR="00DB112E" w:rsidRPr="00FC3FCE" w:rsidRDefault="00DB112E" w:rsidP="00FC3FCE">
            <w:pPr>
              <w:pStyle w:val="Heading1"/>
              <w:spacing w:before="0" w:after="0"/>
              <w:jc w:val="center"/>
              <w:rPr>
                <w:rFonts w:ascii="Calibri" w:hAnsi="Calibri"/>
                <w:b w:val="0"/>
                <w:sz w:val="22"/>
                <w:szCs w:val="22"/>
              </w:rPr>
            </w:pPr>
            <w:bookmarkStart w:id="323" w:name="_Toc378587155"/>
            <w:r w:rsidRPr="00FC3FCE">
              <w:rPr>
                <w:rFonts w:ascii="Calibri" w:hAnsi="Calibri" w:cs="Calibri"/>
                <w:b w:val="0"/>
                <w:sz w:val="22"/>
                <w:szCs w:val="22"/>
              </w:rPr>
              <w:t>√</w:t>
            </w:r>
            <w:bookmarkEnd w:id="323"/>
          </w:p>
        </w:tc>
        <w:tc>
          <w:tcPr>
            <w:tcW w:w="1631" w:type="dxa"/>
            <w:tcBorders>
              <w:bottom w:val="single" w:sz="4" w:space="0" w:color="000000"/>
            </w:tcBorders>
          </w:tcPr>
          <w:p w:rsidR="00DB112E" w:rsidRPr="00FC3FCE" w:rsidRDefault="00DB112E" w:rsidP="00FC3FCE">
            <w:pPr>
              <w:pStyle w:val="Heading1"/>
              <w:spacing w:before="0" w:after="0"/>
              <w:jc w:val="center"/>
              <w:rPr>
                <w:rFonts w:ascii="Calibri" w:hAnsi="Calibri"/>
                <w:b w:val="0"/>
                <w:sz w:val="22"/>
                <w:szCs w:val="22"/>
              </w:rPr>
            </w:pPr>
            <w:bookmarkStart w:id="324" w:name="_Toc378587156"/>
            <w:r w:rsidRPr="00FC3FCE">
              <w:rPr>
                <w:rFonts w:ascii="Calibri" w:hAnsi="Calibri" w:cs="Calibri"/>
                <w:b w:val="0"/>
                <w:sz w:val="22"/>
                <w:szCs w:val="22"/>
              </w:rPr>
              <w:t>√</w:t>
            </w:r>
            <w:bookmarkEnd w:id="324"/>
          </w:p>
        </w:tc>
      </w:tr>
      <w:tr w:rsidR="00DB112E" w:rsidRPr="00FC3FCE" w:rsidTr="00FC3FCE">
        <w:tc>
          <w:tcPr>
            <w:tcW w:w="948" w:type="dxa"/>
            <w:vAlign w:val="center"/>
          </w:tcPr>
          <w:p w:rsidR="00DB112E" w:rsidRDefault="008E67D8" w:rsidP="00FC3FCE">
            <w:pPr>
              <w:spacing w:after="0"/>
              <w:jc w:val="center"/>
            </w:pPr>
            <w:r w:rsidRPr="00373D9A">
              <w:fldChar w:fldCharType="begin">
                <w:ffData>
                  <w:name w:val="Check19"/>
                  <w:enabled/>
                  <w:calcOnExit w:val="0"/>
                  <w:checkBox>
                    <w:sizeAuto/>
                    <w:default w:val="0"/>
                  </w:checkBox>
                </w:ffData>
              </w:fldChar>
            </w:r>
            <w:r w:rsidR="00DB112E" w:rsidRPr="00373D9A">
              <w:instrText xml:space="preserve"> FORMCHECKBOX </w:instrText>
            </w:r>
            <w:r w:rsidR="00F3594F">
              <w:fldChar w:fldCharType="separate"/>
            </w:r>
            <w:r w:rsidRPr="00373D9A">
              <w:fldChar w:fldCharType="end"/>
            </w:r>
          </w:p>
        </w:tc>
        <w:tc>
          <w:tcPr>
            <w:tcW w:w="5579" w:type="dxa"/>
          </w:tcPr>
          <w:p w:rsidR="00DB112E" w:rsidRPr="00DB112E" w:rsidRDefault="00DB112E" w:rsidP="00FC3FCE">
            <w:pPr>
              <w:spacing w:after="0"/>
            </w:pPr>
            <w:r w:rsidRPr="00FC3FCE">
              <w:rPr>
                <w:rFonts w:eastAsia="Times New Roman"/>
                <w:bCs/>
                <w:kern w:val="32"/>
              </w:rPr>
              <w:t>Attachment J – Insurance Response Form</w:t>
            </w:r>
          </w:p>
        </w:tc>
        <w:tc>
          <w:tcPr>
            <w:tcW w:w="1418" w:type="dxa"/>
          </w:tcPr>
          <w:p w:rsidR="00DB112E" w:rsidRPr="00FC3FCE" w:rsidRDefault="00DB112E" w:rsidP="00FC3FCE">
            <w:pPr>
              <w:pStyle w:val="Heading1"/>
              <w:spacing w:before="0" w:after="0"/>
              <w:jc w:val="center"/>
              <w:rPr>
                <w:rFonts w:ascii="Calibri" w:hAnsi="Calibri"/>
                <w:b w:val="0"/>
                <w:sz w:val="22"/>
                <w:szCs w:val="22"/>
              </w:rPr>
            </w:pPr>
            <w:bookmarkStart w:id="325" w:name="_Toc378587157"/>
            <w:r w:rsidRPr="00FC3FCE">
              <w:rPr>
                <w:rFonts w:ascii="Calibri" w:hAnsi="Calibri" w:cs="Calibri"/>
                <w:b w:val="0"/>
                <w:sz w:val="22"/>
                <w:szCs w:val="22"/>
              </w:rPr>
              <w:t>√</w:t>
            </w:r>
            <w:bookmarkEnd w:id="325"/>
          </w:p>
        </w:tc>
        <w:tc>
          <w:tcPr>
            <w:tcW w:w="1631" w:type="dxa"/>
            <w:shd w:val="clear" w:color="auto" w:fill="D9D9D9"/>
          </w:tcPr>
          <w:p w:rsidR="00DB112E" w:rsidRPr="00FC3FCE" w:rsidRDefault="00DB112E" w:rsidP="00FC3FCE">
            <w:pPr>
              <w:pStyle w:val="Heading1"/>
              <w:spacing w:before="0" w:after="0"/>
              <w:jc w:val="center"/>
              <w:rPr>
                <w:rFonts w:ascii="Calibri" w:hAnsi="Calibri"/>
                <w:b w:val="0"/>
                <w:sz w:val="22"/>
                <w:szCs w:val="22"/>
              </w:rPr>
            </w:pPr>
          </w:p>
        </w:tc>
      </w:tr>
      <w:tr w:rsidR="00D643F7" w:rsidRPr="00FC3FCE" w:rsidTr="00FC3FCE">
        <w:tc>
          <w:tcPr>
            <w:tcW w:w="9576" w:type="dxa"/>
            <w:gridSpan w:val="4"/>
            <w:vAlign w:val="center"/>
          </w:tcPr>
          <w:p w:rsidR="00D643F7" w:rsidRPr="00FC3FCE" w:rsidRDefault="00D643F7" w:rsidP="00FC3FCE">
            <w:pPr>
              <w:pStyle w:val="Heading1"/>
              <w:spacing w:before="0" w:after="0"/>
              <w:rPr>
                <w:rFonts w:ascii="Calibri" w:hAnsi="Calibri"/>
                <w:sz w:val="26"/>
                <w:szCs w:val="26"/>
              </w:rPr>
            </w:pPr>
            <w:bookmarkStart w:id="326" w:name="_Toc378587158"/>
            <w:r w:rsidRPr="00FC3FCE">
              <w:rPr>
                <w:rFonts w:ascii="Calibri" w:hAnsi="Calibri"/>
                <w:sz w:val="26"/>
                <w:szCs w:val="26"/>
              </w:rPr>
              <w:t>Volume 2</w:t>
            </w:r>
            <w:r w:rsidR="00446AE9">
              <w:rPr>
                <w:rFonts w:ascii="Calibri" w:hAnsi="Calibri"/>
                <w:sz w:val="26"/>
                <w:szCs w:val="26"/>
              </w:rPr>
              <w:t xml:space="preserve"> Required Forms</w:t>
            </w:r>
            <w:bookmarkEnd w:id="326"/>
          </w:p>
        </w:tc>
      </w:tr>
      <w:tr w:rsidR="00D643F7" w:rsidRPr="00FC3FCE" w:rsidTr="00FC3FCE">
        <w:tc>
          <w:tcPr>
            <w:tcW w:w="9576" w:type="dxa"/>
            <w:gridSpan w:val="4"/>
            <w:vAlign w:val="center"/>
          </w:tcPr>
          <w:p w:rsidR="00D643F7" w:rsidRPr="00FC3FCE" w:rsidRDefault="00D643F7" w:rsidP="00FC3FCE">
            <w:pPr>
              <w:pStyle w:val="Heading1"/>
              <w:spacing w:before="0" w:after="0"/>
              <w:rPr>
                <w:rFonts w:ascii="Calibri" w:hAnsi="Calibri"/>
                <w:b w:val="0"/>
                <w:sz w:val="22"/>
                <w:szCs w:val="22"/>
              </w:rPr>
            </w:pPr>
            <w:bookmarkStart w:id="327" w:name="_Toc378587159"/>
            <w:r w:rsidRPr="00FC3FCE">
              <w:rPr>
                <w:rFonts w:ascii="Calibri" w:hAnsi="Calibri"/>
                <w:b w:val="0"/>
                <w:sz w:val="22"/>
                <w:szCs w:val="22"/>
              </w:rPr>
              <w:t>Administrative Requirements</w:t>
            </w:r>
            <w:bookmarkEnd w:id="327"/>
          </w:p>
        </w:tc>
      </w:tr>
      <w:tr w:rsidR="00D643F7" w:rsidRPr="00FC3FCE" w:rsidTr="00FC3FCE">
        <w:tc>
          <w:tcPr>
            <w:tcW w:w="948" w:type="dxa"/>
            <w:vAlign w:val="center"/>
          </w:tcPr>
          <w:p w:rsidR="00D643F7" w:rsidRDefault="008E67D8" w:rsidP="00FC3FCE">
            <w:pPr>
              <w:spacing w:after="0"/>
              <w:jc w:val="center"/>
            </w:pPr>
            <w:r w:rsidRPr="00373D9A">
              <w:fldChar w:fldCharType="begin">
                <w:ffData>
                  <w:name w:val="Check19"/>
                  <w:enabled/>
                  <w:calcOnExit w:val="0"/>
                  <w:checkBox>
                    <w:sizeAuto/>
                    <w:default w:val="0"/>
                  </w:checkBox>
                </w:ffData>
              </w:fldChar>
            </w:r>
            <w:r w:rsidR="00D643F7" w:rsidRPr="00373D9A">
              <w:instrText xml:space="preserve"> FORMCHECKBOX </w:instrText>
            </w:r>
            <w:r w:rsidR="00F3594F">
              <w:fldChar w:fldCharType="separate"/>
            </w:r>
            <w:r w:rsidRPr="00373D9A">
              <w:fldChar w:fldCharType="end"/>
            </w:r>
          </w:p>
        </w:tc>
        <w:tc>
          <w:tcPr>
            <w:tcW w:w="5579" w:type="dxa"/>
          </w:tcPr>
          <w:p w:rsidR="00D643F7" w:rsidRPr="00FC3FCE" w:rsidRDefault="00D643F7" w:rsidP="00FC3FCE">
            <w:pPr>
              <w:pStyle w:val="Heading1"/>
              <w:spacing w:before="0" w:after="0"/>
              <w:rPr>
                <w:rFonts w:ascii="Calibri" w:hAnsi="Calibri"/>
                <w:b w:val="0"/>
                <w:sz w:val="22"/>
                <w:szCs w:val="22"/>
              </w:rPr>
            </w:pPr>
            <w:bookmarkStart w:id="328" w:name="_Toc378587160"/>
            <w:r w:rsidRPr="00FC3FCE">
              <w:rPr>
                <w:rFonts w:ascii="Calibri" w:hAnsi="Calibri"/>
                <w:b w:val="0"/>
                <w:sz w:val="22"/>
                <w:szCs w:val="22"/>
              </w:rPr>
              <w:t>Cover Letter</w:t>
            </w:r>
            <w:bookmarkEnd w:id="328"/>
          </w:p>
          <w:p w:rsidR="00D643F7" w:rsidRDefault="00D643F7" w:rsidP="00FC3FCE">
            <w:pPr>
              <w:spacing w:after="0"/>
            </w:pPr>
            <w:r>
              <w:t xml:space="preserve">      </w:t>
            </w:r>
            <w:r w:rsidR="008E67D8" w:rsidRPr="00373D9A">
              <w:fldChar w:fldCharType="begin">
                <w:ffData>
                  <w:name w:val="Check19"/>
                  <w:enabled/>
                  <w:calcOnExit w:val="0"/>
                  <w:checkBox>
                    <w:sizeAuto/>
                    <w:default w:val="0"/>
                  </w:checkBox>
                </w:ffData>
              </w:fldChar>
            </w:r>
            <w:r w:rsidRPr="00373D9A">
              <w:instrText xml:space="preserve"> FORMCHECKBOX </w:instrText>
            </w:r>
            <w:r w:rsidR="00F3594F">
              <w:fldChar w:fldCharType="separate"/>
            </w:r>
            <w:r w:rsidR="008E67D8" w:rsidRPr="00373D9A">
              <w:fldChar w:fldCharType="end"/>
            </w:r>
            <w:r>
              <w:t xml:space="preserve">  Proposed Extraneous Terms</w:t>
            </w:r>
          </w:p>
          <w:p w:rsidR="00D643F7" w:rsidRPr="00D643F7" w:rsidRDefault="00D643F7" w:rsidP="00FC3FCE">
            <w:pPr>
              <w:spacing w:after="0"/>
            </w:pPr>
            <w:r>
              <w:t xml:space="preserve">      </w:t>
            </w:r>
            <w:r w:rsidR="008E67D8" w:rsidRPr="00373D9A">
              <w:fldChar w:fldCharType="begin">
                <w:ffData>
                  <w:name w:val="Check19"/>
                  <w:enabled/>
                  <w:calcOnExit w:val="0"/>
                  <w:checkBox>
                    <w:sizeAuto/>
                    <w:default w:val="0"/>
                  </w:checkBox>
                </w:ffData>
              </w:fldChar>
            </w:r>
            <w:r w:rsidRPr="00373D9A">
              <w:instrText xml:space="preserve"> FORMCHECKBOX </w:instrText>
            </w:r>
            <w:r w:rsidR="00F3594F">
              <w:fldChar w:fldCharType="separate"/>
            </w:r>
            <w:r w:rsidR="008E67D8" w:rsidRPr="00373D9A">
              <w:fldChar w:fldCharType="end"/>
            </w:r>
            <w:r>
              <w:t xml:space="preserve">  Request for Exemption from Disclosure</w:t>
            </w:r>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vAlign w:val="center"/>
          </w:tcPr>
          <w:p w:rsidR="00D643F7" w:rsidRDefault="008E67D8" w:rsidP="00FC3FCE">
            <w:pPr>
              <w:spacing w:after="0"/>
              <w:jc w:val="center"/>
            </w:pPr>
            <w:r w:rsidRPr="00373D9A">
              <w:fldChar w:fldCharType="begin">
                <w:ffData>
                  <w:name w:val="Check19"/>
                  <w:enabled/>
                  <w:calcOnExit w:val="0"/>
                  <w:checkBox>
                    <w:sizeAuto/>
                    <w:default w:val="0"/>
                  </w:checkBox>
                </w:ffData>
              </w:fldChar>
            </w:r>
            <w:r w:rsidR="00D643F7" w:rsidRPr="00373D9A">
              <w:instrText xml:space="preserve"> FORMCHECKBOX </w:instrText>
            </w:r>
            <w:r w:rsidR="00F3594F">
              <w:fldChar w:fldCharType="separate"/>
            </w:r>
            <w:r w:rsidRPr="00373D9A">
              <w:fldChar w:fldCharType="end"/>
            </w:r>
          </w:p>
        </w:tc>
        <w:tc>
          <w:tcPr>
            <w:tcW w:w="5579" w:type="dxa"/>
          </w:tcPr>
          <w:p w:rsidR="00D643F7" w:rsidRPr="00FC3FCE" w:rsidRDefault="00D643F7" w:rsidP="00FC3FCE">
            <w:pPr>
              <w:pStyle w:val="Heading1"/>
              <w:spacing w:before="0" w:after="0"/>
              <w:rPr>
                <w:rFonts w:ascii="Calibri" w:hAnsi="Calibri"/>
                <w:b w:val="0"/>
                <w:sz w:val="22"/>
                <w:szCs w:val="22"/>
              </w:rPr>
            </w:pPr>
            <w:bookmarkStart w:id="329" w:name="_Toc378587161"/>
            <w:r w:rsidRPr="00FC3FCE">
              <w:rPr>
                <w:rFonts w:ascii="Calibri" w:hAnsi="Calibri"/>
                <w:b w:val="0"/>
                <w:sz w:val="22"/>
                <w:szCs w:val="22"/>
              </w:rPr>
              <w:t>Attachment 4 – Staffing Plan</w:t>
            </w:r>
            <w:bookmarkEnd w:id="329"/>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vAlign w:val="center"/>
          </w:tcPr>
          <w:p w:rsidR="00D643F7" w:rsidRDefault="008E67D8" w:rsidP="00FC3FCE">
            <w:pPr>
              <w:spacing w:after="0"/>
              <w:jc w:val="center"/>
            </w:pPr>
            <w:r w:rsidRPr="00373D9A">
              <w:fldChar w:fldCharType="begin">
                <w:ffData>
                  <w:name w:val="Check19"/>
                  <w:enabled/>
                  <w:calcOnExit w:val="0"/>
                  <w:checkBox>
                    <w:sizeAuto/>
                    <w:default w:val="0"/>
                  </w:checkBox>
                </w:ffData>
              </w:fldChar>
            </w:r>
            <w:r w:rsidR="00D643F7" w:rsidRPr="00373D9A">
              <w:instrText xml:space="preserve"> FORMCHECKBOX </w:instrText>
            </w:r>
            <w:r w:rsidR="00F3594F">
              <w:fldChar w:fldCharType="separate"/>
            </w:r>
            <w:r w:rsidRPr="00373D9A">
              <w:fldChar w:fldCharType="end"/>
            </w:r>
          </w:p>
        </w:tc>
        <w:tc>
          <w:tcPr>
            <w:tcW w:w="5579" w:type="dxa"/>
          </w:tcPr>
          <w:p w:rsidR="00D643F7" w:rsidRPr="00FC3FCE" w:rsidRDefault="003A6A24" w:rsidP="00FC3FCE">
            <w:pPr>
              <w:pStyle w:val="Heading1"/>
              <w:spacing w:before="0" w:after="0"/>
              <w:rPr>
                <w:rFonts w:ascii="Calibri" w:hAnsi="Calibri"/>
                <w:b w:val="0"/>
                <w:sz w:val="22"/>
                <w:szCs w:val="22"/>
              </w:rPr>
            </w:pPr>
            <w:bookmarkStart w:id="330" w:name="_Toc378587162"/>
            <w:r w:rsidRPr="00FC3FCE">
              <w:rPr>
                <w:rFonts w:ascii="Calibri" w:hAnsi="Calibri"/>
                <w:b w:val="0"/>
                <w:sz w:val="22"/>
                <w:szCs w:val="22"/>
              </w:rPr>
              <w:t>Attachment 5 – Vendor Responsibility Response Form</w:t>
            </w:r>
            <w:bookmarkEnd w:id="330"/>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3A6A24" w:rsidP="00FC3FCE">
            <w:pPr>
              <w:pStyle w:val="Heading1"/>
              <w:spacing w:before="0" w:after="0"/>
              <w:ind w:left="1452" w:hanging="1452"/>
              <w:rPr>
                <w:rFonts w:ascii="Calibri" w:hAnsi="Calibri"/>
                <w:b w:val="0"/>
                <w:sz w:val="22"/>
                <w:szCs w:val="22"/>
              </w:rPr>
            </w:pPr>
            <w:bookmarkStart w:id="331" w:name="_Toc378587163"/>
            <w:r w:rsidRPr="00FC3FCE">
              <w:rPr>
                <w:rFonts w:ascii="Calibri" w:hAnsi="Calibri"/>
                <w:b w:val="0"/>
                <w:sz w:val="22"/>
                <w:szCs w:val="22"/>
              </w:rPr>
              <w:t>Attachment 6 – MacBride Fair Employment Principles Response Form</w:t>
            </w:r>
            <w:bookmarkEnd w:id="331"/>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3A6A24" w:rsidP="00FC3FCE">
            <w:pPr>
              <w:pStyle w:val="Heading1"/>
              <w:spacing w:before="0" w:after="0"/>
              <w:rPr>
                <w:rFonts w:ascii="Calibri" w:hAnsi="Calibri"/>
                <w:b w:val="0"/>
                <w:sz w:val="22"/>
                <w:szCs w:val="22"/>
              </w:rPr>
            </w:pPr>
            <w:bookmarkStart w:id="332" w:name="_Toc378587164"/>
            <w:r w:rsidRPr="00FC3FCE">
              <w:rPr>
                <w:rFonts w:ascii="Calibri" w:hAnsi="Calibri"/>
                <w:b w:val="0"/>
                <w:sz w:val="22"/>
                <w:szCs w:val="22"/>
              </w:rPr>
              <w:t>Attachment 7 – Designation of Prime Contact</w:t>
            </w:r>
            <w:bookmarkEnd w:id="332"/>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3A6A24" w:rsidP="00FC3FCE">
            <w:pPr>
              <w:pStyle w:val="Heading1"/>
              <w:spacing w:before="0" w:after="0"/>
              <w:rPr>
                <w:rFonts w:ascii="Calibri" w:hAnsi="Calibri"/>
                <w:b w:val="0"/>
                <w:sz w:val="22"/>
                <w:szCs w:val="22"/>
              </w:rPr>
            </w:pPr>
            <w:bookmarkStart w:id="333" w:name="_Toc378587165"/>
            <w:r w:rsidRPr="00FC3FCE">
              <w:rPr>
                <w:rFonts w:ascii="Calibri" w:hAnsi="Calibri"/>
                <w:b w:val="0"/>
                <w:sz w:val="22"/>
                <w:szCs w:val="22"/>
              </w:rPr>
              <w:t>Attachment 8 – Non-Collusive Bidding Certification</w:t>
            </w:r>
            <w:bookmarkEnd w:id="333"/>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3A6A24" w:rsidP="00FC3FCE">
            <w:pPr>
              <w:pStyle w:val="Heading1"/>
              <w:spacing w:before="0" w:after="0"/>
              <w:ind w:left="1452" w:hanging="1452"/>
              <w:rPr>
                <w:rFonts w:ascii="Calibri" w:hAnsi="Calibri"/>
                <w:b w:val="0"/>
                <w:sz w:val="22"/>
                <w:szCs w:val="22"/>
              </w:rPr>
            </w:pPr>
            <w:bookmarkStart w:id="334" w:name="_Toc378587166"/>
            <w:r w:rsidRPr="00FC3FCE">
              <w:rPr>
                <w:rFonts w:ascii="Calibri" w:hAnsi="Calibri"/>
                <w:b w:val="0"/>
                <w:sz w:val="22"/>
                <w:szCs w:val="22"/>
              </w:rPr>
              <w:t xml:space="preserve">Attachment 9 – </w:t>
            </w:r>
            <w:proofErr w:type="spellStart"/>
            <w:r w:rsidRPr="00FC3FCE">
              <w:rPr>
                <w:rFonts w:ascii="Calibri" w:hAnsi="Calibri"/>
                <w:b w:val="0"/>
                <w:sz w:val="22"/>
                <w:szCs w:val="22"/>
              </w:rPr>
              <w:t>Offerer</w:t>
            </w:r>
            <w:proofErr w:type="spellEnd"/>
            <w:r w:rsidRPr="00FC3FCE">
              <w:rPr>
                <w:rFonts w:ascii="Calibri" w:hAnsi="Calibri"/>
                <w:b w:val="0"/>
                <w:sz w:val="22"/>
                <w:szCs w:val="22"/>
              </w:rPr>
              <w:t xml:space="preserve"> Disclosure of Prior Non-Responsibility Determination</w:t>
            </w:r>
            <w:bookmarkEnd w:id="334"/>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3A6A24" w:rsidP="00FC3FCE">
            <w:pPr>
              <w:pStyle w:val="Heading1"/>
              <w:spacing w:before="0" w:after="0"/>
              <w:ind w:left="1572" w:hanging="1560"/>
              <w:rPr>
                <w:rFonts w:ascii="Calibri" w:hAnsi="Calibri"/>
                <w:b w:val="0"/>
                <w:sz w:val="22"/>
                <w:szCs w:val="22"/>
              </w:rPr>
            </w:pPr>
            <w:bookmarkStart w:id="335" w:name="_Toc378587167"/>
            <w:r w:rsidRPr="00FC3FCE">
              <w:rPr>
                <w:rFonts w:ascii="Calibri" w:hAnsi="Calibri"/>
                <w:b w:val="0"/>
                <w:sz w:val="22"/>
                <w:szCs w:val="22"/>
              </w:rPr>
              <w:t xml:space="preserve">Attachment 10 – Contractor Certification of Compliance with State Finance Law </w:t>
            </w:r>
            <w:r w:rsidRPr="00FC3FCE">
              <w:rPr>
                <w:rFonts w:ascii="Calibri" w:hAnsi="Calibri" w:cs="Calibri"/>
                <w:b w:val="0"/>
                <w:sz w:val="22"/>
                <w:szCs w:val="22"/>
              </w:rPr>
              <w:t>§</w:t>
            </w:r>
            <w:r w:rsidR="001A14B3" w:rsidRPr="00FC3FCE">
              <w:rPr>
                <w:rFonts w:ascii="Calibri" w:hAnsi="Calibri"/>
                <w:b w:val="0"/>
                <w:sz w:val="22"/>
                <w:szCs w:val="22"/>
              </w:rPr>
              <w:t>139-</w:t>
            </w:r>
            <w:proofErr w:type="gramStart"/>
            <w:r w:rsidR="001A14B3" w:rsidRPr="00FC3FCE">
              <w:rPr>
                <w:rFonts w:ascii="Calibri" w:hAnsi="Calibri"/>
                <w:b w:val="0"/>
                <w:sz w:val="22"/>
                <w:szCs w:val="22"/>
              </w:rPr>
              <w:t>k(</w:t>
            </w:r>
            <w:proofErr w:type="gramEnd"/>
            <w:r w:rsidR="001A14B3" w:rsidRPr="00FC3FCE">
              <w:rPr>
                <w:rFonts w:ascii="Calibri" w:hAnsi="Calibri"/>
                <w:b w:val="0"/>
                <w:sz w:val="22"/>
                <w:szCs w:val="22"/>
              </w:rPr>
              <w:t>5)</w:t>
            </w:r>
            <w:bookmarkEnd w:id="335"/>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1A14B3" w:rsidP="00FC3FCE">
            <w:pPr>
              <w:pStyle w:val="Heading1"/>
              <w:spacing w:before="0" w:after="0"/>
              <w:ind w:left="1572" w:hanging="1572"/>
              <w:rPr>
                <w:rFonts w:ascii="Calibri" w:hAnsi="Calibri"/>
                <w:b w:val="0"/>
                <w:sz w:val="22"/>
                <w:szCs w:val="22"/>
              </w:rPr>
            </w:pPr>
            <w:bookmarkStart w:id="336" w:name="_Toc378587168"/>
            <w:r w:rsidRPr="00FC3FCE">
              <w:rPr>
                <w:rFonts w:ascii="Calibri" w:hAnsi="Calibri"/>
                <w:b w:val="0"/>
                <w:sz w:val="22"/>
                <w:szCs w:val="22"/>
              </w:rPr>
              <w:t>Attachment 11 – DTF-202 Agreement to Adhere to Secrecy Provisions</w:t>
            </w:r>
            <w:bookmarkEnd w:id="336"/>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1A14B3" w:rsidP="00FA1136">
            <w:pPr>
              <w:pStyle w:val="Heading1"/>
              <w:spacing w:before="0" w:after="0"/>
              <w:rPr>
                <w:rFonts w:ascii="Calibri" w:hAnsi="Calibri"/>
                <w:b w:val="0"/>
                <w:sz w:val="22"/>
                <w:szCs w:val="22"/>
              </w:rPr>
            </w:pPr>
            <w:bookmarkStart w:id="337" w:name="_Toc378587169"/>
            <w:r w:rsidRPr="00FC3FCE">
              <w:rPr>
                <w:rFonts w:ascii="Calibri" w:hAnsi="Calibri"/>
                <w:b w:val="0"/>
                <w:sz w:val="22"/>
                <w:szCs w:val="22"/>
              </w:rPr>
              <w:t xml:space="preserve">Attachment 12 – </w:t>
            </w:r>
            <w:r w:rsidR="00FA1136">
              <w:rPr>
                <w:rFonts w:ascii="Calibri" w:hAnsi="Calibri"/>
                <w:b w:val="0"/>
                <w:sz w:val="22"/>
                <w:szCs w:val="22"/>
              </w:rPr>
              <w:t>Public Officers Law</w:t>
            </w:r>
            <w:bookmarkEnd w:id="337"/>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1A14B3" w:rsidP="00FC3FCE">
            <w:pPr>
              <w:pStyle w:val="Heading1"/>
              <w:spacing w:before="0" w:after="0"/>
              <w:rPr>
                <w:rFonts w:ascii="Calibri" w:hAnsi="Calibri"/>
                <w:b w:val="0"/>
                <w:sz w:val="22"/>
                <w:szCs w:val="22"/>
              </w:rPr>
            </w:pPr>
            <w:bookmarkStart w:id="338" w:name="_Toc378587170"/>
            <w:r w:rsidRPr="00FC3FCE">
              <w:rPr>
                <w:rFonts w:ascii="Calibri" w:hAnsi="Calibri"/>
                <w:b w:val="0"/>
                <w:sz w:val="22"/>
                <w:szCs w:val="22"/>
              </w:rPr>
              <w:t>Attachment 13 – Public Officers Law</w:t>
            </w:r>
            <w:r w:rsidR="00FA1136">
              <w:rPr>
                <w:rFonts w:ascii="Calibri" w:hAnsi="Calibri"/>
                <w:b w:val="0"/>
                <w:sz w:val="22"/>
                <w:szCs w:val="22"/>
              </w:rPr>
              <w:t xml:space="preserve"> – Post Employment Requirements</w:t>
            </w:r>
            <w:bookmarkEnd w:id="338"/>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1A14B3" w:rsidP="00D51965">
            <w:pPr>
              <w:pStyle w:val="Heading1"/>
              <w:spacing w:before="0" w:after="0"/>
              <w:ind w:left="1572" w:hanging="1572"/>
              <w:rPr>
                <w:rFonts w:ascii="Calibri" w:hAnsi="Calibri"/>
                <w:b w:val="0"/>
                <w:sz w:val="22"/>
                <w:szCs w:val="22"/>
              </w:rPr>
            </w:pPr>
            <w:bookmarkStart w:id="339" w:name="_Toc378587171"/>
            <w:r w:rsidRPr="00FC3FCE">
              <w:rPr>
                <w:rFonts w:ascii="Calibri" w:hAnsi="Calibri"/>
                <w:b w:val="0"/>
                <w:sz w:val="22"/>
                <w:szCs w:val="22"/>
              </w:rPr>
              <w:t xml:space="preserve">Attachment 14 – </w:t>
            </w:r>
            <w:r w:rsidR="00FA1136">
              <w:rPr>
                <w:rFonts w:ascii="Calibri" w:hAnsi="Calibri"/>
                <w:b w:val="0"/>
                <w:sz w:val="22"/>
                <w:szCs w:val="22"/>
              </w:rPr>
              <w:t>Listing of P</w:t>
            </w:r>
            <w:r w:rsidR="00D51965">
              <w:rPr>
                <w:rFonts w:ascii="Calibri" w:hAnsi="Calibri"/>
                <w:b w:val="0"/>
                <w:sz w:val="22"/>
                <w:szCs w:val="22"/>
              </w:rPr>
              <w:t>roposed</w:t>
            </w:r>
            <w:r w:rsidR="00FA1136">
              <w:rPr>
                <w:rFonts w:ascii="Calibri" w:hAnsi="Calibri"/>
                <w:b w:val="0"/>
                <w:sz w:val="22"/>
                <w:szCs w:val="22"/>
              </w:rPr>
              <w:t xml:space="preserve"> Subcontractors Form</w:t>
            </w:r>
            <w:bookmarkEnd w:id="339"/>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D643F7" w:rsidRPr="00FC3FCE" w:rsidTr="00FC3FCE">
        <w:tc>
          <w:tcPr>
            <w:tcW w:w="948" w:type="dxa"/>
          </w:tcPr>
          <w:p w:rsidR="00D643F7" w:rsidRDefault="008E67D8" w:rsidP="00FC3FCE">
            <w:pPr>
              <w:spacing w:after="0"/>
              <w:jc w:val="center"/>
            </w:pPr>
            <w:r w:rsidRPr="00006718">
              <w:fldChar w:fldCharType="begin">
                <w:ffData>
                  <w:name w:val="Check19"/>
                  <w:enabled/>
                  <w:calcOnExit w:val="0"/>
                  <w:checkBox>
                    <w:sizeAuto/>
                    <w:default w:val="0"/>
                  </w:checkBox>
                </w:ffData>
              </w:fldChar>
            </w:r>
            <w:r w:rsidR="00D643F7" w:rsidRPr="00006718">
              <w:instrText xml:space="preserve"> FORMCHECKBOX </w:instrText>
            </w:r>
            <w:r w:rsidR="00F3594F">
              <w:fldChar w:fldCharType="separate"/>
            </w:r>
            <w:r w:rsidRPr="00006718">
              <w:fldChar w:fldCharType="end"/>
            </w:r>
          </w:p>
        </w:tc>
        <w:tc>
          <w:tcPr>
            <w:tcW w:w="5579" w:type="dxa"/>
          </w:tcPr>
          <w:p w:rsidR="00D643F7" w:rsidRPr="00FC3FCE" w:rsidRDefault="001A14B3" w:rsidP="00FC3FCE">
            <w:pPr>
              <w:pStyle w:val="Heading1"/>
              <w:spacing w:before="0" w:after="0"/>
              <w:ind w:left="1572" w:hanging="1572"/>
              <w:rPr>
                <w:rFonts w:ascii="Calibri" w:hAnsi="Calibri"/>
                <w:b w:val="0"/>
                <w:sz w:val="22"/>
                <w:szCs w:val="22"/>
              </w:rPr>
            </w:pPr>
            <w:bookmarkStart w:id="340" w:name="_Toc378587172"/>
            <w:r w:rsidRPr="00FC3FCE">
              <w:rPr>
                <w:rFonts w:ascii="Calibri" w:hAnsi="Calibri"/>
                <w:b w:val="0"/>
                <w:sz w:val="22"/>
                <w:szCs w:val="22"/>
              </w:rPr>
              <w:t>Attachment 15 – Encouraging Use of New York State Businesses in Contract Performance</w:t>
            </w:r>
            <w:bookmarkEnd w:id="340"/>
          </w:p>
        </w:tc>
        <w:tc>
          <w:tcPr>
            <w:tcW w:w="1418" w:type="dxa"/>
          </w:tcPr>
          <w:p w:rsidR="00D643F7" w:rsidRPr="00D643F7" w:rsidRDefault="00D643F7" w:rsidP="00FC3FCE">
            <w:pPr>
              <w:spacing w:after="0"/>
              <w:jc w:val="center"/>
            </w:pPr>
            <w:r w:rsidRPr="00FC3FCE">
              <w:rPr>
                <w:rFonts w:cs="Calibri"/>
              </w:rPr>
              <w:t>√</w:t>
            </w:r>
          </w:p>
        </w:tc>
        <w:tc>
          <w:tcPr>
            <w:tcW w:w="1631" w:type="dxa"/>
          </w:tcPr>
          <w:p w:rsidR="00D643F7" w:rsidRPr="00D643F7" w:rsidRDefault="00D643F7" w:rsidP="00FC3FCE">
            <w:pPr>
              <w:spacing w:after="0"/>
              <w:jc w:val="center"/>
            </w:pPr>
            <w:r w:rsidRPr="00FC3FCE">
              <w:rPr>
                <w:rFonts w:cs="Calibri"/>
              </w:rPr>
              <w:t>√</w:t>
            </w:r>
          </w:p>
        </w:tc>
      </w:tr>
      <w:tr w:rsidR="001A14B3" w:rsidRPr="00FC3FCE" w:rsidTr="00FC3FCE">
        <w:tc>
          <w:tcPr>
            <w:tcW w:w="9576" w:type="dxa"/>
            <w:gridSpan w:val="4"/>
          </w:tcPr>
          <w:p w:rsidR="001A14B3" w:rsidRPr="00FC3FCE" w:rsidRDefault="001A14B3" w:rsidP="00FC3FCE">
            <w:pPr>
              <w:spacing w:after="0"/>
              <w:rPr>
                <w:b/>
                <w:sz w:val="26"/>
                <w:szCs w:val="26"/>
              </w:rPr>
            </w:pPr>
            <w:r w:rsidRPr="00FC3FCE">
              <w:rPr>
                <w:b/>
                <w:sz w:val="26"/>
                <w:szCs w:val="26"/>
              </w:rPr>
              <w:t xml:space="preserve">Volume 3 </w:t>
            </w:r>
            <w:r w:rsidR="00446AE9">
              <w:rPr>
                <w:b/>
                <w:sz w:val="26"/>
                <w:szCs w:val="26"/>
              </w:rPr>
              <w:t>Required Forms</w:t>
            </w:r>
          </w:p>
        </w:tc>
      </w:tr>
      <w:tr w:rsidR="001A14B3" w:rsidRPr="00FC3FCE" w:rsidTr="00FC3FCE">
        <w:tc>
          <w:tcPr>
            <w:tcW w:w="9576" w:type="dxa"/>
            <w:gridSpan w:val="4"/>
          </w:tcPr>
          <w:p w:rsidR="001A14B3" w:rsidRPr="00FC3FCE" w:rsidRDefault="001A14B3" w:rsidP="00FC3FCE">
            <w:pPr>
              <w:pStyle w:val="Heading1"/>
              <w:spacing w:before="0" w:after="0"/>
              <w:rPr>
                <w:rFonts w:ascii="Calibri" w:hAnsi="Calibri"/>
                <w:b w:val="0"/>
                <w:sz w:val="22"/>
                <w:szCs w:val="22"/>
              </w:rPr>
            </w:pPr>
            <w:bookmarkStart w:id="341" w:name="_Toc378587173"/>
            <w:r w:rsidRPr="00FC3FCE">
              <w:rPr>
                <w:rFonts w:ascii="Calibri" w:hAnsi="Calibri"/>
                <w:b w:val="0"/>
                <w:sz w:val="22"/>
                <w:szCs w:val="22"/>
              </w:rPr>
              <w:t>Financial Requirements</w:t>
            </w:r>
            <w:bookmarkEnd w:id="341"/>
          </w:p>
        </w:tc>
      </w:tr>
      <w:tr w:rsidR="001A14B3" w:rsidRPr="00FC3FCE" w:rsidTr="00FC3FCE">
        <w:tc>
          <w:tcPr>
            <w:tcW w:w="948" w:type="dxa"/>
          </w:tcPr>
          <w:p w:rsidR="001A14B3" w:rsidRDefault="008E67D8" w:rsidP="00FC3FCE">
            <w:pPr>
              <w:spacing w:after="0"/>
              <w:jc w:val="center"/>
            </w:pPr>
            <w:r w:rsidRPr="00006718">
              <w:fldChar w:fldCharType="begin">
                <w:ffData>
                  <w:name w:val="Check19"/>
                  <w:enabled/>
                  <w:calcOnExit w:val="0"/>
                  <w:checkBox>
                    <w:sizeAuto/>
                    <w:default w:val="0"/>
                  </w:checkBox>
                </w:ffData>
              </w:fldChar>
            </w:r>
            <w:r w:rsidR="001A14B3" w:rsidRPr="00006718">
              <w:instrText xml:space="preserve"> FORMCHECKBOX </w:instrText>
            </w:r>
            <w:r w:rsidR="00F3594F">
              <w:fldChar w:fldCharType="separate"/>
            </w:r>
            <w:r w:rsidRPr="00006718">
              <w:fldChar w:fldCharType="end"/>
            </w:r>
          </w:p>
        </w:tc>
        <w:tc>
          <w:tcPr>
            <w:tcW w:w="5579" w:type="dxa"/>
          </w:tcPr>
          <w:p w:rsidR="001A14B3" w:rsidRPr="00FC3FCE" w:rsidRDefault="001A14B3" w:rsidP="00FC3FCE">
            <w:pPr>
              <w:pStyle w:val="Heading1"/>
              <w:spacing w:before="0" w:after="0"/>
              <w:rPr>
                <w:rFonts w:ascii="Calibri" w:hAnsi="Calibri"/>
                <w:b w:val="0"/>
                <w:sz w:val="22"/>
                <w:szCs w:val="22"/>
              </w:rPr>
            </w:pPr>
            <w:bookmarkStart w:id="342" w:name="_Toc378587174"/>
            <w:r w:rsidRPr="00FC3FCE">
              <w:rPr>
                <w:rFonts w:ascii="Calibri" w:hAnsi="Calibri"/>
                <w:b w:val="0"/>
                <w:sz w:val="22"/>
                <w:szCs w:val="22"/>
              </w:rPr>
              <w:t>Attachment 16 – Financial Response Form</w:t>
            </w:r>
            <w:bookmarkEnd w:id="342"/>
          </w:p>
        </w:tc>
        <w:tc>
          <w:tcPr>
            <w:tcW w:w="1418" w:type="dxa"/>
          </w:tcPr>
          <w:p w:rsidR="001A14B3" w:rsidRPr="00D643F7" w:rsidRDefault="001A14B3" w:rsidP="00FC3FCE">
            <w:pPr>
              <w:spacing w:after="0"/>
              <w:jc w:val="center"/>
            </w:pPr>
            <w:r w:rsidRPr="00FC3FCE">
              <w:rPr>
                <w:rFonts w:cs="Calibri"/>
              </w:rPr>
              <w:t>√</w:t>
            </w:r>
          </w:p>
        </w:tc>
        <w:tc>
          <w:tcPr>
            <w:tcW w:w="1631" w:type="dxa"/>
          </w:tcPr>
          <w:p w:rsidR="001A14B3" w:rsidRPr="00D643F7" w:rsidRDefault="001A14B3" w:rsidP="00FC3FCE">
            <w:pPr>
              <w:spacing w:after="0"/>
              <w:jc w:val="center"/>
            </w:pPr>
            <w:r w:rsidRPr="00FC3FCE">
              <w:rPr>
                <w:rFonts w:cs="Calibri"/>
              </w:rPr>
              <w:t>√</w:t>
            </w:r>
          </w:p>
        </w:tc>
      </w:tr>
    </w:tbl>
    <w:p w:rsidR="00CC2B14" w:rsidRDefault="00CC2B14" w:rsidP="00D643F7">
      <w:pPr>
        <w:pStyle w:val="Heading1"/>
        <w:spacing w:before="0" w:after="0"/>
        <w:jc w:val="center"/>
        <w:rPr>
          <w:rFonts w:ascii="Calibri" w:hAnsi="Calibri"/>
          <w:sz w:val="28"/>
          <w:szCs w:val="28"/>
        </w:rPr>
        <w:sectPr w:rsidR="00CC2B14" w:rsidSect="001A14B3">
          <w:pgSz w:w="12240" w:h="15840"/>
          <w:pgMar w:top="1200" w:right="1440" w:bottom="1080" w:left="1440" w:header="360" w:footer="360" w:gutter="0"/>
          <w:cols w:space="720"/>
          <w:docGrid w:linePitch="360"/>
        </w:sectPr>
      </w:pPr>
    </w:p>
    <w:p w:rsidR="00797180" w:rsidRDefault="00797180" w:rsidP="0012796F">
      <w:pPr>
        <w:pStyle w:val="Heading1"/>
        <w:jc w:val="center"/>
        <w:rPr>
          <w:rFonts w:ascii="Calibri" w:hAnsi="Calibri"/>
          <w:sz w:val="28"/>
          <w:szCs w:val="28"/>
        </w:rPr>
      </w:pPr>
      <w:bookmarkStart w:id="343" w:name="_Toc378587175"/>
      <w:r>
        <w:rPr>
          <w:rFonts w:ascii="Calibri" w:hAnsi="Calibri"/>
          <w:sz w:val="28"/>
          <w:szCs w:val="28"/>
        </w:rPr>
        <w:lastRenderedPageBreak/>
        <w:t xml:space="preserve">Attachment 2 – </w:t>
      </w:r>
      <w:proofErr w:type="spellStart"/>
      <w:r>
        <w:rPr>
          <w:rFonts w:ascii="Calibri" w:hAnsi="Calibri"/>
          <w:sz w:val="28"/>
          <w:szCs w:val="28"/>
        </w:rPr>
        <w:t>Offerer</w:t>
      </w:r>
      <w:proofErr w:type="spellEnd"/>
      <w:r>
        <w:rPr>
          <w:rFonts w:ascii="Calibri" w:hAnsi="Calibri"/>
          <w:sz w:val="28"/>
          <w:szCs w:val="28"/>
        </w:rPr>
        <w:t xml:space="preserve"> Understanding of, and Compliance with Procurement Lobbying Guidelines</w:t>
      </w:r>
      <w:bookmarkEnd w:id="296"/>
      <w:bookmarkEnd w:id="343"/>
    </w:p>
    <w:p w:rsidR="00797180" w:rsidRPr="007C4906" w:rsidRDefault="00797180" w:rsidP="0012796F">
      <w:pPr>
        <w:pStyle w:val="CM2"/>
        <w:jc w:val="both"/>
        <w:rPr>
          <w:rFonts w:ascii="Calibri" w:hAnsi="Calibri"/>
          <w:sz w:val="22"/>
          <w:szCs w:val="22"/>
        </w:rPr>
      </w:pPr>
      <w:r w:rsidRPr="007C4906">
        <w:rPr>
          <w:rFonts w:ascii="Calibri" w:hAnsi="Calibri"/>
          <w:sz w:val="22"/>
          <w:szCs w:val="22"/>
        </w:rPr>
        <w:t xml:space="preserve">New York State Finance Law 139-j(6)(b) requires the DTF seek written affirmation from all </w:t>
      </w:r>
      <w:proofErr w:type="spellStart"/>
      <w:r w:rsidRPr="007C4906">
        <w:rPr>
          <w:rFonts w:ascii="Calibri" w:hAnsi="Calibri"/>
          <w:sz w:val="22"/>
          <w:szCs w:val="22"/>
        </w:rPr>
        <w:t>Offerers</w:t>
      </w:r>
      <w:proofErr w:type="spellEnd"/>
      <w:r w:rsidRPr="007C4906">
        <w:rPr>
          <w:rFonts w:ascii="Calibri" w:hAnsi="Calibri"/>
          <w:sz w:val="22"/>
          <w:szCs w:val="22"/>
        </w:rPr>
        <w:t xml:space="preserve"> as to the </w:t>
      </w:r>
      <w:proofErr w:type="spellStart"/>
      <w:r w:rsidRPr="007C4906">
        <w:rPr>
          <w:rFonts w:ascii="Calibri" w:hAnsi="Calibri"/>
          <w:sz w:val="22"/>
          <w:szCs w:val="22"/>
        </w:rPr>
        <w:t>Offerer’s</w:t>
      </w:r>
      <w:proofErr w:type="spellEnd"/>
      <w:r w:rsidRPr="007C4906">
        <w:rPr>
          <w:rFonts w:ascii="Calibri" w:hAnsi="Calibri"/>
          <w:sz w:val="22"/>
          <w:szCs w:val="22"/>
        </w:rPr>
        <w:t xml:space="preserve"> understanding of </w:t>
      </w:r>
      <w:proofErr w:type="spellStart"/>
      <w:r w:rsidRPr="007C4906">
        <w:rPr>
          <w:rFonts w:ascii="Calibri" w:hAnsi="Calibri"/>
          <w:sz w:val="22"/>
          <w:szCs w:val="22"/>
        </w:rPr>
        <w:t>and</w:t>
      </w:r>
      <w:proofErr w:type="spellEnd"/>
      <w:r w:rsidRPr="007C4906">
        <w:rPr>
          <w:rFonts w:ascii="Calibri" w:hAnsi="Calibri"/>
          <w:sz w:val="22"/>
          <w:szCs w:val="22"/>
        </w:rPr>
        <w:t xml:space="preserve"> agreement to comply with the DTF procedures relating to permissible contacts during a Government Procurement pursuant to subdivision three of this section.</w:t>
      </w:r>
    </w:p>
    <w:p w:rsidR="00797180" w:rsidRPr="007C4906" w:rsidRDefault="00797180" w:rsidP="0012796F">
      <w:pPr>
        <w:pStyle w:val="CM2"/>
        <w:rPr>
          <w:rFonts w:ascii="Calibri" w:hAnsi="Calibri"/>
          <w:sz w:val="22"/>
          <w:szCs w:val="22"/>
        </w:rPr>
      </w:pPr>
    </w:p>
    <w:p w:rsidR="00797180" w:rsidRPr="007C4906" w:rsidRDefault="00797180" w:rsidP="0012796F">
      <w:pPr>
        <w:pStyle w:val="CM2"/>
        <w:spacing w:line="480" w:lineRule="auto"/>
        <w:ind w:left="720"/>
        <w:rPr>
          <w:rFonts w:ascii="Calibri" w:hAnsi="Calibri"/>
          <w:sz w:val="22"/>
          <w:szCs w:val="22"/>
        </w:rPr>
      </w:pPr>
      <w:r w:rsidRPr="007C4906">
        <w:rPr>
          <w:rFonts w:ascii="Calibri" w:hAnsi="Calibri"/>
          <w:sz w:val="22"/>
          <w:szCs w:val="22"/>
        </w:rPr>
        <w:t xml:space="preserve">Procurement Description, Contract or Bid Number: </w:t>
      </w:r>
    </w:p>
    <w:p w:rsidR="00797180" w:rsidRPr="007C4906" w:rsidRDefault="00797180" w:rsidP="0012796F">
      <w:pPr>
        <w:pStyle w:val="CM2"/>
        <w:spacing w:line="480" w:lineRule="auto"/>
        <w:ind w:left="720"/>
        <w:rPr>
          <w:rFonts w:ascii="Calibri" w:hAnsi="Calibri"/>
          <w:sz w:val="22"/>
          <w:szCs w:val="22"/>
        </w:rPr>
      </w:pPr>
      <w:r w:rsidRPr="007C4906">
        <w:rPr>
          <w:rFonts w:ascii="Calibri" w:hAnsi="Calibri"/>
          <w:sz w:val="22"/>
          <w:szCs w:val="22"/>
        </w:rPr>
        <w:t>__________________________________________________________________________________________________________________________________________________________________________________________________</w:t>
      </w:r>
      <w:r>
        <w:rPr>
          <w:rFonts w:ascii="Calibri" w:hAnsi="Calibri"/>
          <w:sz w:val="22"/>
          <w:szCs w:val="22"/>
        </w:rPr>
        <w:t>________________________</w:t>
      </w:r>
      <w:r w:rsidRPr="007C4906">
        <w:rPr>
          <w:rFonts w:ascii="Calibri" w:hAnsi="Calibri"/>
          <w:sz w:val="22"/>
          <w:szCs w:val="22"/>
        </w:rPr>
        <w:t xml:space="preserve">________________ </w:t>
      </w:r>
    </w:p>
    <w:p w:rsidR="00797180" w:rsidRPr="007C4906" w:rsidRDefault="00797180" w:rsidP="0012796F">
      <w:pPr>
        <w:pStyle w:val="CM2"/>
        <w:spacing w:line="480" w:lineRule="auto"/>
        <w:ind w:left="1440" w:hanging="720"/>
        <w:rPr>
          <w:rFonts w:ascii="Calibri" w:hAnsi="Calibri"/>
          <w:sz w:val="22"/>
          <w:szCs w:val="22"/>
        </w:rPr>
      </w:pPr>
      <w:proofErr w:type="spellStart"/>
      <w:r w:rsidRPr="007C4906">
        <w:rPr>
          <w:rFonts w:ascii="Calibri" w:hAnsi="Calibri"/>
          <w:sz w:val="22"/>
          <w:szCs w:val="22"/>
        </w:rPr>
        <w:t>Offerer</w:t>
      </w:r>
      <w:proofErr w:type="spellEnd"/>
      <w:r w:rsidRPr="007C4906">
        <w:rPr>
          <w:rFonts w:ascii="Calibri" w:hAnsi="Calibri"/>
          <w:sz w:val="22"/>
          <w:szCs w:val="22"/>
        </w:rPr>
        <w:t xml:space="preserve"> Name:</w:t>
      </w:r>
      <w:r w:rsidRPr="007C4906">
        <w:rPr>
          <w:rFonts w:ascii="Calibri" w:hAnsi="Calibri"/>
          <w:b/>
          <w:sz w:val="22"/>
          <w:szCs w:val="22"/>
        </w:rPr>
        <w:t xml:space="preserve"> </w:t>
      </w:r>
      <w:r w:rsidRPr="007C4906">
        <w:rPr>
          <w:rFonts w:ascii="Calibri" w:hAnsi="Calibri"/>
          <w:sz w:val="22"/>
          <w:szCs w:val="22"/>
        </w:rPr>
        <w:t xml:space="preserve"> _________________________________________________________</w:t>
      </w:r>
    </w:p>
    <w:p w:rsidR="00797180" w:rsidRPr="007C4906" w:rsidRDefault="00797180" w:rsidP="0012796F">
      <w:pPr>
        <w:pStyle w:val="CM2"/>
        <w:spacing w:line="480" w:lineRule="auto"/>
        <w:ind w:left="2160" w:hanging="1440"/>
        <w:rPr>
          <w:rFonts w:ascii="Calibri" w:hAnsi="Calibri"/>
          <w:sz w:val="22"/>
          <w:szCs w:val="22"/>
        </w:rPr>
      </w:pPr>
      <w:proofErr w:type="spellStart"/>
      <w:r w:rsidRPr="007C4906">
        <w:rPr>
          <w:rFonts w:ascii="Calibri" w:hAnsi="Calibri"/>
          <w:sz w:val="22"/>
          <w:szCs w:val="22"/>
        </w:rPr>
        <w:t>Offerer</w:t>
      </w:r>
      <w:proofErr w:type="spellEnd"/>
      <w:r w:rsidRPr="007C4906">
        <w:rPr>
          <w:rFonts w:ascii="Calibri" w:hAnsi="Calibri"/>
          <w:sz w:val="22"/>
          <w:szCs w:val="22"/>
        </w:rPr>
        <w:t xml:space="preserve"> Address:  _______________________________________________________</w:t>
      </w:r>
      <w:r w:rsidRPr="007C4906">
        <w:rPr>
          <w:rFonts w:ascii="Calibri" w:hAnsi="Calibri"/>
          <w:sz w:val="22"/>
          <w:szCs w:val="22"/>
        </w:rPr>
        <w:tab/>
        <w:t xml:space="preserve"> </w:t>
      </w:r>
    </w:p>
    <w:p w:rsidR="00797180" w:rsidRPr="007C4906" w:rsidRDefault="00797180" w:rsidP="0012796F">
      <w:pPr>
        <w:pStyle w:val="CM2"/>
        <w:spacing w:line="480" w:lineRule="auto"/>
        <w:ind w:left="720"/>
        <w:rPr>
          <w:rFonts w:ascii="Calibri" w:hAnsi="Calibri"/>
          <w:sz w:val="22"/>
          <w:szCs w:val="22"/>
        </w:rPr>
      </w:pPr>
      <w:r w:rsidRPr="007C4906">
        <w:rPr>
          <w:rFonts w:ascii="Calibri" w:hAnsi="Calibri"/>
          <w:sz w:val="22"/>
          <w:szCs w:val="22"/>
        </w:rPr>
        <w:t xml:space="preserve">Telephone Number: </w:t>
      </w:r>
      <w:r w:rsidRPr="007C4906">
        <w:rPr>
          <w:rFonts w:ascii="Calibri" w:hAnsi="Calibri"/>
          <w:b/>
          <w:sz w:val="22"/>
          <w:szCs w:val="22"/>
        </w:rPr>
        <w:t xml:space="preserve"> </w:t>
      </w:r>
      <w:r w:rsidRPr="007C4906">
        <w:rPr>
          <w:rFonts w:ascii="Calibri" w:hAnsi="Calibri"/>
          <w:sz w:val="22"/>
          <w:szCs w:val="22"/>
        </w:rPr>
        <w:t>____________________________________________________</w:t>
      </w:r>
    </w:p>
    <w:p w:rsidR="00797180" w:rsidRPr="007C4906" w:rsidRDefault="00797180" w:rsidP="0012796F">
      <w:pPr>
        <w:pStyle w:val="CM2"/>
        <w:tabs>
          <w:tab w:val="left" w:pos="2880"/>
        </w:tabs>
        <w:spacing w:line="480" w:lineRule="auto"/>
        <w:ind w:left="2160" w:hanging="1440"/>
        <w:rPr>
          <w:rFonts w:ascii="Calibri" w:hAnsi="Calibri"/>
          <w:sz w:val="22"/>
          <w:szCs w:val="22"/>
        </w:rPr>
      </w:pPr>
      <w:proofErr w:type="gramStart"/>
      <w:r w:rsidRPr="007C4906">
        <w:rPr>
          <w:rFonts w:ascii="Calibri" w:hAnsi="Calibri"/>
          <w:sz w:val="22"/>
          <w:szCs w:val="22"/>
        </w:rPr>
        <w:t>e-Mail</w:t>
      </w:r>
      <w:proofErr w:type="gramEnd"/>
      <w:r w:rsidRPr="007C4906">
        <w:rPr>
          <w:rFonts w:ascii="Calibri" w:hAnsi="Calibri"/>
          <w:sz w:val="22"/>
          <w:szCs w:val="22"/>
        </w:rPr>
        <w:t xml:space="preserve"> Address:  ________________________________________________________ </w:t>
      </w:r>
    </w:p>
    <w:p w:rsidR="00797180" w:rsidRPr="007C4906" w:rsidRDefault="00797180" w:rsidP="0012796F">
      <w:pPr>
        <w:pStyle w:val="CM2"/>
        <w:rPr>
          <w:rFonts w:ascii="Calibri" w:hAnsi="Calibri"/>
          <w:sz w:val="22"/>
          <w:szCs w:val="22"/>
        </w:rPr>
      </w:pPr>
    </w:p>
    <w:p w:rsidR="00797180" w:rsidRPr="007C4906" w:rsidRDefault="00797180" w:rsidP="0012796F">
      <w:pPr>
        <w:pStyle w:val="CM2"/>
        <w:jc w:val="both"/>
        <w:rPr>
          <w:rFonts w:ascii="Calibri" w:hAnsi="Calibri"/>
          <w:sz w:val="22"/>
          <w:szCs w:val="22"/>
        </w:rPr>
      </w:pPr>
      <w:proofErr w:type="spellStart"/>
      <w:r w:rsidRPr="007C4906">
        <w:rPr>
          <w:rFonts w:ascii="Calibri" w:hAnsi="Calibri"/>
          <w:sz w:val="22"/>
          <w:szCs w:val="22"/>
        </w:rPr>
        <w:t>Offerer</w:t>
      </w:r>
      <w:proofErr w:type="spellEnd"/>
      <w:r w:rsidRPr="007C4906">
        <w:rPr>
          <w:rFonts w:ascii="Calibri" w:hAnsi="Calibri"/>
          <w:sz w:val="22"/>
          <w:szCs w:val="22"/>
        </w:rPr>
        <w:t xml:space="preserve"> affirms it has read, understands and agrees to comply with the Guidelines of the New York State Department of Taxation and Finance relative to permissible contacts as required by the State Finance Law 139-j(3) and 139-j(6)(b).</w:t>
      </w:r>
    </w:p>
    <w:p w:rsidR="00797180" w:rsidRPr="007C4906" w:rsidRDefault="00797180" w:rsidP="0012796F">
      <w:pPr>
        <w:pStyle w:val="CM2"/>
        <w:jc w:val="both"/>
        <w:rPr>
          <w:rFonts w:ascii="Calibri" w:hAnsi="Calibri"/>
          <w:sz w:val="22"/>
          <w:szCs w:val="22"/>
        </w:rPr>
      </w:pPr>
    </w:p>
    <w:p w:rsidR="00797180" w:rsidRPr="007C4906" w:rsidRDefault="00797180" w:rsidP="0012796F">
      <w:pPr>
        <w:pStyle w:val="CM2"/>
        <w:rPr>
          <w:rFonts w:ascii="Calibri" w:hAnsi="Calibri"/>
          <w:sz w:val="22"/>
          <w:szCs w:val="22"/>
        </w:rPr>
      </w:pPr>
    </w:p>
    <w:p w:rsidR="00797180" w:rsidRPr="007C4906" w:rsidRDefault="00797180" w:rsidP="0012796F">
      <w:pPr>
        <w:pStyle w:val="CM2"/>
        <w:spacing w:line="480" w:lineRule="auto"/>
        <w:ind w:left="720"/>
        <w:rPr>
          <w:rFonts w:ascii="Calibri" w:hAnsi="Calibri"/>
          <w:sz w:val="22"/>
          <w:szCs w:val="22"/>
        </w:rPr>
      </w:pPr>
      <w:r w:rsidRPr="007C4906">
        <w:rPr>
          <w:rFonts w:ascii="Calibri" w:hAnsi="Calibri"/>
          <w:sz w:val="22"/>
          <w:szCs w:val="22"/>
        </w:rPr>
        <w:t>By</w:t>
      </w:r>
      <w:r w:rsidRPr="007C4906">
        <w:rPr>
          <w:rFonts w:ascii="Calibri" w:hAnsi="Calibri"/>
          <w:i/>
          <w:sz w:val="22"/>
          <w:szCs w:val="22"/>
        </w:rPr>
        <w:t xml:space="preserve"> (signature)</w:t>
      </w:r>
      <w:r w:rsidRPr="007C4906">
        <w:rPr>
          <w:rFonts w:ascii="Calibri" w:hAnsi="Calibri"/>
          <w:sz w:val="22"/>
          <w:szCs w:val="22"/>
        </w:rPr>
        <w:t>:  ___________________________________________________________</w:t>
      </w:r>
    </w:p>
    <w:p w:rsidR="00797180" w:rsidRPr="007C4906" w:rsidRDefault="00797180" w:rsidP="0012796F">
      <w:pPr>
        <w:pStyle w:val="CM2"/>
        <w:spacing w:line="480" w:lineRule="auto"/>
        <w:ind w:left="720"/>
        <w:rPr>
          <w:rFonts w:ascii="Calibri" w:hAnsi="Calibri"/>
          <w:sz w:val="22"/>
          <w:szCs w:val="22"/>
        </w:rPr>
      </w:pPr>
      <w:r w:rsidRPr="007C4906">
        <w:rPr>
          <w:rFonts w:ascii="Calibri" w:hAnsi="Calibri"/>
          <w:sz w:val="22"/>
          <w:szCs w:val="22"/>
        </w:rPr>
        <w:t>Name</w:t>
      </w:r>
      <w:r w:rsidRPr="007C4906">
        <w:rPr>
          <w:rFonts w:ascii="Calibri" w:hAnsi="Calibri"/>
          <w:i/>
          <w:sz w:val="22"/>
          <w:szCs w:val="22"/>
        </w:rPr>
        <w:t xml:space="preserve"> (please print)</w:t>
      </w:r>
      <w:r w:rsidRPr="007C4906">
        <w:rPr>
          <w:rFonts w:ascii="Calibri" w:hAnsi="Calibri"/>
          <w:sz w:val="22"/>
          <w:szCs w:val="22"/>
        </w:rPr>
        <w:t>:   ______________________________________________________</w:t>
      </w:r>
    </w:p>
    <w:p w:rsidR="00797180" w:rsidRPr="007C4906" w:rsidRDefault="00797180" w:rsidP="0012796F">
      <w:pPr>
        <w:pStyle w:val="CM2"/>
        <w:spacing w:line="480" w:lineRule="auto"/>
        <w:ind w:left="720"/>
        <w:rPr>
          <w:rFonts w:ascii="Calibri" w:hAnsi="Calibri"/>
          <w:sz w:val="22"/>
          <w:szCs w:val="22"/>
        </w:rPr>
      </w:pPr>
      <w:r w:rsidRPr="007C4906">
        <w:rPr>
          <w:rFonts w:ascii="Calibri" w:hAnsi="Calibri"/>
          <w:sz w:val="22"/>
          <w:szCs w:val="22"/>
        </w:rPr>
        <w:t xml:space="preserve">Title </w:t>
      </w:r>
      <w:r w:rsidRPr="007C4906">
        <w:rPr>
          <w:rFonts w:ascii="Calibri" w:hAnsi="Calibri"/>
          <w:i/>
          <w:sz w:val="22"/>
          <w:szCs w:val="22"/>
        </w:rPr>
        <w:t>(please print)</w:t>
      </w:r>
      <w:r w:rsidRPr="007C4906">
        <w:rPr>
          <w:rFonts w:ascii="Calibri" w:hAnsi="Calibri"/>
          <w:sz w:val="22"/>
          <w:szCs w:val="22"/>
        </w:rPr>
        <w:t>:    _______________________________________________________</w:t>
      </w:r>
    </w:p>
    <w:p w:rsidR="00797180" w:rsidRDefault="00797180" w:rsidP="0012796F">
      <w:pPr>
        <w:ind w:firstLine="720"/>
        <w:sectPr w:rsidR="00797180" w:rsidSect="00C51D48">
          <w:pgSz w:w="12240" w:h="15840"/>
          <w:pgMar w:top="1440" w:right="1440" w:bottom="1440" w:left="1440" w:header="360" w:footer="360" w:gutter="0"/>
          <w:cols w:space="720"/>
          <w:docGrid w:linePitch="360"/>
        </w:sectPr>
      </w:pPr>
      <w:r w:rsidRPr="007C4906">
        <w:t>Date:                       _____________________________________</w:t>
      </w:r>
    </w:p>
    <w:p w:rsidR="00797180" w:rsidRDefault="00797180" w:rsidP="0012796F">
      <w:pPr>
        <w:pStyle w:val="Heading1"/>
        <w:jc w:val="center"/>
        <w:rPr>
          <w:rFonts w:ascii="Calibri" w:hAnsi="Calibri"/>
          <w:sz w:val="28"/>
          <w:szCs w:val="28"/>
        </w:rPr>
      </w:pPr>
      <w:bookmarkStart w:id="344" w:name="_Toc254251305"/>
      <w:bookmarkStart w:id="345" w:name="_Toc378587176"/>
      <w:r>
        <w:rPr>
          <w:rFonts w:ascii="Calibri" w:hAnsi="Calibri"/>
          <w:sz w:val="28"/>
          <w:szCs w:val="28"/>
        </w:rPr>
        <w:lastRenderedPageBreak/>
        <w:t>Attachment 3 – Notification of Intent to Bid</w:t>
      </w:r>
      <w:bookmarkEnd w:id="344"/>
      <w:bookmarkEnd w:id="345"/>
    </w:p>
    <w:p w:rsidR="00797180" w:rsidRDefault="00797180" w:rsidP="0012796F">
      <w:pPr>
        <w:jc w:val="both"/>
      </w:pPr>
      <w:r>
        <w:t>Please indicate your interest in submitting a proposal for this acquisition by completing and returning this form to the Department by the date indicated on the Schedule of Events for this Request for Proposal.</w:t>
      </w:r>
    </w:p>
    <w:p w:rsidR="00797180" w:rsidRDefault="00797180" w:rsidP="0012796F">
      <w:pPr>
        <w:jc w:val="both"/>
      </w:pPr>
    </w:p>
    <w:p w:rsidR="00797180" w:rsidRDefault="00797180" w:rsidP="0012796F">
      <w:pPr>
        <w:jc w:val="both"/>
      </w:pPr>
      <w:r>
        <w:t>Firm Name:  _________________________________</w:t>
      </w:r>
    </w:p>
    <w:p w:rsidR="00797180" w:rsidRDefault="00797180" w:rsidP="0012796F">
      <w:pPr>
        <w:jc w:val="both"/>
      </w:pPr>
      <w:r>
        <w:t>Authorized Signature:  _________________________</w:t>
      </w:r>
    </w:p>
    <w:p w:rsidR="00797180" w:rsidRDefault="00797180" w:rsidP="0012796F">
      <w:pPr>
        <w:jc w:val="both"/>
      </w:pPr>
      <w:r>
        <w:t>Printed Name:  _______________________________</w:t>
      </w:r>
    </w:p>
    <w:p w:rsidR="00797180" w:rsidRDefault="00797180" w:rsidP="0012796F">
      <w:pPr>
        <w:jc w:val="both"/>
      </w:pPr>
      <w:r>
        <w:t>Title:  ______________________________________</w:t>
      </w:r>
    </w:p>
    <w:p w:rsidR="00797180" w:rsidRDefault="00797180" w:rsidP="0012796F">
      <w:pPr>
        <w:jc w:val="both"/>
      </w:pPr>
      <w:r>
        <w:t>Telephone number:  __________________________</w:t>
      </w:r>
    </w:p>
    <w:p w:rsidR="00797180" w:rsidRDefault="00797180" w:rsidP="0012796F">
      <w:pPr>
        <w:jc w:val="both"/>
      </w:pPr>
      <w:r>
        <w:t>Fax:  ______________________________________</w:t>
      </w:r>
    </w:p>
    <w:p w:rsidR="00797180" w:rsidRDefault="00797180" w:rsidP="0012796F">
      <w:pPr>
        <w:jc w:val="both"/>
      </w:pPr>
      <w:r>
        <w:t>E-mail address:  ______________________________</w:t>
      </w:r>
    </w:p>
    <w:p w:rsidR="00797180" w:rsidRDefault="00797180" w:rsidP="0012796F">
      <w:pPr>
        <w:jc w:val="both"/>
      </w:pPr>
      <w:r>
        <w:t>Address:  ___________________________________</w:t>
      </w:r>
    </w:p>
    <w:p w:rsidR="00797180" w:rsidRDefault="00797180" w:rsidP="0012796F">
      <w:pPr>
        <w:jc w:val="both"/>
      </w:pPr>
      <w:r>
        <w:t xml:space="preserve">                 ____________________________________</w:t>
      </w:r>
    </w:p>
    <w:p w:rsidR="00797180" w:rsidRDefault="00797180" w:rsidP="0012796F">
      <w:pPr>
        <w:jc w:val="both"/>
      </w:pPr>
      <w:r>
        <w:t xml:space="preserve">                   ___________________________________</w:t>
      </w:r>
    </w:p>
    <w:p w:rsidR="00797180" w:rsidRDefault="00797180" w:rsidP="0012796F">
      <w:pPr>
        <w:jc w:val="both"/>
      </w:pPr>
      <w:r>
        <w:t xml:space="preserve">                     __________________________________</w:t>
      </w:r>
    </w:p>
    <w:p w:rsidR="00797180" w:rsidRDefault="00797180" w:rsidP="0012796F">
      <w:pPr>
        <w:jc w:val="both"/>
      </w:pPr>
      <w:r>
        <w:t>Date:  ______________________________________</w:t>
      </w:r>
    </w:p>
    <w:p w:rsidR="00797180" w:rsidRDefault="00797180" w:rsidP="0012796F">
      <w:pPr>
        <w:jc w:val="both"/>
      </w:pPr>
      <w:r>
        <w:t>Please check the appropriate line:</w:t>
      </w:r>
    </w:p>
    <w:p w:rsidR="00797180" w:rsidRDefault="00797180" w:rsidP="0012796F">
      <w:pPr>
        <w:jc w:val="both"/>
      </w:pPr>
      <w:r>
        <w:tab/>
        <w:t>__</w:t>
      </w:r>
      <w:r>
        <w:tab/>
      </w:r>
      <w:proofErr w:type="gramStart"/>
      <w:r>
        <w:t>We</w:t>
      </w:r>
      <w:proofErr w:type="gramEnd"/>
      <w:r>
        <w:t xml:space="preserve"> are interested in submitting a proposal.</w:t>
      </w:r>
    </w:p>
    <w:p w:rsidR="00797180" w:rsidRDefault="00797180" w:rsidP="0012796F">
      <w:pPr>
        <w:jc w:val="both"/>
      </w:pPr>
      <w:r>
        <w:tab/>
        <w:t xml:space="preserve">__  </w:t>
      </w:r>
      <w:r>
        <w:tab/>
      </w:r>
      <w:proofErr w:type="gramStart"/>
      <w:r>
        <w:t>We</w:t>
      </w:r>
      <w:proofErr w:type="gramEnd"/>
      <w:r>
        <w:t xml:space="preserve"> are a certified minority or woman owned business.</w:t>
      </w:r>
    </w:p>
    <w:p w:rsidR="00797180" w:rsidRDefault="00797180" w:rsidP="0012796F">
      <w:pPr>
        <w:jc w:val="both"/>
      </w:pPr>
      <w:r>
        <w:tab/>
        <w:t>__</w:t>
      </w:r>
      <w:r>
        <w:tab/>
      </w:r>
      <w:proofErr w:type="gramStart"/>
      <w:r>
        <w:t>We</w:t>
      </w:r>
      <w:proofErr w:type="gramEnd"/>
      <w:r>
        <w:t xml:space="preserve"> are not interested in submitting a proposal for this service.</w:t>
      </w:r>
    </w:p>
    <w:p w:rsidR="00780BAA" w:rsidRDefault="00797180" w:rsidP="0012796F">
      <w:pPr>
        <w:jc w:val="both"/>
        <w:sectPr w:rsidR="00780BAA" w:rsidSect="00C51D48">
          <w:footerReference w:type="default" r:id="rId60"/>
          <w:pgSz w:w="12240" w:h="15840"/>
          <w:pgMar w:top="1440" w:right="1440" w:bottom="1440" w:left="1440" w:header="360" w:footer="360" w:gutter="0"/>
          <w:cols w:space="720"/>
          <w:docGrid w:linePitch="360"/>
        </w:sectPr>
      </w:pPr>
      <w:r>
        <w:tab/>
      </w:r>
      <w:r>
        <w:tab/>
        <w:t>Reason:  __________________________________________________________</w:t>
      </w:r>
    </w:p>
    <w:p w:rsidR="00BD1ADD" w:rsidRPr="00A91781" w:rsidRDefault="00BD1ADD" w:rsidP="00022C17">
      <w:pPr>
        <w:pStyle w:val="Heading1"/>
        <w:spacing w:after="0"/>
        <w:jc w:val="center"/>
        <w:rPr>
          <w:rFonts w:ascii="Calibri" w:hAnsi="Calibri" w:cs="Calibri"/>
          <w:sz w:val="28"/>
          <w:szCs w:val="28"/>
        </w:rPr>
      </w:pPr>
      <w:bookmarkStart w:id="346" w:name="_Toc378587177"/>
      <w:bookmarkStart w:id="347" w:name="_Toc254251306"/>
      <w:r w:rsidRPr="00A91781">
        <w:rPr>
          <w:rFonts w:ascii="Calibri" w:hAnsi="Calibri" w:cs="Calibri"/>
          <w:sz w:val="28"/>
          <w:szCs w:val="28"/>
        </w:rPr>
        <w:lastRenderedPageBreak/>
        <w:t xml:space="preserve">Attachment </w:t>
      </w:r>
      <w:r w:rsidR="00023DEC">
        <w:rPr>
          <w:rFonts w:ascii="Calibri" w:hAnsi="Calibri" w:cs="Calibri"/>
          <w:sz w:val="28"/>
          <w:szCs w:val="28"/>
        </w:rPr>
        <w:t>4</w:t>
      </w:r>
      <w:r w:rsidRPr="00A91781">
        <w:rPr>
          <w:rFonts w:ascii="Calibri" w:hAnsi="Calibri" w:cs="Calibri"/>
          <w:sz w:val="28"/>
          <w:szCs w:val="28"/>
        </w:rPr>
        <w:t xml:space="preserve"> </w:t>
      </w:r>
      <w:r w:rsidR="00022C17">
        <w:rPr>
          <w:rFonts w:ascii="Calibri" w:hAnsi="Calibri" w:cs="Calibri"/>
          <w:sz w:val="28"/>
          <w:szCs w:val="28"/>
        </w:rPr>
        <w:t>–</w:t>
      </w:r>
      <w:r w:rsidRPr="00A91781">
        <w:rPr>
          <w:rFonts w:ascii="Calibri" w:hAnsi="Calibri" w:cs="Calibri"/>
          <w:sz w:val="28"/>
          <w:szCs w:val="28"/>
        </w:rPr>
        <w:t xml:space="preserve"> S</w:t>
      </w:r>
      <w:r w:rsidR="00022C17">
        <w:rPr>
          <w:rFonts w:ascii="Calibri" w:hAnsi="Calibri" w:cs="Calibri"/>
          <w:sz w:val="28"/>
          <w:szCs w:val="28"/>
        </w:rPr>
        <w:t>taffing Plan</w:t>
      </w:r>
      <w:bookmarkEnd w:id="346"/>
    </w:p>
    <w:p w:rsidR="00BD1ADD" w:rsidRDefault="00BD1ADD" w:rsidP="000A5B57">
      <w:pPr>
        <w:pStyle w:val="Subtitle"/>
        <w:rPr>
          <w:rFonts w:cs="Arial"/>
          <w:sz w:val="20"/>
          <w:szCs w:val="20"/>
        </w:rPr>
      </w:pPr>
      <w:r>
        <w:rPr>
          <w:rFonts w:cs="Arial"/>
          <w:sz w:val="20"/>
          <w:szCs w:val="20"/>
        </w:rPr>
        <w:t>Submit with Bid or Proposal – Instructions on page 2</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4017"/>
        <w:gridCol w:w="5878"/>
      </w:tblGrid>
      <w:tr w:rsidR="00BD1ADD" w:rsidRPr="00920936" w:rsidTr="000A5B57">
        <w:tc>
          <w:tcPr>
            <w:tcW w:w="3281" w:type="dxa"/>
          </w:tcPr>
          <w:p w:rsidR="00BD1ADD" w:rsidRPr="00920936" w:rsidRDefault="00BD1ADD" w:rsidP="00920936">
            <w:pPr>
              <w:spacing w:after="0"/>
              <w:rPr>
                <w:rFonts w:cs="Calibri"/>
                <w:sz w:val="18"/>
                <w:szCs w:val="18"/>
              </w:rPr>
            </w:pPr>
            <w:r w:rsidRPr="00920936">
              <w:rPr>
                <w:rFonts w:cs="Calibri"/>
                <w:b/>
                <w:sz w:val="18"/>
                <w:szCs w:val="18"/>
              </w:rPr>
              <w:t>Solicitation No.:</w:t>
            </w:r>
            <w:r w:rsidRPr="00920936">
              <w:rPr>
                <w:rFonts w:cs="Calibri"/>
                <w:sz w:val="18"/>
                <w:szCs w:val="18"/>
              </w:rPr>
              <w:t xml:space="preserve"> </w:t>
            </w:r>
            <w:r w:rsidR="008E67D8"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008E67D8" w:rsidRPr="00920936">
              <w:rPr>
                <w:rFonts w:cs="Calibri"/>
                <w:sz w:val="18"/>
                <w:szCs w:val="18"/>
              </w:rPr>
            </w:r>
            <w:r w:rsidR="008E67D8"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008E67D8" w:rsidRPr="00920936">
              <w:rPr>
                <w:rFonts w:cs="Calibri"/>
                <w:sz w:val="18"/>
                <w:szCs w:val="18"/>
              </w:rPr>
              <w:fldChar w:fldCharType="end"/>
            </w:r>
          </w:p>
          <w:p w:rsidR="00BD1ADD" w:rsidRPr="00920936" w:rsidRDefault="00BD1ADD" w:rsidP="00920936">
            <w:pPr>
              <w:spacing w:after="0"/>
              <w:rPr>
                <w:rFonts w:cs="Calibri"/>
                <w:sz w:val="18"/>
                <w:szCs w:val="18"/>
              </w:rPr>
            </w:pPr>
          </w:p>
          <w:p w:rsidR="00BD1ADD" w:rsidRPr="00920936" w:rsidRDefault="00BD1ADD" w:rsidP="00920936">
            <w:pPr>
              <w:spacing w:after="0"/>
              <w:rPr>
                <w:rFonts w:cs="Calibri"/>
                <w:b/>
                <w:bCs/>
                <w:sz w:val="18"/>
                <w:szCs w:val="18"/>
              </w:rPr>
            </w:pPr>
          </w:p>
        </w:tc>
        <w:tc>
          <w:tcPr>
            <w:tcW w:w="4017" w:type="dxa"/>
          </w:tcPr>
          <w:p w:rsidR="00BD1ADD" w:rsidRPr="00920936" w:rsidRDefault="00BD1ADD" w:rsidP="00920936">
            <w:pPr>
              <w:spacing w:after="0"/>
              <w:rPr>
                <w:rFonts w:cs="Calibri"/>
                <w:b/>
                <w:bCs/>
                <w:sz w:val="18"/>
                <w:szCs w:val="18"/>
              </w:rPr>
            </w:pPr>
            <w:r w:rsidRPr="00920936">
              <w:rPr>
                <w:rFonts w:cs="Calibri"/>
                <w:b/>
                <w:bCs/>
                <w:sz w:val="18"/>
                <w:szCs w:val="18"/>
              </w:rPr>
              <w:t>Reporting Entity:</w:t>
            </w:r>
          </w:p>
          <w:p w:rsidR="00BD1ADD" w:rsidRPr="00920936" w:rsidRDefault="00BD1ADD" w:rsidP="00920936">
            <w:pPr>
              <w:spacing w:after="0"/>
              <w:jc w:val="center"/>
              <w:rPr>
                <w:rFonts w:cs="Calibri"/>
                <w:b/>
                <w:bCs/>
                <w:sz w:val="18"/>
                <w:szCs w:val="18"/>
              </w:rPr>
            </w:pPr>
          </w:p>
        </w:tc>
        <w:tc>
          <w:tcPr>
            <w:tcW w:w="5878" w:type="dxa"/>
          </w:tcPr>
          <w:p w:rsidR="00BD1ADD" w:rsidRPr="00920936" w:rsidRDefault="00BD1ADD" w:rsidP="00920936">
            <w:pPr>
              <w:spacing w:after="0"/>
              <w:rPr>
                <w:rFonts w:cs="Calibri"/>
                <w:b/>
                <w:bCs/>
                <w:sz w:val="18"/>
                <w:szCs w:val="18"/>
              </w:rPr>
            </w:pPr>
            <w:r w:rsidRPr="00920936">
              <w:rPr>
                <w:rFonts w:cs="Calibri"/>
                <w:b/>
                <w:bCs/>
                <w:sz w:val="18"/>
                <w:szCs w:val="18"/>
              </w:rPr>
              <w:t>Report includes Contractor’s/Subcontractor’s:</w:t>
            </w:r>
          </w:p>
          <w:p w:rsidR="00BD1ADD" w:rsidRPr="00920936" w:rsidRDefault="00BD1ADD" w:rsidP="00920936">
            <w:pPr>
              <w:spacing w:after="0"/>
              <w:rPr>
                <w:rFonts w:cs="Calibri"/>
                <w:bCs/>
                <w:sz w:val="18"/>
                <w:szCs w:val="18"/>
              </w:rPr>
            </w:pPr>
            <w:r w:rsidRPr="00920936">
              <w:rPr>
                <w:rFonts w:cs="Calibri"/>
                <w:bCs/>
                <w:sz w:val="18"/>
                <w:szCs w:val="18"/>
              </w:rPr>
              <w:t>□   Work force to be utilized on this contract</w:t>
            </w:r>
          </w:p>
          <w:p w:rsidR="00BD1ADD" w:rsidRPr="00920936" w:rsidRDefault="00BD1ADD" w:rsidP="00920936">
            <w:pPr>
              <w:spacing w:after="0"/>
              <w:rPr>
                <w:rFonts w:cs="Calibri"/>
                <w:bCs/>
                <w:sz w:val="18"/>
                <w:szCs w:val="18"/>
              </w:rPr>
            </w:pPr>
            <w:r w:rsidRPr="00920936">
              <w:rPr>
                <w:rFonts w:cs="Calibri"/>
                <w:bCs/>
                <w:sz w:val="18"/>
                <w:szCs w:val="18"/>
              </w:rPr>
              <w:t>□   Total work force</w:t>
            </w:r>
          </w:p>
        </w:tc>
      </w:tr>
      <w:tr w:rsidR="00BD1ADD" w:rsidRPr="00920936" w:rsidTr="000A5B57">
        <w:trPr>
          <w:cantSplit/>
        </w:trPr>
        <w:tc>
          <w:tcPr>
            <w:tcW w:w="7298" w:type="dxa"/>
            <w:gridSpan w:val="2"/>
          </w:tcPr>
          <w:p w:rsidR="00BD1ADD" w:rsidRPr="00920936" w:rsidRDefault="00BD1ADD" w:rsidP="00920936">
            <w:pPr>
              <w:spacing w:after="0"/>
              <w:rPr>
                <w:rFonts w:cs="Calibri"/>
                <w:sz w:val="18"/>
                <w:szCs w:val="18"/>
              </w:rPr>
            </w:pPr>
            <w:proofErr w:type="spellStart"/>
            <w:r w:rsidRPr="00920936">
              <w:rPr>
                <w:rFonts w:cs="Calibri"/>
                <w:b/>
                <w:sz w:val="18"/>
                <w:szCs w:val="18"/>
              </w:rPr>
              <w:t>Offeror’s</w:t>
            </w:r>
            <w:proofErr w:type="spellEnd"/>
            <w:r w:rsidRPr="00920936">
              <w:rPr>
                <w:rFonts w:cs="Calibri"/>
                <w:b/>
                <w:sz w:val="18"/>
                <w:szCs w:val="18"/>
              </w:rPr>
              <w:t xml:space="preserve"> Name:</w:t>
            </w:r>
            <w:r w:rsidRPr="00920936">
              <w:rPr>
                <w:rFonts w:cs="Calibri"/>
                <w:sz w:val="18"/>
                <w:szCs w:val="18"/>
              </w:rPr>
              <w:t xml:space="preserve"> </w:t>
            </w:r>
            <w:r w:rsidR="008E67D8"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008E67D8" w:rsidRPr="00920936">
              <w:rPr>
                <w:rFonts w:cs="Calibri"/>
                <w:sz w:val="18"/>
                <w:szCs w:val="18"/>
              </w:rPr>
            </w:r>
            <w:r w:rsidR="008E67D8"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008E67D8" w:rsidRPr="00920936">
              <w:rPr>
                <w:rFonts w:cs="Calibri"/>
                <w:sz w:val="18"/>
                <w:szCs w:val="18"/>
              </w:rPr>
              <w:fldChar w:fldCharType="end"/>
            </w:r>
            <w:r w:rsidRPr="00920936">
              <w:rPr>
                <w:rFonts w:cs="Calibri"/>
                <w:sz w:val="18"/>
                <w:szCs w:val="18"/>
              </w:rPr>
              <w:t xml:space="preserve">    </w:t>
            </w:r>
          </w:p>
          <w:p w:rsidR="00BD1ADD" w:rsidRPr="00920936" w:rsidRDefault="00BD1ADD" w:rsidP="00920936">
            <w:pPr>
              <w:spacing w:after="0"/>
              <w:rPr>
                <w:rFonts w:cs="Calibri"/>
                <w:b/>
                <w:bCs/>
                <w:sz w:val="18"/>
                <w:szCs w:val="18"/>
              </w:rPr>
            </w:pPr>
            <w:r w:rsidRPr="00920936">
              <w:rPr>
                <w:rFonts w:cs="Calibri"/>
                <w:sz w:val="18"/>
                <w:szCs w:val="18"/>
              </w:rPr>
              <w:t xml:space="preserve">                                                    </w:t>
            </w:r>
          </w:p>
        </w:tc>
        <w:tc>
          <w:tcPr>
            <w:tcW w:w="5878" w:type="dxa"/>
            <w:vMerge w:val="restart"/>
          </w:tcPr>
          <w:p w:rsidR="00BD1ADD" w:rsidRPr="00920936" w:rsidRDefault="00BD1ADD" w:rsidP="00920936">
            <w:pPr>
              <w:spacing w:after="0"/>
              <w:rPr>
                <w:rFonts w:cs="Calibri"/>
                <w:bCs/>
                <w:sz w:val="18"/>
                <w:szCs w:val="18"/>
              </w:rPr>
            </w:pPr>
            <w:r w:rsidRPr="00920936">
              <w:rPr>
                <w:rFonts w:cs="Calibri"/>
                <w:bCs/>
                <w:sz w:val="18"/>
                <w:szCs w:val="18"/>
              </w:rPr>
              <w:t>□</w:t>
            </w:r>
            <w:r w:rsidRPr="00920936">
              <w:rPr>
                <w:rFonts w:cs="Calibri"/>
                <w:b/>
                <w:bCs/>
                <w:sz w:val="18"/>
                <w:szCs w:val="18"/>
              </w:rPr>
              <w:t xml:space="preserve">   </w:t>
            </w:r>
            <w:proofErr w:type="spellStart"/>
            <w:r w:rsidRPr="00920936">
              <w:rPr>
                <w:rFonts w:cs="Calibri"/>
                <w:bCs/>
                <w:sz w:val="18"/>
                <w:szCs w:val="18"/>
              </w:rPr>
              <w:t>Offeror</w:t>
            </w:r>
            <w:proofErr w:type="spellEnd"/>
            <w:r w:rsidRPr="00920936">
              <w:rPr>
                <w:rFonts w:cs="Calibri"/>
                <w:bCs/>
                <w:sz w:val="18"/>
                <w:szCs w:val="18"/>
              </w:rPr>
              <w:t xml:space="preserve">    </w:t>
            </w:r>
          </w:p>
          <w:p w:rsidR="00BD1ADD" w:rsidRPr="00920936" w:rsidRDefault="00BD1ADD" w:rsidP="00920936">
            <w:pPr>
              <w:spacing w:after="0"/>
              <w:rPr>
                <w:rFonts w:cs="Calibri"/>
                <w:b/>
                <w:bCs/>
                <w:sz w:val="18"/>
                <w:szCs w:val="18"/>
              </w:rPr>
            </w:pPr>
            <w:r w:rsidRPr="00920936">
              <w:rPr>
                <w:rFonts w:cs="Calibri"/>
                <w:bCs/>
                <w:sz w:val="18"/>
                <w:szCs w:val="18"/>
              </w:rPr>
              <w:t>□   Subcontractor</w:t>
            </w:r>
            <w:r w:rsidRPr="00920936">
              <w:rPr>
                <w:rFonts w:cs="Calibri"/>
                <w:b/>
                <w:bCs/>
                <w:sz w:val="18"/>
                <w:szCs w:val="18"/>
              </w:rPr>
              <w:t xml:space="preserve">  </w:t>
            </w:r>
          </w:p>
          <w:p w:rsidR="00BD1ADD" w:rsidRPr="00920936" w:rsidRDefault="00BD1ADD" w:rsidP="00920936">
            <w:pPr>
              <w:spacing w:after="0"/>
              <w:rPr>
                <w:rFonts w:cs="Calibri"/>
                <w:b/>
                <w:bCs/>
                <w:sz w:val="18"/>
                <w:szCs w:val="18"/>
              </w:rPr>
            </w:pPr>
            <w:r w:rsidRPr="00920936">
              <w:rPr>
                <w:rFonts w:cs="Calibri"/>
                <w:b/>
                <w:bCs/>
                <w:sz w:val="18"/>
                <w:szCs w:val="18"/>
              </w:rPr>
              <w:t xml:space="preserve">       Subcontractor’s name________________</w:t>
            </w:r>
          </w:p>
        </w:tc>
      </w:tr>
      <w:tr w:rsidR="00BD1ADD" w:rsidRPr="00920936" w:rsidTr="000A5B57">
        <w:trPr>
          <w:cantSplit/>
        </w:trPr>
        <w:tc>
          <w:tcPr>
            <w:tcW w:w="7298" w:type="dxa"/>
            <w:gridSpan w:val="2"/>
          </w:tcPr>
          <w:p w:rsidR="00BD1ADD" w:rsidRPr="00920936" w:rsidRDefault="00BD1ADD" w:rsidP="00920936">
            <w:pPr>
              <w:tabs>
                <w:tab w:val="left" w:pos="8640"/>
              </w:tabs>
              <w:spacing w:after="0"/>
              <w:jc w:val="both"/>
              <w:rPr>
                <w:rFonts w:cs="Calibri"/>
                <w:b/>
                <w:bCs/>
                <w:sz w:val="18"/>
                <w:szCs w:val="18"/>
              </w:rPr>
            </w:pPr>
            <w:proofErr w:type="spellStart"/>
            <w:r w:rsidRPr="00920936">
              <w:rPr>
                <w:rFonts w:cs="Calibri"/>
                <w:b/>
                <w:sz w:val="18"/>
                <w:szCs w:val="18"/>
              </w:rPr>
              <w:t>Offeror’s</w:t>
            </w:r>
            <w:proofErr w:type="spellEnd"/>
            <w:r w:rsidRPr="00920936">
              <w:rPr>
                <w:rFonts w:cs="Calibri"/>
                <w:b/>
                <w:sz w:val="18"/>
                <w:szCs w:val="18"/>
              </w:rPr>
              <w:t xml:space="preserve"> Address:</w:t>
            </w:r>
            <w:r w:rsidRPr="00920936">
              <w:rPr>
                <w:rFonts w:cs="Calibri"/>
                <w:sz w:val="18"/>
                <w:szCs w:val="18"/>
              </w:rPr>
              <w:t xml:space="preserve"> </w:t>
            </w:r>
            <w:r w:rsidR="008E67D8"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008E67D8" w:rsidRPr="00920936">
              <w:rPr>
                <w:rFonts w:cs="Calibri"/>
                <w:sz w:val="18"/>
                <w:szCs w:val="18"/>
              </w:rPr>
            </w:r>
            <w:r w:rsidR="008E67D8"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008E67D8" w:rsidRPr="00920936">
              <w:rPr>
                <w:rFonts w:cs="Calibri"/>
                <w:sz w:val="18"/>
                <w:szCs w:val="18"/>
              </w:rPr>
              <w:fldChar w:fldCharType="end"/>
            </w:r>
          </w:p>
        </w:tc>
        <w:tc>
          <w:tcPr>
            <w:tcW w:w="5878" w:type="dxa"/>
            <w:vMerge/>
          </w:tcPr>
          <w:p w:rsidR="00BD1ADD" w:rsidRPr="00920936" w:rsidRDefault="00BD1ADD" w:rsidP="00920936">
            <w:pPr>
              <w:spacing w:after="0"/>
              <w:rPr>
                <w:rFonts w:cs="Calibri"/>
                <w:b/>
                <w:bCs/>
                <w:sz w:val="18"/>
                <w:szCs w:val="18"/>
              </w:rPr>
            </w:pPr>
          </w:p>
        </w:tc>
      </w:tr>
    </w:tbl>
    <w:p w:rsidR="00BD1ADD" w:rsidRPr="00920936" w:rsidRDefault="00BD1ADD" w:rsidP="00920936">
      <w:pPr>
        <w:tabs>
          <w:tab w:val="left" w:pos="8640"/>
        </w:tabs>
        <w:spacing w:after="0"/>
        <w:jc w:val="both"/>
        <w:rPr>
          <w:rFonts w:cs="Calibri"/>
        </w:rPr>
      </w:pPr>
      <w:r>
        <w:rPr>
          <w:rFonts w:ascii="Arial" w:hAnsi="Arial" w:cs="Arial"/>
          <w:sz w:val="18"/>
          <w:szCs w:val="18"/>
        </w:rPr>
        <w:t xml:space="preserve">                              </w:t>
      </w:r>
      <w:r w:rsidRPr="00920936">
        <w:rPr>
          <w:rFonts w:cs="Calibri"/>
          <w:sz w:val="18"/>
          <w:szCs w:val="18"/>
        </w:rPr>
        <w:t xml:space="preserve">   </w:t>
      </w:r>
      <w:r w:rsidRPr="00920936">
        <w:rPr>
          <w:rFonts w:cs="Calibri"/>
          <w:sz w:val="20"/>
          <w:szCs w:val="20"/>
        </w:rPr>
        <w:t>Enter the total number of employees for each classification in each of the EEO-Job Categories identified</w:t>
      </w:r>
    </w:p>
    <w:tbl>
      <w:tblPr>
        <w:tblW w:w="14508" w:type="dxa"/>
        <w:tblInd w:w="-7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720"/>
        <w:gridCol w:w="720"/>
        <w:gridCol w:w="900"/>
        <w:gridCol w:w="720"/>
        <w:gridCol w:w="720"/>
        <w:gridCol w:w="720"/>
        <w:gridCol w:w="720"/>
        <w:gridCol w:w="720"/>
        <w:gridCol w:w="720"/>
        <w:gridCol w:w="720"/>
        <w:gridCol w:w="720"/>
        <w:gridCol w:w="720"/>
        <w:gridCol w:w="720"/>
        <w:gridCol w:w="720"/>
        <w:gridCol w:w="720"/>
        <w:gridCol w:w="720"/>
        <w:gridCol w:w="720"/>
      </w:tblGrid>
      <w:tr w:rsidR="00BD1ADD" w:rsidRPr="009A6986" w:rsidTr="000A5B57">
        <w:trPr>
          <w:cantSplit/>
        </w:trPr>
        <w:tc>
          <w:tcPr>
            <w:tcW w:w="2088" w:type="dxa"/>
            <w:vMerge w:val="restart"/>
          </w:tcPr>
          <w:p w:rsidR="00BD1ADD" w:rsidRPr="009A6986" w:rsidRDefault="00BD1ADD" w:rsidP="009A6986">
            <w:pPr>
              <w:spacing w:after="0"/>
              <w:rPr>
                <w:rFonts w:cs="Calibri"/>
                <w:sz w:val="18"/>
                <w:szCs w:val="18"/>
              </w:rPr>
            </w:pPr>
          </w:p>
          <w:p w:rsidR="00BD1ADD" w:rsidRPr="009A6986" w:rsidRDefault="00BD1ADD" w:rsidP="009A6986">
            <w:pPr>
              <w:spacing w:after="0"/>
              <w:rPr>
                <w:rFonts w:cs="Calibri"/>
                <w:sz w:val="18"/>
                <w:szCs w:val="18"/>
              </w:rPr>
            </w:pPr>
          </w:p>
          <w:p w:rsidR="00BD1ADD" w:rsidRPr="009A6986" w:rsidRDefault="00BD1ADD" w:rsidP="009A6986">
            <w:pPr>
              <w:spacing w:after="0"/>
              <w:rPr>
                <w:rFonts w:cs="Calibri"/>
                <w:sz w:val="18"/>
                <w:szCs w:val="18"/>
              </w:rPr>
            </w:pPr>
            <w:r w:rsidRPr="009A6986">
              <w:rPr>
                <w:rFonts w:cs="Calibri"/>
                <w:sz w:val="18"/>
                <w:szCs w:val="18"/>
              </w:rPr>
              <w:t>EEO-Job  Category</w:t>
            </w:r>
          </w:p>
        </w:tc>
        <w:tc>
          <w:tcPr>
            <w:tcW w:w="720" w:type="dxa"/>
            <w:vMerge w:val="restart"/>
          </w:tcPr>
          <w:p w:rsidR="00BD1ADD" w:rsidRPr="009A6986" w:rsidRDefault="00BD1ADD" w:rsidP="009A6986">
            <w:pPr>
              <w:spacing w:after="0"/>
              <w:rPr>
                <w:rFonts w:cs="Calibri"/>
                <w:sz w:val="18"/>
                <w:szCs w:val="18"/>
              </w:rPr>
            </w:pPr>
          </w:p>
          <w:p w:rsidR="00BD1ADD" w:rsidRPr="009A6986" w:rsidRDefault="00BD1ADD" w:rsidP="009A6986">
            <w:pPr>
              <w:spacing w:after="0"/>
              <w:rPr>
                <w:rFonts w:cs="Calibri"/>
                <w:sz w:val="18"/>
                <w:szCs w:val="18"/>
              </w:rPr>
            </w:pPr>
          </w:p>
          <w:p w:rsidR="00BD1ADD" w:rsidRPr="009A6986" w:rsidRDefault="00BD1ADD" w:rsidP="009A6986">
            <w:pPr>
              <w:spacing w:after="0"/>
              <w:jc w:val="center"/>
              <w:rPr>
                <w:rFonts w:cs="Calibri"/>
                <w:sz w:val="18"/>
                <w:szCs w:val="18"/>
              </w:rPr>
            </w:pPr>
            <w:r w:rsidRPr="009A6986">
              <w:rPr>
                <w:rFonts w:cs="Calibri"/>
                <w:sz w:val="18"/>
                <w:szCs w:val="18"/>
              </w:rPr>
              <w:t>Total Work force</w:t>
            </w:r>
          </w:p>
        </w:tc>
        <w:tc>
          <w:tcPr>
            <w:tcW w:w="1620" w:type="dxa"/>
            <w:gridSpan w:val="2"/>
          </w:tcPr>
          <w:p w:rsidR="00BD1ADD" w:rsidRPr="009A6986" w:rsidRDefault="00BD1ADD" w:rsidP="009A6986">
            <w:pPr>
              <w:spacing w:after="0"/>
              <w:jc w:val="center"/>
              <w:rPr>
                <w:rFonts w:cs="Calibri"/>
                <w:sz w:val="18"/>
                <w:szCs w:val="18"/>
              </w:rPr>
            </w:pPr>
            <w:r w:rsidRPr="009A6986">
              <w:rPr>
                <w:rFonts w:cs="Calibri"/>
                <w:sz w:val="18"/>
                <w:szCs w:val="18"/>
              </w:rPr>
              <w:t>Work force by Gender</w:t>
            </w:r>
          </w:p>
        </w:tc>
        <w:tc>
          <w:tcPr>
            <w:tcW w:w="7200" w:type="dxa"/>
            <w:gridSpan w:val="10"/>
          </w:tcPr>
          <w:p w:rsidR="00BD1ADD" w:rsidRPr="009A6986" w:rsidRDefault="00BD1ADD" w:rsidP="009A6986">
            <w:pPr>
              <w:spacing w:after="0"/>
              <w:jc w:val="center"/>
              <w:rPr>
                <w:rFonts w:cs="Calibri"/>
                <w:sz w:val="18"/>
                <w:szCs w:val="18"/>
              </w:rPr>
            </w:pPr>
            <w:r w:rsidRPr="009A6986">
              <w:rPr>
                <w:rFonts w:cs="Calibri"/>
                <w:sz w:val="18"/>
                <w:szCs w:val="18"/>
              </w:rPr>
              <w:t>Work force by</w:t>
            </w:r>
          </w:p>
          <w:p w:rsidR="00BD1ADD" w:rsidRPr="009A6986" w:rsidRDefault="00BD1ADD" w:rsidP="009A6986">
            <w:pPr>
              <w:spacing w:after="0"/>
              <w:jc w:val="center"/>
              <w:rPr>
                <w:rFonts w:cs="Calibri"/>
                <w:sz w:val="18"/>
                <w:szCs w:val="18"/>
              </w:rPr>
            </w:pPr>
            <w:r w:rsidRPr="009A6986">
              <w:rPr>
                <w:rFonts w:cs="Calibri"/>
                <w:sz w:val="18"/>
                <w:szCs w:val="18"/>
              </w:rPr>
              <w:t>Race/Ethnic Identification</w:t>
            </w:r>
          </w:p>
        </w:tc>
        <w:tc>
          <w:tcPr>
            <w:tcW w:w="2880" w:type="dxa"/>
            <w:gridSpan w:val="4"/>
          </w:tcPr>
          <w:p w:rsidR="00BD1ADD" w:rsidRPr="009217F8" w:rsidRDefault="00BD1ADD" w:rsidP="009A6986">
            <w:pPr>
              <w:pStyle w:val="Heading2"/>
              <w:spacing w:after="0"/>
              <w:rPr>
                <w:rFonts w:ascii="Calibri" w:hAnsi="Calibri" w:cs="Calibri"/>
                <w:b w:val="0"/>
                <w:bCs w:val="0"/>
                <w:sz w:val="18"/>
                <w:szCs w:val="18"/>
              </w:rPr>
            </w:pPr>
          </w:p>
          <w:p w:rsidR="00BD1ADD" w:rsidRPr="009A6986" w:rsidRDefault="00BD1ADD" w:rsidP="009A6986">
            <w:pPr>
              <w:spacing w:after="0"/>
              <w:jc w:val="center"/>
              <w:rPr>
                <w:rFonts w:cs="Calibri"/>
                <w:sz w:val="18"/>
                <w:szCs w:val="18"/>
              </w:rPr>
            </w:pPr>
          </w:p>
        </w:tc>
      </w:tr>
      <w:tr w:rsidR="00BD1ADD" w:rsidRPr="009A6986" w:rsidTr="000A5B57">
        <w:trPr>
          <w:cantSplit/>
        </w:trPr>
        <w:tc>
          <w:tcPr>
            <w:tcW w:w="2088" w:type="dxa"/>
            <w:vMerge/>
          </w:tcPr>
          <w:p w:rsidR="00BD1ADD" w:rsidRPr="009A6986" w:rsidRDefault="00BD1ADD" w:rsidP="009A6986">
            <w:pPr>
              <w:spacing w:after="0"/>
              <w:rPr>
                <w:rFonts w:cs="Calibri"/>
                <w:sz w:val="18"/>
                <w:szCs w:val="18"/>
              </w:rPr>
            </w:pPr>
          </w:p>
        </w:tc>
        <w:tc>
          <w:tcPr>
            <w:tcW w:w="720" w:type="dxa"/>
            <w:vMerge/>
          </w:tcPr>
          <w:p w:rsidR="00BD1ADD" w:rsidRPr="009A6986" w:rsidRDefault="00BD1ADD" w:rsidP="009A6986">
            <w:pPr>
              <w:spacing w:after="0"/>
              <w:jc w:val="center"/>
              <w:rPr>
                <w:rFonts w:cs="Calibri"/>
                <w:sz w:val="18"/>
                <w:szCs w:val="18"/>
              </w:rPr>
            </w:pPr>
          </w:p>
        </w:tc>
        <w:tc>
          <w:tcPr>
            <w:tcW w:w="720" w:type="dxa"/>
          </w:tcPr>
          <w:p w:rsidR="00BD1ADD" w:rsidRPr="009A6986" w:rsidRDefault="00BD1ADD" w:rsidP="009A6986">
            <w:pPr>
              <w:spacing w:after="0"/>
              <w:rPr>
                <w:rFonts w:cs="Calibri"/>
                <w:sz w:val="18"/>
                <w:szCs w:val="18"/>
              </w:rPr>
            </w:pPr>
            <w:r w:rsidRPr="009A6986">
              <w:rPr>
                <w:rFonts w:cs="Calibri"/>
                <w:sz w:val="18"/>
                <w:szCs w:val="18"/>
              </w:rPr>
              <w:t>Total</w:t>
            </w:r>
          </w:p>
          <w:p w:rsidR="00BD1ADD" w:rsidRPr="009A6986" w:rsidRDefault="00BD1ADD" w:rsidP="009A6986">
            <w:pPr>
              <w:spacing w:after="0"/>
              <w:jc w:val="center"/>
              <w:rPr>
                <w:rFonts w:cs="Calibri"/>
                <w:sz w:val="18"/>
                <w:szCs w:val="18"/>
              </w:rPr>
            </w:pPr>
            <w:r w:rsidRPr="009A6986">
              <w:rPr>
                <w:rFonts w:cs="Calibri"/>
                <w:sz w:val="18"/>
                <w:szCs w:val="18"/>
              </w:rPr>
              <w:t>Male</w:t>
            </w:r>
          </w:p>
          <w:p w:rsidR="00BD1ADD" w:rsidRPr="009A6986" w:rsidRDefault="00BD1ADD" w:rsidP="009A6986">
            <w:pPr>
              <w:spacing w:after="0"/>
              <w:jc w:val="center"/>
              <w:rPr>
                <w:rFonts w:cs="Calibri"/>
                <w:sz w:val="18"/>
                <w:szCs w:val="18"/>
              </w:rPr>
            </w:pPr>
            <w:r w:rsidRPr="009A6986">
              <w:rPr>
                <w:rFonts w:cs="Calibri"/>
                <w:sz w:val="18"/>
                <w:szCs w:val="18"/>
              </w:rPr>
              <w:t>(M)</w:t>
            </w:r>
          </w:p>
        </w:tc>
        <w:tc>
          <w:tcPr>
            <w:tcW w:w="900" w:type="dxa"/>
          </w:tcPr>
          <w:p w:rsidR="00BD1ADD" w:rsidRPr="009A6986" w:rsidRDefault="00BD1ADD" w:rsidP="009A6986">
            <w:pPr>
              <w:spacing w:after="0"/>
              <w:jc w:val="center"/>
              <w:rPr>
                <w:rFonts w:cs="Calibri"/>
                <w:sz w:val="18"/>
                <w:szCs w:val="18"/>
              </w:rPr>
            </w:pPr>
            <w:r w:rsidRPr="009A6986">
              <w:rPr>
                <w:rFonts w:cs="Calibri"/>
                <w:sz w:val="18"/>
                <w:szCs w:val="18"/>
              </w:rPr>
              <w:t>Total</w:t>
            </w:r>
          </w:p>
          <w:p w:rsidR="00BD1ADD" w:rsidRPr="009A6986" w:rsidRDefault="00BD1ADD" w:rsidP="009A6986">
            <w:pPr>
              <w:spacing w:after="0"/>
              <w:jc w:val="center"/>
              <w:rPr>
                <w:rFonts w:cs="Calibri"/>
                <w:sz w:val="18"/>
                <w:szCs w:val="18"/>
              </w:rPr>
            </w:pPr>
            <w:r w:rsidRPr="009A6986">
              <w:rPr>
                <w:rFonts w:cs="Calibri"/>
                <w:sz w:val="18"/>
                <w:szCs w:val="18"/>
              </w:rPr>
              <w:t>Female</w:t>
            </w:r>
          </w:p>
          <w:p w:rsidR="00BD1ADD" w:rsidRPr="009A6986" w:rsidRDefault="00BD1ADD" w:rsidP="009A6986">
            <w:pPr>
              <w:spacing w:after="0"/>
              <w:jc w:val="center"/>
              <w:rPr>
                <w:rFonts w:cs="Calibri"/>
                <w:sz w:val="18"/>
                <w:szCs w:val="18"/>
              </w:rPr>
            </w:pPr>
            <w:r w:rsidRPr="009A6986">
              <w:rPr>
                <w:rFonts w:cs="Calibri"/>
                <w:sz w:val="18"/>
                <w:szCs w:val="18"/>
              </w:rPr>
              <w:t>(F)</w:t>
            </w:r>
          </w:p>
        </w:tc>
        <w:tc>
          <w:tcPr>
            <w:tcW w:w="1440" w:type="dxa"/>
            <w:gridSpan w:val="2"/>
          </w:tcPr>
          <w:p w:rsidR="00BD1ADD" w:rsidRPr="009217F8" w:rsidRDefault="00BD1ADD" w:rsidP="009A6986">
            <w:pPr>
              <w:pStyle w:val="Heading3"/>
              <w:spacing w:before="0" w:after="0"/>
              <w:jc w:val="center"/>
              <w:rPr>
                <w:rFonts w:ascii="Calibri" w:hAnsi="Calibri" w:cs="Calibri"/>
                <w:b w:val="0"/>
                <w:bCs w:val="0"/>
                <w:sz w:val="18"/>
                <w:szCs w:val="18"/>
              </w:rPr>
            </w:pPr>
            <w:r w:rsidRPr="009217F8">
              <w:rPr>
                <w:rFonts w:ascii="Calibri" w:hAnsi="Calibri" w:cs="Calibri"/>
                <w:b w:val="0"/>
                <w:bCs w:val="0"/>
                <w:sz w:val="18"/>
                <w:szCs w:val="18"/>
              </w:rPr>
              <w:t>White</w:t>
            </w:r>
          </w:p>
          <w:p w:rsidR="00BD1ADD" w:rsidRPr="009217F8" w:rsidRDefault="00BD1ADD" w:rsidP="009A6986">
            <w:pPr>
              <w:pStyle w:val="Heading3"/>
              <w:spacing w:before="0" w:after="0"/>
              <w:rPr>
                <w:rFonts w:ascii="Calibri" w:hAnsi="Calibri" w:cs="Calibri"/>
                <w:b w:val="0"/>
                <w:bCs w:val="0"/>
                <w:sz w:val="18"/>
                <w:szCs w:val="18"/>
              </w:rPr>
            </w:pPr>
            <w:r w:rsidRPr="009217F8">
              <w:rPr>
                <w:rFonts w:ascii="Calibri" w:hAnsi="Calibri" w:cs="Calibri"/>
                <w:b w:val="0"/>
                <w:bCs w:val="0"/>
                <w:sz w:val="18"/>
                <w:szCs w:val="18"/>
              </w:rPr>
              <w:t xml:space="preserve">  (M)</w:t>
            </w:r>
            <w:r w:rsidR="009A6986" w:rsidRPr="009217F8">
              <w:rPr>
                <w:rFonts w:ascii="Calibri" w:hAnsi="Calibri" w:cs="Calibri"/>
                <w:b w:val="0"/>
                <w:bCs w:val="0"/>
                <w:sz w:val="18"/>
                <w:szCs w:val="18"/>
              </w:rPr>
              <w:t xml:space="preserve"> </w:t>
            </w:r>
            <w:r w:rsidRPr="009217F8">
              <w:rPr>
                <w:rFonts w:ascii="Calibri" w:hAnsi="Calibri" w:cs="Calibri"/>
                <w:b w:val="0"/>
                <w:bCs w:val="0"/>
                <w:sz w:val="18"/>
                <w:szCs w:val="18"/>
              </w:rPr>
              <w:t xml:space="preserve">      </w:t>
            </w:r>
            <w:r w:rsidR="009A6986" w:rsidRPr="009217F8">
              <w:rPr>
                <w:rFonts w:ascii="Calibri" w:hAnsi="Calibri" w:cs="Calibri"/>
                <w:b w:val="0"/>
                <w:bCs w:val="0"/>
                <w:sz w:val="18"/>
                <w:szCs w:val="18"/>
              </w:rPr>
              <w:t xml:space="preserve">   </w:t>
            </w:r>
            <w:r w:rsidRPr="009217F8">
              <w:rPr>
                <w:rFonts w:ascii="Calibri" w:hAnsi="Calibri" w:cs="Calibri"/>
                <w:b w:val="0"/>
                <w:bCs w:val="0"/>
                <w:sz w:val="18"/>
                <w:szCs w:val="18"/>
              </w:rPr>
              <w:t xml:space="preserve"> (F)</w:t>
            </w:r>
          </w:p>
        </w:tc>
        <w:tc>
          <w:tcPr>
            <w:tcW w:w="1440" w:type="dxa"/>
            <w:gridSpan w:val="2"/>
          </w:tcPr>
          <w:p w:rsidR="00BD1ADD" w:rsidRPr="009A6986" w:rsidRDefault="00BD1ADD" w:rsidP="009A6986">
            <w:pPr>
              <w:spacing w:after="0"/>
              <w:jc w:val="center"/>
              <w:rPr>
                <w:rFonts w:cs="Calibri"/>
                <w:sz w:val="18"/>
                <w:szCs w:val="18"/>
              </w:rPr>
            </w:pPr>
            <w:r w:rsidRPr="009A6986">
              <w:rPr>
                <w:rFonts w:cs="Calibri"/>
                <w:bCs/>
                <w:sz w:val="18"/>
                <w:szCs w:val="18"/>
              </w:rPr>
              <w:t>Black</w:t>
            </w:r>
          </w:p>
          <w:p w:rsidR="00BD1ADD" w:rsidRPr="009A6986" w:rsidRDefault="00BD1ADD" w:rsidP="009A6986">
            <w:pPr>
              <w:spacing w:after="0"/>
              <w:rPr>
                <w:rFonts w:cs="Calibri"/>
                <w:sz w:val="18"/>
                <w:szCs w:val="18"/>
              </w:rPr>
            </w:pPr>
            <w:r w:rsidRPr="009A6986">
              <w:rPr>
                <w:rFonts w:cs="Calibri"/>
                <w:sz w:val="18"/>
                <w:szCs w:val="18"/>
              </w:rPr>
              <w:t xml:space="preserve">  (M)         (F)</w:t>
            </w:r>
          </w:p>
        </w:tc>
        <w:tc>
          <w:tcPr>
            <w:tcW w:w="1440" w:type="dxa"/>
            <w:gridSpan w:val="2"/>
          </w:tcPr>
          <w:p w:rsidR="00BD1ADD" w:rsidRPr="009A6986" w:rsidRDefault="00BD1ADD" w:rsidP="009A6986">
            <w:pPr>
              <w:spacing w:after="0"/>
              <w:jc w:val="center"/>
              <w:rPr>
                <w:rFonts w:cs="Calibri"/>
                <w:sz w:val="18"/>
                <w:szCs w:val="18"/>
              </w:rPr>
            </w:pPr>
            <w:r w:rsidRPr="009A6986">
              <w:rPr>
                <w:rFonts w:cs="Calibri"/>
                <w:bCs/>
                <w:sz w:val="18"/>
                <w:szCs w:val="18"/>
              </w:rPr>
              <w:t>Hispanic</w:t>
            </w:r>
          </w:p>
          <w:p w:rsidR="00BD1ADD" w:rsidRPr="009A6986" w:rsidRDefault="00BD1ADD" w:rsidP="009A6986">
            <w:pPr>
              <w:spacing w:after="0"/>
              <w:rPr>
                <w:rFonts w:cs="Calibri"/>
                <w:b/>
                <w:bCs/>
                <w:sz w:val="18"/>
                <w:szCs w:val="18"/>
              </w:rPr>
            </w:pPr>
            <w:r w:rsidRPr="009A6986">
              <w:rPr>
                <w:rFonts w:cs="Calibri"/>
                <w:sz w:val="18"/>
                <w:szCs w:val="18"/>
              </w:rPr>
              <w:t xml:space="preserve">  (M)         (F)</w:t>
            </w:r>
          </w:p>
        </w:tc>
        <w:tc>
          <w:tcPr>
            <w:tcW w:w="1440" w:type="dxa"/>
            <w:gridSpan w:val="2"/>
          </w:tcPr>
          <w:p w:rsidR="00BD1ADD" w:rsidRPr="009A6986" w:rsidRDefault="00BD1ADD" w:rsidP="009A6986">
            <w:pPr>
              <w:spacing w:after="0"/>
              <w:jc w:val="center"/>
              <w:rPr>
                <w:rFonts w:cs="Calibri"/>
                <w:sz w:val="18"/>
                <w:szCs w:val="18"/>
              </w:rPr>
            </w:pPr>
            <w:r w:rsidRPr="009A6986">
              <w:rPr>
                <w:rFonts w:cs="Calibri"/>
                <w:bCs/>
                <w:sz w:val="18"/>
                <w:szCs w:val="18"/>
              </w:rPr>
              <w:t>Asian</w:t>
            </w:r>
          </w:p>
          <w:p w:rsidR="00BD1ADD" w:rsidRPr="009A6986" w:rsidRDefault="00BD1ADD" w:rsidP="009A6986">
            <w:pPr>
              <w:spacing w:after="0"/>
              <w:rPr>
                <w:rFonts w:cs="Calibri"/>
                <w:b/>
                <w:bCs/>
                <w:sz w:val="18"/>
                <w:szCs w:val="18"/>
              </w:rPr>
            </w:pPr>
            <w:r w:rsidRPr="009A6986">
              <w:rPr>
                <w:rFonts w:cs="Calibri"/>
                <w:sz w:val="18"/>
                <w:szCs w:val="18"/>
              </w:rPr>
              <w:t xml:space="preserve">  (M)         (F)</w:t>
            </w:r>
          </w:p>
        </w:tc>
        <w:tc>
          <w:tcPr>
            <w:tcW w:w="1440" w:type="dxa"/>
            <w:gridSpan w:val="2"/>
          </w:tcPr>
          <w:p w:rsidR="00BD1ADD" w:rsidRPr="009A6986" w:rsidRDefault="00BD1ADD" w:rsidP="009A6986">
            <w:pPr>
              <w:spacing w:after="0"/>
              <w:jc w:val="center"/>
              <w:rPr>
                <w:rFonts w:cs="Calibri"/>
                <w:sz w:val="18"/>
                <w:szCs w:val="18"/>
              </w:rPr>
            </w:pPr>
            <w:r w:rsidRPr="009A6986">
              <w:rPr>
                <w:rFonts w:cs="Calibri"/>
                <w:sz w:val="18"/>
                <w:szCs w:val="18"/>
              </w:rPr>
              <w:t>Native American</w:t>
            </w:r>
          </w:p>
          <w:p w:rsidR="00BD1ADD" w:rsidRPr="009A6986" w:rsidRDefault="00BD1ADD" w:rsidP="009A6986">
            <w:pPr>
              <w:spacing w:after="0"/>
              <w:rPr>
                <w:rFonts w:cs="Calibri"/>
                <w:sz w:val="18"/>
                <w:szCs w:val="18"/>
              </w:rPr>
            </w:pPr>
            <w:r w:rsidRPr="009A6986">
              <w:rPr>
                <w:rFonts w:cs="Calibri"/>
                <w:sz w:val="18"/>
                <w:szCs w:val="18"/>
              </w:rPr>
              <w:t xml:space="preserve">  (M)        (F)</w:t>
            </w:r>
          </w:p>
        </w:tc>
        <w:tc>
          <w:tcPr>
            <w:tcW w:w="1440" w:type="dxa"/>
            <w:gridSpan w:val="2"/>
          </w:tcPr>
          <w:p w:rsidR="00BD1ADD" w:rsidRPr="009217F8" w:rsidRDefault="00BD1ADD" w:rsidP="009A6986">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Calibri" w:hAnsi="Calibri" w:cs="Calibri"/>
                <w:sz w:val="18"/>
                <w:szCs w:val="18"/>
              </w:rPr>
            </w:pPr>
            <w:r w:rsidRPr="009217F8">
              <w:rPr>
                <w:rFonts w:ascii="Calibri" w:hAnsi="Calibri" w:cs="Calibri"/>
                <w:bCs/>
                <w:sz w:val="18"/>
                <w:szCs w:val="18"/>
              </w:rPr>
              <w:t>Disabled</w:t>
            </w:r>
          </w:p>
          <w:p w:rsidR="00BD1ADD" w:rsidRPr="009217F8" w:rsidRDefault="00BD1ADD" w:rsidP="009A6986">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Calibri" w:hAnsi="Calibri" w:cs="Calibri"/>
                <w:sz w:val="18"/>
                <w:szCs w:val="18"/>
              </w:rPr>
            </w:pPr>
            <w:r w:rsidRPr="009217F8">
              <w:rPr>
                <w:rFonts w:ascii="Calibri" w:hAnsi="Calibri" w:cs="Calibri"/>
                <w:sz w:val="18"/>
                <w:szCs w:val="18"/>
              </w:rPr>
              <w:t xml:space="preserve"> (M)         (F)</w:t>
            </w:r>
          </w:p>
        </w:tc>
        <w:tc>
          <w:tcPr>
            <w:tcW w:w="1440" w:type="dxa"/>
            <w:gridSpan w:val="2"/>
          </w:tcPr>
          <w:p w:rsidR="00BD1ADD" w:rsidRPr="009217F8" w:rsidRDefault="00BD1ADD" w:rsidP="009A6986">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Calibri" w:hAnsi="Calibri" w:cs="Calibri"/>
                <w:sz w:val="18"/>
                <w:szCs w:val="18"/>
              </w:rPr>
            </w:pPr>
            <w:r w:rsidRPr="009217F8">
              <w:rPr>
                <w:rFonts w:ascii="Calibri" w:hAnsi="Calibri" w:cs="Calibri"/>
                <w:bCs/>
                <w:sz w:val="18"/>
                <w:szCs w:val="18"/>
              </w:rPr>
              <w:t>Veteran</w:t>
            </w:r>
          </w:p>
          <w:p w:rsidR="00BD1ADD" w:rsidRPr="009217F8" w:rsidRDefault="00BD1ADD" w:rsidP="009A6986">
            <w:pPr>
              <w:pStyle w:val="BodyText"/>
              <w:tabs>
                <w:tab w:val="clear" w:pos="0"/>
                <w:tab w:val="clear" w:pos="288"/>
                <w:tab w:val="clear" w:pos="576"/>
                <w:tab w:val="clear" w:pos="720"/>
                <w:tab w:val="clear" w:pos="864"/>
                <w:tab w:val="clear" w:pos="1152"/>
                <w:tab w:val="clear" w:pos="2880"/>
                <w:tab w:val="clear" w:pos="4320"/>
                <w:tab w:val="clear" w:pos="5040"/>
                <w:tab w:val="clear" w:pos="8064"/>
                <w:tab w:val="clear" w:pos="8352"/>
                <w:tab w:val="clear" w:pos="8784"/>
                <w:tab w:val="clear" w:pos="9504"/>
              </w:tabs>
              <w:ind w:left="57" w:firstLine="0"/>
              <w:rPr>
                <w:rFonts w:ascii="Calibri" w:hAnsi="Calibri" w:cs="Calibri"/>
                <w:sz w:val="18"/>
                <w:szCs w:val="18"/>
              </w:rPr>
            </w:pPr>
            <w:r w:rsidRPr="009217F8">
              <w:rPr>
                <w:rFonts w:ascii="Calibri" w:hAnsi="Calibri" w:cs="Calibri"/>
                <w:sz w:val="18"/>
                <w:szCs w:val="18"/>
              </w:rPr>
              <w:t xml:space="preserve"> (M)         (F)</w:t>
            </w:r>
          </w:p>
        </w:tc>
      </w:tr>
      <w:tr w:rsidR="00BD1ADD" w:rsidRPr="009A6986" w:rsidTr="000A5B57">
        <w:tc>
          <w:tcPr>
            <w:tcW w:w="2088" w:type="dxa"/>
          </w:tcPr>
          <w:p w:rsidR="00BD1ADD" w:rsidRPr="009A6986" w:rsidRDefault="00BD1ADD" w:rsidP="00843C65">
            <w:pPr>
              <w:spacing w:after="0" w:line="360" w:lineRule="auto"/>
              <w:rPr>
                <w:rFonts w:cs="Calibri"/>
                <w:sz w:val="18"/>
                <w:szCs w:val="18"/>
              </w:rPr>
            </w:pPr>
            <w:r w:rsidRPr="009A6986">
              <w:rPr>
                <w:rFonts w:cs="Calibri"/>
                <w:sz w:val="18"/>
                <w:szCs w:val="18"/>
              </w:rPr>
              <w:t>Officials/Administrators</w:t>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90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r>
      <w:tr w:rsidR="00BD1ADD" w:rsidRPr="009A6986" w:rsidTr="000A5B57">
        <w:tc>
          <w:tcPr>
            <w:tcW w:w="2088" w:type="dxa"/>
          </w:tcPr>
          <w:p w:rsidR="00BD1ADD" w:rsidRPr="009A6986" w:rsidRDefault="00BD1ADD" w:rsidP="00843C65">
            <w:pPr>
              <w:spacing w:after="0" w:line="360" w:lineRule="auto"/>
              <w:rPr>
                <w:rFonts w:cs="Calibri"/>
                <w:sz w:val="18"/>
                <w:szCs w:val="18"/>
              </w:rPr>
            </w:pPr>
            <w:r w:rsidRPr="009A6986">
              <w:rPr>
                <w:rFonts w:cs="Calibri"/>
                <w:sz w:val="18"/>
                <w:szCs w:val="18"/>
              </w:rPr>
              <w:t>Professionals</w:t>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90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r>
      <w:tr w:rsidR="00BD1ADD" w:rsidRPr="009A6986" w:rsidTr="000A5B57">
        <w:tc>
          <w:tcPr>
            <w:tcW w:w="2088" w:type="dxa"/>
          </w:tcPr>
          <w:p w:rsidR="00BD1ADD" w:rsidRPr="009A6986" w:rsidRDefault="00BD1ADD" w:rsidP="00843C65">
            <w:pPr>
              <w:spacing w:after="0" w:line="360" w:lineRule="auto"/>
              <w:rPr>
                <w:rFonts w:cs="Calibri"/>
                <w:sz w:val="18"/>
                <w:szCs w:val="18"/>
              </w:rPr>
            </w:pPr>
            <w:r w:rsidRPr="009A6986">
              <w:rPr>
                <w:rFonts w:cs="Calibri"/>
                <w:sz w:val="18"/>
                <w:szCs w:val="18"/>
              </w:rPr>
              <w:t>Technicians</w:t>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90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r>
      <w:tr w:rsidR="00BD1ADD" w:rsidRPr="009A6986" w:rsidTr="000A5B57">
        <w:tc>
          <w:tcPr>
            <w:tcW w:w="2088" w:type="dxa"/>
          </w:tcPr>
          <w:p w:rsidR="00BD1ADD" w:rsidRPr="009A6986" w:rsidRDefault="00BD1ADD" w:rsidP="00843C65">
            <w:pPr>
              <w:spacing w:after="0" w:line="360" w:lineRule="auto"/>
              <w:rPr>
                <w:rFonts w:cs="Calibri"/>
                <w:sz w:val="18"/>
                <w:szCs w:val="18"/>
              </w:rPr>
            </w:pPr>
            <w:r w:rsidRPr="009A6986">
              <w:rPr>
                <w:rFonts w:cs="Calibri"/>
                <w:sz w:val="18"/>
                <w:szCs w:val="18"/>
              </w:rPr>
              <w:t>Sales Workers</w:t>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90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r>
      <w:tr w:rsidR="00BD1ADD" w:rsidRPr="009A6986" w:rsidTr="000A5B57">
        <w:tc>
          <w:tcPr>
            <w:tcW w:w="2088" w:type="dxa"/>
          </w:tcPr>
          <w:p w:rsidR="00BD1ADD" w:rsidRPr="009A6986" w:rsidRDefault="00BD1ADD" w:rsidP="00843C65">
            <w:pPr>
              <w:spacing w:after="0" w:line="360" w:lineRule="auto"/>
              <w:rPr>
                <w:rFonts w:cs="Calibri"/>
                <w:sz w:val="18"/>
                <w:szCs w:val="18"/>
              </w:rPr>
            </w:pPr>
            <w:r w:rsidRPr="009A6986">
              <w:rPr>
                <w:rFonts w:cs="Calibri"/>
                <w:sz w:val="18"/>
                <w:szCs w:val="18"/>
              </w:rPr>
              <w:t>Office/Clerical</w:t>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90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r>
      <w:tr w:rsidR="00BD1ADD" w:rsidRPr="009A6986" w:rsidTr="000A5B57">
        <w:tc>
          <w:tcPr>
            <w:tcW w:w="2088" w:type="dxa"/>
          </w:tcPr>
          <w:p w:rsidR="00BD1ADD" w:rsidRPr="009A6986" w:rsidRDefault="00BD1ADD" w:rsidP="00843C65">
            <w:pPr>
              <w:spacing w:after="0" w:line="360" w:lineRule="auto"/>
              <w:rPr>
                <w:rFonts w:cs="Calibri"/>
                <w:sz w:val="18"/>
                <w:szCs w:val="18"/>
              </w:rPr>
            </w:pPr>
            <w:r w:rsidRPr="009A6986">
              <w:rPr>
                <w:rFonts w:cs="Calibri"/>
                <w:sz w:val="18"/>
                <w:szCs w:val="18"/>
              </w:rPr>
              <w:t>Craft Workers</w:t>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90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r>
      <w:tr w:rsidR="00BD1ADD" w:rsidRPr="009A6986" w:rsidTr="000A5B57">
        <w:tc>
          <w:tcPr>
            <w:tcW w:w="2088" w:type="dxa"/>
          </w:tcPr>
          <w:p w:rsidR="00BD1ADD" w:rsidRPr="009A6986" w:rsidRDefault="00BD1ADD" w:rsidP="00843C65">
            <w:pPr>
              <w:spacing w:after="0" w:line="360" w:lineRule="auto"/>
              <w:rPr>
                <w:rFonts w:cs="Calibri"/>
                <w:sz w:val="18"/>
                <w:szCs w:val="18"/>
              </w:rPr>
            </w:pPr>
            <w:r w:rsidRPr="009A6986">
              <w:rPr>
                <w:rFonts w:cs="Calibri"/>
                <w:sz w:val="18"/>
                <w:szCs w:val="18"/>
              </w:rPr>
              <w:t>Laborers</w:t>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90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r>
      <w:tr w:rsidR="00BD1ADD" w:rsidRPr="009A6986" w:rsidTr="000A5B57">
        <w:tc>
          <w:tcPr>
            <w:tcW w:w="2088" w:type="dxa"/>
          </w:tcPr>
          <w:p w:rsidR="00BD1ADD" w:rsidRPr="009A6986" w:rsidRDefault="00BD1ADD" w:rsidP="00843C65">
            <w:pPr>
              <w:spacing w:after="0" w:line="360" w:lineRule="auto"/>
              <w:rPr>
                <w:rFonts w:cs="Calibri"/>
                <w:sz w:val="18"/>
                <w:szCs w:val="18"/>
              </w:rPr>
            </w:pPr>
            <w:r w:rsidRPr="009A6986">
              <w:rPr>
                <w:rFonts w:cs="Calibri"/>
                <w:sz w:val="18"/>
                <w:szCs w:val="18"/>
              </w:rPr>
              <w:t>Service Workers</w:t>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90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c>
          <w:tcPr>
            <w:tcW w:w="720" w:type="dxa"/>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00BD1ADD" w:rsidRPr="009A6986">
              <w:rPr>
                <w:rFonts w:cs="Calibri"/>
                <w:sz w:val="18"/>
                <w:szCs w:val="18"/>
              </w:rPr>
              <w:t> </w:t>
            </w:r>
            <w:r w:rsidRPr="009A6986">
              <w:rPr>
                <w:rFonts w:cs="Calibri"/>
                <w:sz w:val="18"/>
                <w:szCs w:val="18"/>
              </w:rPr>
              <w:fldChar w:fldCharType="end"/>
            </w:r>
          </w:p>
        </w:tc>
      </w:tr>
      <w:tr w:rsidR="00BD1ADD" w:rsidRPr="009A6986" w:rsidTr="000A5B57">
        <w:tc>
          <w:tcPr>
            <w:tcW w:w="2088" w:type="dxa"/>
            <w:tcBorders>
              <w:top w:val="single" w:sz="6" w:space="0" w:color="000000"/>
              <w:left w:val="single" w:sz="6" w:space="0" w:color="000000"/>
              <w:bottom w:val="single" w:sz="6" w:space="0" w:color="000000"/>
              <w:right w:val="single" w:sz="6" w:space="0" w:color="000000"/>
            </w:tcBorders>
          </w:tcPr>
          <w:p w:rsidR="00BD1ADD" w:rsidRPr="009A6986" w:rsidRDefault="00BD1ADD" w:rsidP="00843C65">
            <w:pPr>
              <w:spacing w:after="0" w:line="360" w:lineRule="auto"/>
              <w:rPr>
                <w:rFonts w:cs="Calibri"/>
                <w:sz w:val="18"/>
                <w:szCs w:val="18"/>
              </w:rPr>
            </w:pPr>
            <w:r w:rsidRPr="009A6986">
              <w:rPr>
                <w:rFonts w:cs="Calibri"/>
                <w:sz w:val="18"/>
                <w:szCs w:val="18"/>
              </w:rPr>
              <w:t>Temporary  /Apprentices</w:t>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90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8E67D8" w:rsidP="009A6986">
            <w:pPr>
              <w:spacing w:after="0"/>
              <w:rPr>
                <w:rFonts w:cs="Calibri"/>
                <w:sz w:val="18"/>
                <w:szCs w:val="18"/>
              </w:rPr>
            </w:pPr>
            <w:r w:rsidRPr="009A6986">
              <w:rPr>
                <w:rFonts w:cs="Calibri"/>
                <w:sz w:val="18"/>
                <w:szCs w:val="18"/>
              </w:rPr>
              <w:fldChar w:fldCharType="begin">
                <w:ffData>
                  <w:name w:val="Text3"/>
                  <w:enabled/>
                  <w:calcOnExit w:val="0"/>
                  <w:textInput>
                    <w:maxLength w:val="14"/>
                  </w:textInput>
                </w:ffData>
              </w:fldChar>
            </w:r>
            <w:r w:rsidR="00BD1ADD"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00BD1ADD" w:rsidRPr="009A6986">
              <w:rPr>
                <w:rFonts w:eastAsia="Arial Unicode MS" w:cs="Calibri"/>
                <w:sz w:val="18"/>
                <w:szCs w:val="18"/>
              </w:rPr>
              <w:t> </w:t>
            </w:r>
            <w:r w:rsidRPr="009A6986">
              <w:rPr>
                <w:rFonts w:cs="Calibri"/>
                <w:sz w:val="18"/>
                <w:szCs w:val="18"/>
              </w:rPr>
              <w:fldChar w:fldCharType="end"/>
            </w:r>
          </w:p>
        </w:tc>
      </w:tr>
      <w:tr w:rsidR="00BD1ADD" w:rsidRPr="009A6986" w:rsidTr="000A5B57">
        <w:tc>
          <w:tcPr>
            <w:tcW w:w="2088" w:type="dxa"/>
            <w:tcBorders>
              <w:top w:val="single" w:sz="6" w:space="0" w:color="000000"/>
              <w:left w:val="single" w:sz="6" w:space="0" w:color="000000"/>
              <w:bottom w:val="single" w:sz="6" w:space="0" w:color="000000"/>
              <w:right w:val="single" w:sz="6" w:space="0" w:color="000000"/>
            </w:tcBorders>
          </w:tcPr>
          <w:p w:rsidR="00BD1ADD" w:rsidRPr="009A6986" w:rsidRDefault="00BD1ADD" w:rsidP="00843C65">
            <w:pPr>
              <w:spacing w:after="0" w:line="360" w:lineRule="auto"/>
              <w:rPr>
                <w:rFonts w:cs="Calibri"/>
                <w:sz w:val="18"/>
                <w:szCs w:val="18"/>
              </w:rPr>
            </w:pPr>
            <w:r w:rsidRPr="009A6986">
              <w:rPr>
                <w:rFonts w:cs="Calibri"/>
                <w:sz w:val="18"/>
                <w:szCs w:val="18"/>
              </w:rPr>
              <w:t>Totals</w:t>
            </w: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90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rsidR="00BD1ADD" w:rsidRPr="009A6986" w:rsidRDefault="00BD1ADD" w:rsidP="009A6986">
            <w:pPr>
              <w:spacing w:after="0"/>
              <w:rPr>
                <w:rFonts w:cs="Calibri"/>
                <w:sz w:val="18"/>
                <w:szCs w:val="18"/>
              </w:rPr>
            </w:pPr>
          </w:p>
        </w:tc>
      </w:tr>
    </w:tbl>
    <w:p w:rsidR="00BD1ADD" w:rsidRDefault="00BD1ADD" w:rsidP="009A6986">
      <w:pPr>
        <w:spacing w:after="0"/>
        <w:rPr>
          <w:rFonts w:ascii="Arial" w:hAnsi="Arial" w:cs="Arial"/>
          <w:sz w:val="18"/>
          <w:szCs w:val="18"/>
        </w:rPr>
      </w:pPr>
    </w:p>
    <w:tbl>
      <w:tblPr>
        <w:tblW w:w="14580"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1350"/>
        <w:gridCol w:w="3420"/>
        <w:gridCol w:w="2520"/>
      </w:tblGrid>
      <w:tr w:rsidR="00BD1ADD" w:rsidRPr="00920936" w:rsidTr="000A5B57">
        <w:trPr>
          <w:cantSplit/>
          <w:trHeight w:val="512"/>
        </w:trPr>
        <w:tc>
          <w:tcPr>
            <w:tcW w:w="7290" w:type="dxa"/>
          </w:tcPr>
          <w:p w:rsidR="00BD1ADD" w:rsidRPr="00920936" w:rsidRDefault="00BD1ADD" w:rsidP="00920936">
            <w:pPr>
              <w:spacing w:after="0"/>
              <w:jc w:val="both"/>
              <w:rPr>
                <w:rFonts w:cs="Calibri"/>
                <w:b/>
                <w:bCs/>
                <w:sz w:val="18"/>
                <w:szCs w:val="18"/>
                <w:u w:val="single"/>
              </w:rPr>
            </w:pPr>
            <w:r w:rsidRPr="00920936">
              <w:rPr>
                <w:rFonts w:cs="Calibri"/>
                <w:b/>
                <w:bCs/>
                <w:sz w:val="18"/>
                <w:szCs w:val="18"/>
              </w:rPr>
              <w:t xml:space="preserve">PREPARED BY (Signature): </w:t>
            </w:r>
            <w:r w:rsidR="008E67D8"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008E67D8" w:rsidRPr="00920936">
              <w:rPr>
                <w:rFonts w:cs="Calibri"/>
                <w:sz w:val="18"/>
                <w:szCs w:val="18"/>
              </w:rPr>
            </w:r>
            <w:r w:rsidR="008E67D8"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008E67D8" w:rsidRPr="00920936">
              <w:rPr>
                <w:rFonts w:cs="Calibri"/>
                <w:sz w:val="18"/>
                <w:szCs w:val="18"/>
              </w:rPr>
              <w:fldChar w:fldCharType="end"/>
            </w:r>
            <w:r w:rsidRPr="00920936">
              <w:rPr>
                <w:rFonts w:cs="Calibri"/>
                <w:b/>
                <w:bCs/>
                <w:sz w:val="18"/>
                <w:szCs w:val="18"/>
              </w:rPr>
              <w:t xml:space="preserve">                                                                                                          </w:t>
            </w:r>
          </w:p>
        </w:tc>
        <w:tc>
          <w:tcPr>
            <w:tcW w:w="4770" w:type="dxa"/>
            <w:gridSpan w:val="2"/>
          </w:tcPr>
          <w:p w:rsidR="00BD1ADD" w:rsidRPr="00920936" w:rsidRDefault="00BD1ADD" w:rsidP="00920936">
            <w:pPr>
              <w:spacing w:after="0"/>
              <w:jc w:val="both"/>
              <w:rPr>
                <w:rFonts w:cs="Calibri"/>
                <w:b/>
                <w:bCs/>
                <w:sz w:val="18"/>
                <w:szCs w:val="18"/>
              </w:rPr>
            </w:pPr>
            <w:r w:rsidRPr="00920936">
              <w:rPr>
                <w:rFonts w:cs="Calibri"/>
                <w:b/>
                <w:bCs/>
                <w:sz w:val="18"/>
                <w:szCs w:val="18"/>
              </w:rPr>
              <w:t>TELEPHONE NO.:</w:t>
            </w:r>
            <w:r w:rsidRPr="00920936">
              <w:rPr>
                <w:rFonts w:cs="Calibri"/>
                <w:sz w:val="18"/>
                <w:szCs w:val="18"/>
              </w:rPr>
              <w:t xml:space="preserve"> </w:t>
            </w:r>
            <w:r w:rsidR="008E67D8"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008E67D8" w:rsidRPr="00920936">
              <w:rPr>
                <w:rFonts w:cs="Calibri"/>
                <w:sz w:val="18"/>
                <w:szCs w:val="18"/>
              </w:rPr>
            </w:r>
            <w:r w:rsidR="008E67D8"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008E67D8" w:rsidRPr="00920936">
              <w:rPr>
                <w:rFonts w:cs="Calibri"/>
                <w:sz w:val="18"/>
                <w:szCs w:val="18"/>
              </w:rPr>
              <w:fldChar w:fldCharType="end"/>
            </w:r>
            <w:r w:rsidRPr="00920936">
              <w:rPr>
                <w:rFonts w:cs="Calibri"/>
                <w:sz w:val="18"/>
                <w:szCs w:val="18"/>
              </w:rPr>
              <w:t xml:space="preserve"> </w:t>
            </w:r>
          </w:p>
          <w:p w:rsidR="00BD1ADD" w:rsidRPr="00920936" w:rsidRDefault="00BD1ADD" w:rsidP="00920936">
            <w:pPr>
              <w:spacing w:after="0"/>
              <w:jc w:val="both"/>
              <w:rPr>
                <w:rFonts w:cs="Calibri"/>
                <w:sz w:val="18"/>
                <w:szCs w:val="18"/>
              </w:rPr>
            </w:pPr>
            <w:r w:rsidRPr="00920936">
              <w:rPr>
                <w:rFonts w:cs="Calibri"/>
                <w:b/>
                <w:bCs/>
                <w:sz w:val="18"/>
                <w:szCs w:val="18"/>
              </w:rPr>
              <w:t>EMAIL ADDRESS:</w:t>
            </w:r>
            <w:r w:rsidRPr="00920936">
              <w:rPr>
                <w:rFonts w:cs="Calibri"/>
                <w:sz w:val="18"/>
                <w:szCs w:val="18"/>
              </w:rPr>
              <w:t xml:space="preserve"> </w:t>
            </w:r>
            <w:r w:rsidR="008E67D8"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008E67D8" w:rsidRPr="00920936">
              <w:rPr>
                <w:rFonts w:cs="Calibri"/>
                <w:sz w:val="18"/>
                <w:szCs w:val="18"/>
              </w:rPr>
            </w:r>
            <w:r w:rsidR="008E67D8"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008E67D8" w:rsidRPr="00920936">
              <w:rPr>
                <w:rFonts w:cs="Calibri"/>
                <w:sz w:val="18"/>
                <w:szCs w:val="18"/>
              </w:rPr>
              <w:fldChar w:fldCharType="end"/>
            </w:r>
          </w:p>
          <w:p w:rsidR="00BD1ADD" w:rsidRPr="00920936" w:rsidRDefault="00BD1ADD" w:rsidP="00920936">
            <w:pPr>
              <w:spacing w:after="0"/>
              <w:rPr>
                <w:rFonts w:cs="Calibri"/>
                <w:sz w:val="18"/>
                <w:szCs w:val="18"/>
              </w:rPr>
            </w:pPr>
          </w:p>
        </w:tc>
        <w:tc>
          <w:tcPr>
            <w:tcW w:w="2520" w:type="dxa"/>
          </w:tcPr>
          <w:p w:rsidR="00BD1ADD" w:rsidRPr="00920936" w:rsidRDefault="00BD1ADD" w:rsidP="00920936">
            <w:pPr>
              <w:spacing w:after="0"/>
              <w:rPr>
                <w:rFonts w:cs="Calibri"/>
                <w:sz w:val="18"/>
                <w:szCs w:val="18"/>
              </w:rPr>
            </w:pPr>
            <w:r w:rsidRPr="00920936">
              <w:rPr>
                <w:rFonts w:cs="Calibri"/>
                <w:b/>
                <w:bCs/>
                <w:sz w:val="18"/>
                <w:szCs w:val="18"/>
              </w:rPr>
              <w:t xml:space="preserve">DATE:  </w:t>
            </w:r>
            <w:r w:rsidR="008E67D8"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008E67D8" w:rsidRPr="00920936">
              <w:rPr>
                <w:rFonts w:cs="Calibri"/>
                <w:sz w:val="18"/>
                <w:szCs w:val="18"/>
              </w:rPr>
            </w:r>
            <w:r w:rsidR="008E67D8"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008E67D8" w:rsidRPr="00920936">
              <w:rPr>
                <w:rFonts w:cs="Calibri"/>
                <w:sz w:val="18"/>
                <w:szCs w:val="18"/>
              </w:rPr>
              <w:fldChar w:fldCharType="end"/>
            </w:r>
          </w:p>
        </w:tc>
      </w:tr>
      <w:tr w:rsidR="00BD1ADD" w:rsidRPr="00920936" w:rsidTr="000A5B57">
        <w:trPr>
          <w:cantSplit/>
          <w:trHeight w:val="708"/>
        </w:trPr>
        <w:tc>
          <w:tcPr>
            <w:tcW w:w="8640" w:type="dxa"/>
            <w:gridSpan w:val="2"/>
          </w:tcPr>
          <w:p w:rsidR="00BD1ADD" w:rsidRPr="00920936" w:rsidRDefault="00BD1ADD" w:rsidP="00920936">
            <w:pPr>
              <w:spacing w:after="0"/>
              <w:jc w:val="both"/>
              <w:rPr>
                <w:rFonts w:cs="Calibri"/>
                <w:b/>
                <w:bCs/>
                <w:sz w:val="18"/>
                <w:szCs w:val="18"/>
              </w:rPr>
            </w:pPr>
            <w:r w:rsidRPr="00920936">
              <w:rPr>
                <w:rFonts w:cs="Calibri"/>
                <w:b/>
                <w:bCs/>
                <w:sz w:val="18"/>
                <w:szCs w:val="18"/>
              </w:rPr>
              <w:t xml:space="preserve">NAME </w:t>
            </w:r>
            <w:smartTag w:uri="urn:schemas-microsoft-com:office:smarttags" w:element="stockticker">
              <w:r w:rsidRPr="00920936">
                <w:rPr>
                  <w:rFonts w:cs="Calibri"/>
                  <w:b/>
                  <w:bCs/>
                  <w:sz w:val="18"/>
                  <w:szCs w:val="18"/>
                </w:rPr>
                <w:t>AND</w:t>
              </w:r>
            </w:smartTag>
            <w:r w:rsidRPr="00920936">
              <w:rPr>
                <w:rFonts w:cs="Calibri"/>
                <w:b/>
                <w:bCs/>
                <w:sz w:val="18"/>
                <w:szCs w:val="18"/>
              </w:rPr>
              <w:t xml:space="preserve"> TITLE OF PREPARER (Print or Type): </w:t>
            </w:r>
          </w:p>
          <w:p w:rsidR="00BD1ADD" w:rsidRPr="00920936" w:rsidRDefault="008E67D8" w:rsidP="00920936">
            <w:pPr>
              <w:spacing w:after="0"/>
              <w:jc w:val="both"/>
              <w:rPr>
                <w:rFonts w:cs="Calibri"/>
                <w:sz w:val="18"/>
                <w:szCs w:val="18"/>
                <w:u w:val="single"/>
              </w:rPr>
            </w:pPr>
            <w:r w:rsidRPr="00920936">
              <w:rPr>
                <w:rFonts w:cs="Calibri"/>
                <w:sz w:val="18"/>
                <w:szCs w:val="18"/>
              </w:rPr>
              <w:fldChar w:fldCharType="begin">
                <w:ffData>
                  <w:name w:val="Text3"/>
                  <w:enabled/>
                  <w:calcOnExit w:val="0"/>
                  <w:textInput>
                    <w:maxLength w:val="14"/>
                  </w:textInput>
                </w:ffData>
              </w:fldChar>
            </w:r>
            <w:r w:rsidR="00BD1ADD"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00BD1ADD" w:rsidRPr="00920936">
              <w:rPr>
                <w:rFonts w:eastAsia="Arial Unicode MS" w:cs="Calibri"/>
                <w:sz w:val="18"/>
                <w:szCs w:val="18"/>
              </w:rPr>
              <w:t> </w:t>
            </w:r>
            <w:r w:rsidR="00BD1ADD" w:rsidRPr="00920936">
              <w:rPr>
                <w:rFonts w:eastAsia="Arial Unicode MS" w:cs="Calibri"/>
                <w:sz w:val="18"/>
                <w:szCs w:val="18"/>
              </w:rPr>
              <w:t> </w:t>
            </w:r>
            <w:r w:rsidR="00BD1ADD" w:rsidRPr="00920936">
              <w:rPr>
                <w:rFonts w:eastAsia="Arial Unicode MS" w:cs="Calibri"/>
                <w:sz w:val="18"/>
                <w:szCs w:val="18"/>
              </w:rPr>
              <w:t> </w:t>
            </w:r>
            <w:r w:rsidR="00BD1ADD" w:rsidRPr="00920936">
              <w:rPr>
                <w:rFonts w:eastAsia="Arial Unicode MS" w:cs="Calibri"/>
                <w:sz w:val="18"/>
                <w:szCs w:val="18"/>
              </w:rPr>
              <w:t> </w:t>
            </w:r>
            <w:r w:rsidR="00BD1ADD" w:rsidRPr="00920936">
              <w:rPr>
                <w:rFonts w:eastAsia="Arial Unicode MS" w:cs="Calibri"/>
                <w:sz w:val="18"/>
                <w:szCs w:val="18"/>
              </w:rPr>
              <w:t> </w:t>
            </w:r>
            <w:r w:rsidRPr="00920936">
              <w:rPr>
                <w:rFonts w:cs="Calibri"/>
                <w:sz w:val="18"/>
                <w:szCs w:val="18"/>
              </w:rPr>
              <w:fldChar w:fldCharType="end"/>
            </w:r>
          </w:p>
        </w:tc>
        <w:tc>
          <w:tcPr>
            <w:tcW w:w="5940" w:type="dxa"/>
            <w:gridSpan w:val="2"/>
          </w:tcPr>
          <w:p w:rsidR="00BD1ADD" w:rsidRPr="00920936" w:rsidRDefault="00BD1ADD" w:rsidP="00920936">
            <w:pPr>
              <w:spacing w:after="0"/>
              <w:jc w:val="both"/>
              <w:rPr>
                <w:rFonts w:cs="Calibri"/>
                <w:sz w:val="18"/>
                <w:szCs w:val="18"/>
              </w:rPr>
            </w:pPr>
            <w:r w:rsidRPr="00920936">
              <w:rPr>
                <w:rFonts w:cs="Calibri"/>
                <w:b/>
                <w:bCs/>
                <w:sz w:val="18"/>
                <w:szCs w:val="18"/>
              </w:rPr>
              <w:t>Submit completed with bid or proposal</w:t>
            </w:r>
            <w:r w:rsidRPr="00920936">
              <w:rPr>
                <w:rFonts w:cs="Calibri"/>
                <w:b/>
                <w:sz w:val="18"/>
                <w:szCs w:val="18"/>
              </w:rPr>
              <w:t xml:space="preserve">   M/WBE 101 (Rev 11/08)</w:t>
            </w:r>
          </w:p>
        </w:tc>
      </w:tr>
    </w:tbl>
    <w:p w:rsidR="00BD1ADD" w:rsidRDefault="00BD1ADD" w:rsidP="000A5B57">
      <w:pPr>
        <w:pStyle w:val="NormalWeb"/>
        <w:spacing w:before="0" w:beforeAutospacing="0" w:after="0" w:afterAutospacing="0"/>
        <w:rPr>
          <w:rFonts w:ascii="Calibri" w:hAnsi="Calibri" w:cs="Calibri"/>
          <w:b/>
          <w:bCs/>
          <w:sz w:val="18"/>
          <w:szCs w:val="18"/>
        </w:rPr>
        <w:sectPr w:rsidR="00BD1ADD" w:rsidSect="00C51D48">
          <w:footerReference w:type="default" r:id="rId61"/>
          <w:pgSz w:w="15840" w:h="12240" w:orient="landscape"/>
          <w:pgMar w:top="1440" w:right="1440" w:bottom="1200" w:left="1440" w:header="360" w:footer="360" w:gutter="0"/>
          <w:cols w:space="720"/>
          <w:docGrid w:linePitch="360"/>
        </w:sectPr>
      </w:pPr>
    </w:p>
    <w:p w:rsidR="00BD1ADD" w:rsidRPr="00DE40D1" w:rsidRDefault="00BD1ADD" w:rsidP="000A5B57">
      <w:pPr>
        <w:pStyle w:val="NormalWeb"/>
        <w:spacing w:before="0" w:beforeAutospacing="0" w:after="0" w:afterAutospacing="0"/>
        <w:rPr>
          <w:rFonts w:ascii="Calibri" w:hAnsi="Calibri" w:cs="Calibri"/>
          <w:bCs/>
          <w:sz w:val="18"/>
          <w:szCs w:val="18"/>
        </w:rPr>
      </w:pPr>
      <w:r w:rsidRPr="00DE40D1">
        <w:rPr>
          <w:rFonts w:ascii="Calibri" w:hAnsi="Calibri" w:cs="Calibri"/>
          <w:b/>
          <w:bCs/>
          <w:sz w:val="18"/>
          <w:szCs w:val="18"/>
        </w:rPr>
        <w:lastRenderedPageBreak/>
        <w:t xml:space="preserve">General instructions:  </w:t>
      </w:r>
      <w:r w:rsidRPr="00DE40D1">
        <w:rPr>
          <w:rFonts w:ascii="Calibri" w:hAnsi="Calibri" w:cs="Calibri"/>
          <w:bCs/>
          <w:sz w:val="18"/>
          <w:szCs w:val="18"/>
        </w:rPr>
        <w:t xml:space="preserve">All </w:t>
      </w:r>
      <w:proofErr w:type="spellStart"/>
      <w:r w:rsidRPr="00DE40D1">
        <w:rPr>
          <w:rFonts w:ascii="Calibri" w:hAnsi="Calibri" w:cs="Calibri"/>
          <w:bCs/>
          <w:sz w:val="18"/>
          <w:szCs w:val="18"/>
        </w:rPr>
        <w:t>Offerors</w:t>
      </w:r>
      <w:proofErr w:type="spellEnd"/>
      <w:r w:rsidRPr="00DE40D1">
        <w:rPr>
          <w:rFonts w:ascii="Calibri" w:hAnsi="Calibri" w:cs="Calibri"/>
          <w:bCs/>
          <w:sz w:val="18"/>
          <w:szCs w:val="18"/>
        </w:rPr>
        <w:t xml:space="preserve"> and each subcontractor identified in the bid or proposal must complete an EEO Staffing Plan (M/WBE 101) and submit it as part of the bid or proposal package.  Where the work force to be utilized in the performance of the State contract can be separated out from the contractor’s and/or </w:t>
      </w:r>
      <w:proofErr w:type="gramStart"/>
      <w:r w:rsidRPr="00DE40D1">
        <w:rPr>
          <w:rFonts w:ascii="Calibri" w:hAnsi="Calibri" w:cs="Calibri"/>
          <w:bCs/>
          <w:sz w:val="18"/>
          <w:szCs w:val="18"/>
        </w:rPr>
        <w:t>subcontractor’s</w:t>
      </w:r>
      <w:proofErr w:type="gramEnd"/>
      <w:r w:rsidRPr="00DE40D1">
        <w:rPr>
          <w:rFonts w:ascii="Calibri" w:hAnsi="Calibri" w:cs="Calibri"/>
          <w:bCs/>
          <w:sz w:val="18"/>
          <w:szCs w:val="18"/>
        </w:rPr>
        <w:t xml:space="preserve"> total work force, the </w:t>
      </w:r>
      <w:proofErr w:type="spellStart"/>
      <w:r w:rsidRPr="00DE40D1">
        <w:rPr>
          <w:rFonts w:ascii="Calibri" w:hAnsi="Calibri" w:cs="Calibri"/>
          <w:bCs/>
          <w:sz w:val="18"/>
          <w:szCs w:val="18"/>
        </w:rPr>
        <w:t>Offeror</w:t>
      </w:r>
      <w:proofErr w:type="spellEnd"/>
      <w:r w:rsidRPr="00DE40D1">
        <w:rPr>
          <w:rFonts w:ascii="Calibri" w:hAnsi="Calibri" w:cs="Calibri"/>
          <w:bCs/>
          <w:sz w:val="18"/>
          <w:szCs w:val="18"/>
        </w:rPr>
        <w:t xml:space="preserve"> shall complete this form only for the anticipated work force to be utilized on the State contract.  Where the work force to be utilized in the performance of the State contract </w:t>
      </w:r>
      <w:r w:rsidRPr="00DE40D1">
        <w:rPr>
          <w:rFonts w:ascii="Calibri" w:hAnsi="Calibri" w:cs="Calibri"/>
          <w:bCs/>
          <w:sz w:val="18"/>
          <w:szCs w:val="18"/>
          <w:u w:val="single"/>
        </w:rPr>
        <w:t>cannot</w:t>
      </w:r>
      <w:r w:rsidRPr="00DE40D1">
        <w:rPr>
          <w:rFonts w:ascii="Calibri" w:hAnsi="Calibri" w:cs="Calibri"/>
          <w:bCs/>
          <w:sz w:val="18"/>
          <w:szCs w:val="18"/>
        </w:rPr>
        <w:t xml:space="preserve"> be separated out from the contractor’s and/or </w:t>
      </w:r>
      <w:proofErr w:type="gramStart"/>
      <w:r w:rsidRPr="00DE40D1">
        <w:rPr>
          <w:rFonts w:ascii="Calibri" w:hAnsi="Calibri" w:cs="Calibri"/>
          <w:bCs/>
          <w:sz w:val="18"/>
          <w:szCs w:val="18"/>
        </w:rPr>
        <w:t>subcontractor’s</w:t>
      </w:r>
      <w:proofErr w:type="gramEnd"/>
      <w:r w:rsidRPr="00DE40D1">
        <w:rPr>
          <w:rFonts w:ascii="Calibri" w:hAnsi="Calibri" w:cs="Calibri"/>
          <w:bCs/>
          <w:sz w:val="18"/>
          <w:szCs w:val="18"/>
        </w:rPr>
        <w:t xml:space="preserve"> total work force, the </w:t>
      </w:r>
      <w:proofErr w:type="spellStart"/>
      <w:r w:rsidRPr="00DE40D1">
        <w:rPr>
          <w:rFonts w:ascii="Calibri" w:hAnsi="Calibri" w:cs="Calibri"/>
          <w:bCs/>
          <w:sz w:val="18"/>
          <w:szCs w:val="18"/>
        </w:rPr>
        <w:t>Offeror</w:t>
      </w:r>
      <w:proofErr w:type="spellEnd"/>
      <w:r w:rsidRPr="00DE40D1">
        <w:rPr>
          <w:rFonts w:ascii="Calibri" w:hAnsi="Calibri" w:cs="Calibri"/>
          <w:bCs/>
          <w:sz w:val="18"/>
          <w:szCs w:val="18"/>
        </w:rPr>
        <w:t xml:space="preserve"> shall complete this form for the contractor’s and/or subcontractor’s total work force.</w:t>
      </w:r>
    </w:p>
    <w:p w:rsidR="00BD1ADD" w:rsidRPr="00DE40D1" w:rsidRDefault="00BD1ADD" w:rsidP="000A5B57">
      <w:pPr>
        <w:pStyle w:val="NormalWeb"/>
        <w:spacing w:before="0" w:beforeAutospacing="0" w:after="0" w:afterAutospacing="0"/>
        <w:rPr>
          <w:rFonts w:ascii="Calibri" w:hAnsi="Calibri" w:cs="Calibri"/>
          <w:bCs/>
          <w:sz w:val="18"/>
          <w:szCs w:val="18"/>
        </w:rPr>
      </w:pPr>
    </w:p>
    <w:p w:rsidR="00BD1ADD" w:rsidRPr="00DE40D1" w:rsidRDefault="00BD1ADD" w:rsidP="000A5B57">
      <w:pPr>
        <w:rPr>
          <w:rFonts w:cs="Calibri"/>
          <w:b/>
          <w:sz w:val="18"/>
          <w:szCs w:val="18"/>
        </w:rPr>
      </w:pPr>
      <w:r w:rsidRPr="00DE40D1">
        <w:rPr>
          <w:rFonts w:cs="Calibri"/>
          <w:b/>
          <w:sz w:val="18"/>
          <w:szCs w:val="18"/>
        </w:rPr>
        <w:t>Instructions for completing:</w:t>
      </w:r>
    </w:p>
    <w:p w:rsidR="00BD1ADD" w:rsidRPr="00DE40D1" w:rsidRDefault="00BD1ADD" w:rsidP="0057461A">
      <w:pPr>
        <w:numPr>
          <w:ilvl w:val="0"/>
          <w:numId w:val="51"/>
        </w:numPr>
        <w:spacing w:after="0" w:line="240" w:lineRule="auto"/>
        <w:rPr>
          <w:rFonts w:cs="Calibri"/>
          <w:sz w:val="18"/>
          <w:szCs w:val="18"/>
        </w:rPr>
      </w:pPr>
      <w:r w:rsidRPr="00DE40D1">
        <w:rPr>
          <w:rFonts w:cs="Calibri"/>
          <w:sz w:val="18"/>
          <w:szCs w:val="18"/>
        </w:rPr>
        <w:t xml:space="preserve">Enter the Solicitation number that this report applies to along with the name and address of the </w:t>
      </w:r>
      <w:proofErr w:type="spellStart"/>
      <w:r w:rsidRPr="00DE40D1">
        <w:rPr>
          <w:rFonts w:cs="Calibri"/>
          <w:sz w:val="18"/>
          <w:szCs w:val="18"/>
        </w:rPr>
        <w:t>Offeror</w:t>
      </w:r>
      <w:proofErr w:type="spellEnd"/>
      <w:r w:rsidRPr="00DE40D1">
        <w:rPr>
          <w:rFonts w:cs="Calibri"/>
          <w:sz w:val="18"/>
          <w:szCs w:val="18"/>
        </w:rPr>
        <w:t>.</w:t>
      </w:r>
    </w:p>
    <w:p w:rsidR="00BD1ADD" w:rsidRPr="00DE40D1" w:rsidRDefault="00BD1ADD" w:rsidP="0057461A">
      <w:pPr>
        <w:numPr>
          <w:ilvl w:val="0"/>
          <w:numId w:val="51"/>
        </w:numPr>
        <w:spacing w:after="0" w:line="240" w:lineRule="auto"/>
        <w:rPr>
          <w:rFonts w:cs="Calibri"/>
          <w:sz w:val="18"/>
          <w:szCs w:val="18"/>
        </w:rPr>
      </w:pPr>
      <w:r w:rsidRPr="00DE40D1">
        <w:rPr>
          <w:rFonts w:cs="Calibri"/>
          <w:sz w:val="18"/>
          <w:szCs w:val="18"/>
        </w:rPr>
        <w:t xml:space="preserve">Check off the appropriate box to indicate if the </w:t>
      </w:r>
      <w:proofErr w:type="spellStart"/>
      <w:r w:rsidRPr="00DE40D1">
        <w:rPr>
          <w:rFonts w:cs="Calibri"/>
          <w:sz w:val="18"/>
          <w:szCs w:val="18"/>
        </w:rPr>
        <w:t>Offeror</w:t>
      </w:r>
      <w:proofErr w:type="spellEnd"/>
      <w:r w:rsidRPr="00DE40D1">
        <w:rPr>
          <w:rFonts w:cs="Calibri"/>
          <w:sz w:val="18"/>
          <w:szCs w:val="18"/>
        </w:rPr>
        <w:t xml:space="preserve"> completing the report is the contractor or a subcontractor.</w:t>
      </w:r>
    </w:p>
    <w:p w:rsidR="00BD1ADD" w:rsidRPr="00DE40D1" w:rsidRDefault="00BD1ADD" w:rsidP="0057461A">
      <w:pPr>
        <w:numPr>
          <w:ilvl w:val="0"/>
          <w:numId w:val="51"/>
        </w:numPr>
        <w:spacing w:after="0" w:line="240" w:lineRule="auto"/>
        <w:rPr>
          <w:rFonts w:cs="Calibri"/>
          <w:sz w:val="18"/>
          <w:szCs w:val="18"/>
        </w:rPr>
      </w:pPr>
      <w:r w:rsidRPr="00DE40D1">
        <w:rPr>
          <w:rFonts w:cs="Calibri"/>
          <w:sz w:val="18"/>
          <w:szCs w:val="18"/>
        </w:rPr>
        <w:t xml:space="preserve">Check off the appropriate box to indicate work force to be utilized on the contract or the </w:t>
      </w:r>
      <w:proofErr w:type="spellStart"/>
      <w:r w:rsidRPr="00DE40D1">
        <w:rPr>
          <w:rFonts w:cs="Calibri"/>
          <w:sz w:val="18"/>
          <w:szCs w:val="18"/>
        </w:rPr>
        <w:t>Offerors’</w:t>
      </w:r>
      <w:proofErr w:type="spellEnd"/>
      <w:r w:rsidRPr="00DE40D1">
        <w:rPr>
          <w:rFonts w:cs="Calibri"/>
          <w:sz w:val="18"/>
          <w:szCs w:val="18"/>
        </w:rPr>
        <w:t xml:space="preserve"> total work force. </w:t>
      </w:r>
    </w:p>
    <w:p w:rsidR="00BD1ADD" w:rsidRPr="00DE40D1" w:rsidRDefault="00BD1ADD" w:rsidP="0057461A">
      <w:pPr>
        <w:numPr>
          <w:ilvl w:val="0"/>
          <w:numId w:val="51"/>
        </w:numPr>
        <w:spacing w:after="0" w:line="240" w:lineRule="auto"/>
        <w:rPr>
          <w:rFonts w:cs="Calibri"/>
          <w:sz w:val="18"/>
          <w:szCs w:val="18"/>
        </w:rPr>
      </w:pPr>
      <w:r w:rsidRPr="00DE40D1">
        <w:rPr>
          <w:rFonts w:cs="Calibri"/>
          <w:sz w:val="18"/>
          <w:szCs w:val="18"/>
        </w:rPr>
        <w:t xml:space="preserve">Enter the total work force by EEO job category.  </w:t>
      </w:r>
    </w:p>
    <w:p w:rsidR="00BD1ADD" w:rsidRPr="00DE40D1" w:rsidRDefault="00BD1ADD" w:rsidP="0057461A">
      <w:pPr>
        <w:numPr>
          <w:ilvl w:val="0"/>
          <w:numId w:val="51"/>
        </w:numPr>
        <w:spacing w:after="0" w:line="240" w:lineRule="auto"/>
        <w:rPr>
          <w:rFonts w:cs="Calibri"/>
          <w:sz w:val="18"/>
          <w:szCs w:val="18"/>
        </w:rPr>
      </w:pPr>
      <w:r w:rsidRPr="00DE40D1">
        <w:rPr>
          <w:rFonts w:cs="Calibri"/>
          <w:sz w:val="18"/>
          <w:szCs w:val="18"/>
        </w:rPr>
        <w:t>Break down the anticipated total work force by gender and enter under the heading ‘Work force by Gender’</w:t>
      </w:r>
    </w:p>
    <w:p w:rsidR="00BD1ADD" w:rsidRPr="00DE40D1" w:rsidRDefault="00BD1ADD" w:rsidP="0057461A">
      <w:pPr>
        <w:numPr>
          <w:ilvl w:val="0"/>
          <w:numId w:val="51"/>
        </w:numPr>
        <w:spacing w:after="0" w:line="240" w:lineRule="auto"/>
        <w:rPr>
          <w:rFonts w:cs="Calibri"/>
          <w:sz w:val="18"/>
          <w:szCs w:val="18"/>
        </w:rPr>
      </w:pPr>
      <w:r w:rsidRPr="00DE40D1">
        <w:rPr>
          <w:rFonts w:cs="Calibri"/>
          <w:sz w:val="18"/>
          <w:szCs w:val="18"/>
        </w:rPr>
        <w:t xml:space="preserve">Break down the anticipated total work force by race/ethnic identification and enter under the heading ‘Work force by Race/Ethnic Identification’.  Contact the OM/WBE Permissible contact(s) for the solicitation if you have any questions. </w:t>
      </w:r>
    </w:p>
    <w:p w:rsidR="00BD1ADD" w:rsidRPr="00DE40D1" w:rsidRDefault="00BD1ADD" w:rsidP="0057461A">
      <w:pPr>
        <w:numPr>
          <w:ilvl w:val="0"/>
          <w:numId w:val="51"/>
        </w:numPr>
        <w:spacing w:after="0" w:line="240" w:lineRule="auto"/>
        <w:rPr>
          <w:rFonts w:cs="Calibri"/>
          <w:sz w:val="18"/>
          <w:szCs w:val="18"/>
        </w:rPr>
      </w:pPr>
      <w:r w:rsidRPr="00DE40D1">
        <w:rPr>
          <w:rFonts w:cs="Calibri"/>
          <w:sz w:val="18"/>
          <w:szCs w:val="18"/>
        </w:rPr>
        <w:t>Enter information on disabled or veterans included in the anticipated work force under the appropriate headings.</w:t>
      </w:r>
    </w:p>
    <w:p w:rsidR="00BD1ADD" w:rsidRPr="00DE40D1" w:rsidRDefault="00BD1ADD" w:rsidP="0057461A">
      <w:pPr>
        <w:numPr>
          <w:ilvl w:val="0"/>
          <w:numId w:val="51"/>
        </w:numPr>
        <w:spacing w:after="0" w:line="240" w:lineRule="auto"/>
        <w:rPr>
          <w:rFonts w:cs="Calibri"/>
          <w:sz w:val="18"/>
          <w:szCs w:val="18"/>
        </w:rPr>
      </w:pPr>
      <w:r w:rsidRPr="00DE40D1">
        <w:rPr>
          <w:rFonts w:cs="Calibri"/>
          <w:sz w:val="18"/>
          <w:szCs w:val="18"/>
        </w:rPr>
        <w:t xml:space="preserve">Enter the name, title, phone number and email address for the person completing the form.  Sign and date the form in the designated boxes. </w:t>
      </w:r>
    </w:p>
    <w:p w:rsidR="00BD1ADD" w:rsidRPr="00DE40D1" w:rsidRDefault="00BD1ADD" w:rsidP="000A5B57">
      <w:pPr>
        <w:rPr>
          <w:rFonts w:cs="Calibri"/>
          <w:b/>
          <w:sz w:val="18"/>
          <w:szCs w:val="18"/>
        </w:rPr>
      </w:pPr>
    </w:p>
    <w:p w:rsidR="00BD1ADD" w:rsidRPr="00DE40D1" w:rsidRDefault="00BD1ADD" w:rsidP="000A5B57">
      <w:pPr>
        <w:pStyle w:val="NormalWeb"/>
        <w:spacing w:before="0" w:beforeAutospacing="0" w:after="0" w:afterAutospacing="0"/>
        <w:rPr>
          <w:rFonts w:ascii="Calibri" w:hAnsi="Calibri" w:cs="Calibri"/>
          <w:b/>
          <w:bCs/>
          <w:sz w:val="18"/>
          <w:szCs w:val="18"/>
        </w:rPr>
      </w:pPr>
      <w:smartTag w:uri="urn:schemas-microsoft-com:office:smarttags" w:element="stockticker">
        <w:r w:rsidRPr="00DE40D1">
          <w:rPr>
            <w:rFonts w:ascii="Calibri" w:hAnsi="Calibri" w:cs="Calibri"/>
            <w:b/>
            <w:bCs/>
            <w:sz w:val="18"/>
            <w:szCs w:val="18"/>
          </w:rPr>
          <w:t>RACE</w:t>
        </w:r>
      </w:smartTag>
      <w:r w:rsidRPr="00DE40D1">
        <w:rPr>
          <w:rFonts w:ascii="Calibri" w:hAnsi="Calibri" w:cs="Calibri"/>
          <w:b/>
          <w:bCs/>
          <w:sz w:val="18"/>
          <w:szCs w:val="18"/>
        </w:rPr>
        <w:t>/ETHNIC IDENTIFICATION</w:t>
      </w:r>
    </w:p>
    <w:p w:rsidR="00BD1ADD" w:rsidRPr="00DE40D1" w:rsidRDefault="00BD1ADD" w:rsidP="000A5B57">
      <w:pPr>
        <w:pStyle w:val="NormalWeb"/>
        <w:spacing w:before="0" w:beforeAutospacing="0" w:after="0" w:afterAutospacing="0"/>
        <w:rPr>
          <w:rFonts w:ascii="Calibri" w:hAnsi="Calibri" w:cs="Calibri"/>
          <w:sz w:val="18"/>
          <w:szCs w:val="18"/>
        </w:rPr>
      </w:pPr>
      <w:r w:rsidRPr="00DE40D1">
        <w:rPr>
          <w:rFonts w:ascii="Calibri" w:hAnsi="Calibri" w:cs="Calibri"/>
          <w:sz w:val="18"/>
          <w:szCs w:val="18"/>
        </w:rPr>
        <w:t>Race/ethnic designations as used by the Equal Employment Opportunity Commission do not denote scientific definitions of anthropological origins. For the purposes of this form, an employee may be included in the group to which he or she appears to belong, identifies with, or is regarded in the community as belonging. However, no person should be counted in more than one race/ethnic group. The race/ethnic categories for this survey are:</w:t>
      </w:r>
    </w:p>
    <w:p w:rsidR="00BD1ADD" w:rsidRPr="00DE40D1" w:rsidRDefault="00BD1ADD" w:rsidP="0057461A">
      <w:pPr>
        <w:numPr>
          <w:ilvl w:val="0"/>
          <w:numId w:val="49"/>
        </w:numPr>
        <w:tabs>
          <w:tab w:val="left" w:pos="360"/>
          <w:tab w:val="num" w:pos="3600"/>
        </w:tabs>
        <w:spacing w:after="0" w:line="240" w:lineRule="auto"/>
        <w:ind w:left="3600" w:hanging="3600"/>
        <w:jc w:val="both"/>
        <w:rPr>
          <w:rFonts w:cs="Calibri"/>
          <w:sz w:val="18"/>
          <w:szCs w:val="18"/>
        </w:rPr>
      </w:pPr>
      <w:r w:rsidRPr="00DE40D1">
        <w:rPr>
          <w:rStyle w:val="Strong"/>
          <w:rFonts w:cs="Calibri"/>
          <w:sz w:val="18"/>
          <w:szCs w:val="18"/>
        </w:rPr>
        <w:t>WHITE</w:t>
      </w:r>
      <w:r w:rsidRPr="00DE40D1">
        <w:rPr>
          <w:rStyle w:val="Strong"/>
          <w:rFonts w:cs="Calibri"/>
          <w:sz w:val="18"/>
          <w:szCs w:val="18"/>
        </w:rPr>
        <w:tab/>
      </w:r>
      <w:r w:rsidRPr="00DE40D1">
        <w:rPr>
          <w:rFonts w:cs="Calibri"/>
          <w:sz w:val="18"/>
          <w:szCs w:val="18"/>
        </w:rPr>
        <w:t xml:space="preserve"> (Not of Hispanic origin) </w:t>
      </w:r>
      <w:proofErr w:type="gramStart"/>
      <w:r w:rsidRPr="00DE40D1">
        <w:rPr>
          <w:rFonts w:cs="Calibri"/>
          <w:sz w:val="18"/>
          <w:szCs w:val="18"/>
        </w:rPr>
        <w:t>All</w:t>
      </w:r>
      <w:proofErr w:type="gramEnd"/>
      <w:r w:rsidRPr="00DE40D1">
        <w:rPr>
          <w:rFonts w:cs="Calibri"/>
          <w:sz w:val="18"/>
          <w:szCs w:val="18"/>
        </w:rPr>
        <w:t xml:space="preserve"> persons having origins in any of the original peoples of Europe, North Africa, or the Middle East.</w:t>
      </w:r>
    </w:p>
    <w:p w:rsidR="00BD1ADD" w:rsidRPr="00DE40D1" w:rsidRDefault="00BD1ADD" w:rsidP="0057461A">
      <w:pPr>
        <w:numPr>
          <w:ilvl w:val="0"/>
          <w:numId w:val="49"/>
        </w:numPr>
        <w:tabs>
          <w:tab w:val="left" w:pos="360"/>
          <w:tab w:val="num" w:pos="3600"/>
        </w:tabs>
        <w:spacing w:after="0" w:line="240" w:lineRule="auto"/>
        <w:ind w:left="3600" w:hanging="3600"/>
        <w:jc w:val="both"/>
        <w:rPr>
          <w:rFonts w:cs="Calibri"/>
          <w:sz w:val="18"/>
          <w:szCs w:val="18"/>
        </w:rPr>
      </w:pPr>
      <w:r w:rsidRPr="00DE40D1">
        <w:rPr>
          <w:rFonts w:cs="Calibri"/>
          <w:b/>
          <w:sz w:val="18"/>
          <w:szCs w:val="18"/>
        </w:rPr>
        <w:t>BLACK</w:t>
      </w:r>
      <w:r w:rsidRPr="00DE40D1">
        <w:rPr>
          <w:rFonts w:cs="Calibri"/>
          <w:sz w:val="18"/>
          <w:szCs w:val="18"/>
        </w:rPr>
        <w:tab/>
        <w:t>a person, not of Hispanic origin, who has origins in any of the black racial groups of the original peoples of Africa.</w:t>
      </w:r>
    </w:p>
    <w:p w:rsidR="00BD1ADD" w:rsidRPr="00DE40D1" w:rsidRDefault="00BD1ADD" w:rsidP="0057461A">
      <w:pPr>
        <w:numPr>
          <w:ilvl w:val="0"/>
          <w:numId w:val="49"/>
        </w:numPr>
        <w:tabs>
          <w:tab w:val="left" w:pos="360"/>
          <w:tab w:val="num" w:pos="3600"/>
        </w:tabs>
        <w:spacing w:after="0" w:line="240" w:lineRule="auto"/>
        <w:ind w:left="3600" w:hanging="3600"/>
        <w:jc w:val="both"/>
        <w:rPr>
          <w:rFonts w:cs="Calibri"/>
          <w:sz w:val="18"/>
          <w:szCs w:val="18"/>
        </w:rPr>
      </w:pPr>
      <w:r w:rsidRPr="00DE40D1">
        <w:rPr>
          <w:rFonts w:cs="Calibri"/>
          <w:b/>
          <w:sz w:val="18"/>
          <w:szCs w:val="18"/>
        </w:rPr>
        <w:t>HISPANIC</w:t>
      </w:r>
      <w:r w:rsidRPr="00DE40D1">
        <w:rPr>
          <w:rFonts w:cs="Calibri"/>
          <w:sz w:val="18"/>
          <w:szCs w:val="18"/>
        </w:rPr>
        <w:tab/>
        <w:t>a person of Mexican, Puerto Rican, Cuban, Central or South American or other Spanish culture or origin, regardless of race.</w:t>
      </w:r>
    </w:p>
    <w:p w:rsidR="00BD1ADD" w:rsidRPr="00DE40D1" w:rsidRDefault="00BD1ADD" w:rsidP="0057461A">
      <w:pPr>
        <w:numPr>
          <w:ilvl w:val="0"/>
          <w:numId w:val="49"/>
        </w:numPr>
        <w:tabs>
          <w:tab w:val="left" w:pos="360"/>
          <w:tab w:val="num" w:pos="3420"/>
        </w:tabs>
        <w:spacing w:after="0" w:line="240" w:lineRule="auto"/>
        <w:ind w:left="3420" w:hanging="3420"/>
        <w:jc w:val="both"/>
        <w:rPr>
          <w:rFonts w:cs="Calibri"/>
          <w:b/>
          <w:sz w:val="18"/>
          <w:szCs w:val="18"/>
        </w:rPr>
      </w:pPr>
      <w:r w:rsidRPr="00DE40D1">
        <w:rPr>
          <w:rFonts w:cs="Calibri"/>
          <w:b/>
          <w:sz w:val="18"/>
          <w:szCs w:val="18"/>
        </w:rPr>
        <w:t>ASIAN &amp; PACIFIC</w:t>
      </w:r>
      <w:r w:rsidRPr="00DE40D1">
        <w:rPr>
          <w:rFonts w:cs="Calibri"/>
          <w:sz w:val="18"/>
          <w:szCs w:val="18"/>
        </w:rPr>
        <w:t xml:space="preserve">   a person having origins in any of the original peoples of the Far East, Southeast Asia, the Indian subcontinent or the Pacific Islands.</w:t>
      </w:r>
    </w:p>
    <w:p w:rsidR="00BD1ADD" w:rsidRPr="00DE40D1" w:rsidRDefault="00BD1ADD" w:rsidP="000A5B57">
      <w:pPr>
        <w:tabs>
          <w:tab w:val="left" w:pos="360"/>
          <w:tab w:val="left" w:pos="3600"/>
        </w:tabs>
        <w:ind w:left="3600" w:hanging="3600"/>
        <w:jc w:val="both"/>
        <w:rPr>
          <w:rFonts w:cs="Calibri"/>
          <w:sz w:val="18"/>
          <w:szCs w:val="18"/>
        </w:rPr>
      </w:pPr>
      <w:r w:rsidRPr="00DE40D1">
        <w:rPr>
          <w:rFonts w:cs="Calibri"/>
          <w:b/>
          <w:sz w:val="18"/>
          <w:szCs w:val="18"/>
        </w:rPr>
        <w:t xml:space="preserve">     </w:t>
      </w:r>
      <w:r w:rsidR="00590D55">
        <w:rPr>
          <w:rFonts w:cs="Calibri"/>
          <w:b/>
          <w:sz w:val="18"/>
          <w:szCs w:val="18"/>
        </w:rPr>
        <w:t>I</w:t>
      </w:r>
      <w:r w:rsidRPr="00DE40D1">
        <w:rPr>
          <w:rFonts w:cs="Calibri"/>
          <w:b/>
          <w:sz w:val="18"/>
          <w:szCs w:val="18"/>
        </w:rPr>
        <w:t>ISLANDER</w:t>
      </w:r>
      <w:r w:rsidRPr="00DE40D1">
        <w:rPr>
          <w:rFonts w:cs="Calibri"/>
          <w:sz w:val="18"/>
          <w:szCs w:val="18"/>
        </w:rPr>
        <w:tab/>
      </w:r>
    </w:p>
    <w:p w:rsidR="00BD1ADD" w:rsidRPr="00DE40D1" w:rsidRDefault="00BD1ADD" w:rsidP="0057461A">
      <w:pPr>
        <w:numPr>
          <w:ilvl w:val="0"/>
          <w:numId w:val="49"/>
        </w:numPr>
        <w:tabs>
          <w:tab w:val="left" w:pos="360"/>
          <w:tab w:val="num" w:pos="2880"/>
        </w:tabs>
        <w:spacing w:after="0" w:line="240" w:lineRule="auto"/>
        <w:ind w:left="3420" w:hanging="3420"/>
        <w:jc w:val="both"/>
        <w:rPr>
          <w:rFonts w:cs="Calibri"/>
          <w:b/>
          <w:sz w:val="18"/>
          <w:szCs w:val="18"/>
        </w:rPr>
      </w:pPr>
      <w:r w:rsidRPr="00DE40D1">
        <w:rPr>
          <w:rFonts w:cs="Calibri"/>
          <w:b/>
          <w:sz w:val="18"/>
          <w:szCs w:val="18"/>
        </w:rPr>
        <w:t xml:space="preserve">NATIVE INDIAN (NATIVE  </w:t>
      </w:r>
      <w:r>
        <w:rPr>
          <w:rFonts w:cs="Calibri"/>
          <w:sz w:val="18"/>
          <w:szCs w:val="18"/>
        </w:rPr>
        <w:tab/>
      </w:r>
      <w:r w:rsidRPr="00DE40D1">
        <w:rPr>
          <w:rFonts w:cs="Calibri"/>
          <w:sz w:val="18"/>
          <w:szCs w:val="18"/>
        </w:rPr>
        <w:t xml:space="preserve">a person having origins in any of the original peoples of North America, and who maintains cultural identification through tribal </w:t>
      </w:r>
    </w:p>
    <w:p w:rsidR="00BD1ADD" w:rsidRPr="00DE40D1" w:rsidRDefault="00BD1ADD" w:rsidP="000A5B57">
      <w:pPr>
        <w:tabs>
          <w:tab w:val="left" w:pos="360"/>
        </w:tabs>
        <w:jc w:val="both"/>
        <w:rPr>
          <w:rFonts w:cs="Calibri"/>
          <w:b/>
          <w:sz w:val="18"/>
          <w:szCs w:val="18"/>
        </w:rPr>
      </w:pPr>
      <w:r w:rsidRPr="00DE40D1">
        <w:rPr>
          <w:rFonts w:cs="Calibri"/>
          <w:b/>
          <w:sz w:val="18"/>
          <w:szCs w:val="18"/>
        </w:rPr>
        <w:tab/>
      </w:r>
      <w:proofErr w:type="gramStart"/>
      <w:r w:rsidRPr="00DE40D1">
        <w:rPr>
          <w:rFonts w:cs="Calibri"/>
          <w:b/>
          <w:sz w:val="18"/>
          <w:szCs w:val="18"/>
        </w:rPr>
        <w:t>AMERICAN/ ALASKAN</w:t>
      </w:r>
      <w:r>
        <w:rPr>
          <w:rFonts w:cs="Calibri"/>
          <w:b/>
          <w:sz w:val="18"/>
          <w:szCs w:val="18"/>
        </w:rPr>
        <w:t xml:space="preserve"> </w:t>
      </w:r>
      <w:r w:rsidRPr="00DE40D1">
        <w:rPr>
          <w:rFonts w:cs="Calibri"/>
          <w:b/>
          <w:sz w:val="18"/>
          <w:szCs w:val="18"/>
        </w:rPr>
        <w:t>NATIVE)</w:t>
      </w:r>
      <w:r w:rsidRPr="00DE40D1">
        <w:rPr>
          <w:rFonts w:cs="Calibri"/>
          <w:sz w:val="18"/>
          <w:szCs w:val="18"/>
        </w:rPr>
        <w:t xml:space="preserve">     affiliation or community recognition.</w:t>
      </w:r>
      <w:proofErr w:type="gramEnd"/>
    </w:p>
    <w:p w:rsidR="00BD1ADD" w:rsidRPr="00DE40D1" w:rsidRDefault="00BD1ADD" w:rsidP="00590D55">
      <w:pPr>
        <w:tabs>
          <w:tab w:val="left" w:pos="360"/>
          <w:tab w:val="left" w:pos="3600"/>
        </w:tabs>
        <w:ind w:left="3600" w:hanging="3600"/>
        <w:jc w:val="both"/>
        <w:rPr>
          <w:rFonts w:cs="Calibri"/>
          <w:b/>
          <w:bCs/>
          <w:sz w:val="18"/>
          <w:szCs w:val="18"/>
        </w:rPr>
      </w:pPr>
      <w:r w:rsidRPr="00DE40D1">
        <w:rPr>
          <w:rFonts w:cs="Calibri"/>
          <w:b/>
          <w:sz w:val="18"/>
          <w:szCs w:val="18"/>
        </w:rPr>
        <w:t xml:space="preserve">     </w:t>
      </w:r>
      <w:r w:rsidRPr="00DE40D1">
        <w:rPr>
          <w:rFonts w:cs="Calibri"/>
          <w:sz w:val="18"/>
          <w:szCs w:val="18"/>
        </w:rPr>
        <w:tab/>
      </w:r>
      <w:r w:rsidRPr="00DE40D1">
        <w:rPr>
          <w:rFonts w:cs="Calibri"/>
          <w:b/>
          <w:bCs/>
          <w:sz w:val="18"/>
          <w:szCs w:val="18"/>
        </w:rPr>
        <w:t xml:space="preserve">OTHER CATEGORIES     </w:t>
      </w:r>
    </w:p>
    <w:p w:rsidR="00BD1ADD" w:rsidRPr="00DE40D1" w:rsidRDefault="00BD1ADD" w:rsidP="0057461A">
      <w:pPr>
        <w:numPr>
          <w:ilvl w:val="0"/>
          <w:numId w:val="49"/>
        </w:numPr>
        <w:tabs>
          <w:tab w:val="left" w:pos="360"/>
          <w:tab w:val="left" w:pos="3600"/>
          <w:tab w:val="left" w:pos="5400"/>
          <w:tab w:val="num" w:pos="5760"/>
        </w:tabs>
        <w:spacing w:after="0" w:line="240" w:lineRule="auto"/>
        <w:ind w:left="5760" w:hanging="5760"/>
        <w:jc w:val="both"/>
        <w:rPr>
          <w:rFonts w:cs="Calibri"/>
          <w:sz w:val="18"/>
          <w:szCs w:val="18"/>
        </w:rPr>
      </w:pPr>
      <w:r w:rsidRPr="00DE40D1">
        <w:rPr>
          <w:rFonts w:cs="Calibri"/>
          <w:b/>
          <w:sz w:val="18"/>
          <w:szCs w:val="18"/>
        </w:rPr>
        <w:t>DISABLED INDIVIDUAL</w:t>
      </w:r>
      <w:r w:rsidRPr="00DE40D1">
        <w:rPr>
          <w:rFonts w:cs="Calibri"/>
          <w:sz w:val="18"/>
          <w:szCs w:val="18"/>
        </w:rPr>
        <w:tab/>
        <w:t xml:space="preserve">any person who: </w:t>
      </w:r>
      <w:r w:rsidRPr="00DE40D1">
        <w:rPr>
          <w:rFonts w:cs="Calibri"/>
          <w:sz w:val="18"/>
          <w:szCs w:val="18"/>
        </w:rPr>
        <w:tab/>
        <w:t xml:space="preserve">- </w:t>
      </w:r>
      <w:r w:rsidRPr="00DE40D1">
        <w:rPr>
          <w:rFonts w:cs="Calibri"/>
          <w:sz w:val="18"/>
          <w:szCs w:val="18"/>
        </w:rPr>
        <w:tab/>
        <w:t>has a physical or mental impairment that substantially limits one or more major life activity(</w:t>
      </w:r>
      <w:proofErr w:type="spellStart"/>
      <w:r w:rsidRPr="00DE40D1">
        <w:rPr>
          <w:rFonts w:cs="Calibri"/>
          <w:sz w:val="18"/>
          <w:szCs w:val="18"/>
        </w:rPr>
        <w:t>ies</w:t>
      </w:r>
      <w:proofErr w:type="spellEnd"/>
      <w:r w:rsidRPr="00DE40D1">
        <w:rPr>
          <w:rFonts w:cs="Calibri"/>
          <w:sz w:val="18"/>
          <w:szCs w:val="18"/>
        </w:rPr>
        <w:t>)</w:t>
      </w:r>
    </w:p>
    <w:p w:rsidR="00BD1ADD" w:rsidRPr="00DE40D1" w:rsidRDefault="00BD1ADD" w:rsidP="000A5B57">
      <w:pPr>
        <w:tabs>
          <w:tab w:val="left" w:pos="360"/>
          <w:tab w:val="left" w:pos="3600"/>
          <w:tab w:val="left" w:pos="5400"/>
          <w:tab w:val="num" w:pos="5760"/>
        </w:tabs>
        <w:ind w:left="5760" w:hanging="5760"/>
        <w:jc w:val="both"/>
        <w:rPr>
          <w:rFonts w:cs="Calibri"/>
          <w:sz w:val="18"/>
          <w:szCs w:val="18"/>
        </w:rPr>
      </w:pPr>
      <w:r w:rsidRPr="00DE40D1">
        <w:rPr>
          <w:rFonts w:cs="Calibri"/>
          <w:sz w:val="18"/>
          <w:szCs w:val="18"/>
        </w:rPr>
        <w:tab/>
      </w:r>
      <w:r w:rsidRPr="00DE40D1">
        <w:rPr>
          <w:rFonts w:cs="Calibri"/>
          <w:sz w:val="18"/>
          <w:szCs w:val="18"/>
        </w:rPr>
        <w:tab/>
      </w:r>
      <w:r w:rsidRPr="00DE40D1">
        <w:rPr>
          <w:rFonts w:cs="Calibri"/>
          <w:sz w:val="18"/>
          <w:szCs w:val="18"/>
        </w:rPr>
        <w:tab/>
        <w:t>-</w:t>
      </w:r>
      <w:r w:rsidRPr="00DE40D1">
        <w:rPr>
          <w:rFonts w:cs="Calibri"/>
          <w:sz w:val="18"/>
          <w:szCs w:val="18"/>
        </w:rPr>
        <w:tab/>
        <w:t xml:space="preserve">has a record of such an impairment; or </w:t>
      </w:r>
    </w:p>
    <w:p w:rsidR="00BD1ADD" w:rsidRPr="00DE40D1" w:rsidRDefault="00BD1ADD" w:rsidP="000A5B57">
      <w:pPr>
        <w:tabs>
          <w:tab w:val="left" w:pos="360"/>
          <w:tab w:val="left" w:pos="5400"/>
          <w:tab w:val="num" w:pos="5760"/>
        </w:tabs>
        <w:ind w:left="5760" w:hanging="5760"/>
        <w:jc w:val="both"/>
        <w:rPr>
          <w:rFonts w:cs="Calibri"/>
          <w:sz w:val="18"/>
          <w:szCs w:val="18"/>
        </w:rPr>
      </w:pPr>
      <w:r w:rsidRPr="00DE40D1">
        <w:rPr>
          <w:rFonts w:cs="Calibri"/>
          <w:sz w:val="18"/>
          <w:szCs w:val="18"/>
        </w:rPr>
        <w:tab/>
      </w:r>
      <w:r w:rsidRPr="00DE40D1">
        <w:rPr>
          <w:rFonts w:cs="Calibri"/>
          <w:sz w:val="18"/>
          <w:szCs w:val="18"/>
        </w:rPr>
        <w:tab/>
        <w:t>-</w:t>
      </w:r>
      <w:r w:rsidRPr="00DE40D1">
        <w:rPr>
          <w:rFonts w:cs="Calibri"/>
          <w:sz w:val="18"/>
          <w:szCs w:val="18"/>
        </w:rPr>
        <w:tab/>
        <w:t>is regarded as having such an impairment.</w:t>
      </w:r>
    </w:p>
    <w:p w:rsidR="00BD1ADD" w:rsidRPr="00DE40D1" w:rsidRDefault="00BD1ADD" w:rsidP="0057461A">
      <w:pPr>
        <w:numPr>
          <w:ilvl w:val="0"/>
          <w:numId w:val="50"/>
        </w:numPr>
        <w:tabs>
          <w:tab w:val="left" w:pos="360"/>
        </w:tabs>
        <w:spacing w:after="0" w:line="240" w:lineRule="auto"/>
        <w:ind w:left="3420" w:hanging="3420"/>
        <w:jc w:val="both"/>
        <w:rPr>
          <w:rFonts w:cs="Calibri"/>
          <w:sz w:val="18"/>
          <w:szCs w:val="18"/>
        </w:rPr>
      </w:pPr>
      <w:r w:rsidRPr="00DE40D1">
        <w:rPr>
          <w:rFonts w:cs="Calibri"/>
          <w:b/>
          <w:sz w:val="18"/>
          <w:szCs w:val="18"/>
        </w:rPr>
        <w:t>VIETNAM ERA VETERAN</w:t>
      </w:r>
      <w:r w:rsidRPr="00DE40D1">
        <w:rPr>
          <w:rFonts w:cs="Calibri"/>
          <w:sz w:val="18"/>
          <w:szCs w:val="18"/>
        </w:rPr>
        <w:tab/>
      </w:r>
      <w:r w:rsidRPr="00DE40D1">
        <w:rPr>
          <w:rFonts w:cs="Calibri"/>
          <w:sz w:val="18"/>
          <w:szCs w:val="18"/>
        </w:rPr>
        <w:tab/>
        <w:t>a veteran who served at any time between and including January 1, 1963 and May 7, 1975.</w:t>
      </w:r>
    </w:p>
    <w:p w:rsidR="00BD1ADD" w:rsidRPr="00693D27" w:rsidRDefault="00BD1ADD" w:rsidP="0057461A">
      <w:pPr>
        <w:pStyle w:val="ListParagraph"/>
        <w:numPr>
          <w:ilvl w:val="0"/>
          <w:numId w:val="50"/>
        </w:numPr>
        <w:tabs>
          <w:tab w:val="clear" w:pos="720"/>
          <w:tab w:val="num" w:pos="360"/>
        </w:tabs>
        <w:spacing w:after="0" w:line="240" w:lineRule="auto"/>
        <w:ind w:left="360"/>
        <w:contextualSpacing/>
        <w:rPr>
          <w:rFonts w:cs="Calibri"/>
          <w:sz w:val="18"/>
          <w:szCs w:val="18"/>
        </w:rPr>
      </w:pPr>
      <w:r w:rsidRPr="00693D27">
        <w:rPr>
          <w:rFonts w:cs="Calibri"/>
          <w:b/>
          <w:sz w:val="18"/>
          <w:szCs w:val="18"/>
        </w:rPr>
        <w:t>GENDER</w:t>
      </w:r>
      <w:r w:rsidRPr="00693D27">
        <w:rPr>
          <w:rFonts w:cs="Calibri"/>
          <w:b/>
          <w:sz w:val="18"/>
          <w:szCs w:val="18"/>
        </w:rPr>
        <w:tab/>
        <w:t>Male</w:t>
      </w:r>
      <w:r w:rsidRPr="00693D27">
        <w:rPr>
          <w:rFonts w:cs="Calibri"/>
          <w:b/>
          <w:sz w:val="18"/>
          <w:szCs w:val="18"/>
        </w:rPr>
        <w:tab/>
        <w:t>or</w:t>
      </w:r>
      <w:r w:rsidRPr="00693D27">
        <w:rPr>
          <w:rFonts w:cs="Calibri"/>
          <w:b/>
          <w:sz w:val="18"/>
          <w:szCs w:val="18"/>
        </w:rPr>
        <w:tab/>
        <w:t>Female</w:t>
      </w:r>
    </w:p>
    <w:p w:rsidR="00BD1ADD" w:rsidRDefault="00BD1ADD" w:rsidP="0012796F">
      <w:pPr>
        <w:pStyle w:val="Heading1"/>
        <w:jc w:val="center"/>
        <w:rPr>
          <w:rFonts w:ascii="Calibri" w:hAnsi="Calibri"/>
          <w:sz w:val="28"/>
          <w:szCs w:val="28"/>
        </w:rPr>
        <w:sectPr w:rsidR="00BD1ADD" w:rsidSect="00C51D48">
          <w:pgSz w:w="15840" w:h="12240" w:orient="landscape"/>
          <w:pgMar w:top="1440" w:right="1440" w:bottom="1440" w:left="1440" w:header="360" w:footer="360" w:gutter="0"/>
          <w:cols w:space="720"/>
          <w:docGrid w:linePitch="360"/>
        </w:sectPr>
      </w:pPr>
    </w:p>
    <w:p w:rsidR="00797180" w:rsidRDefault="00797180" w:rsidP="0012796F">
      <w:pPr>
        <w:pStyle w:val="Heading1"/>
        <w:jc w:val="center"/>
        <w:rPr>
          <w:rFonts w:ascii="Calibri" w:hAnsi="Calibri"/>
          <w:sz w:val="28"/>
          <w:szCs w:val="28"/>
        </w:rPr>
      </w:pPr>
      <w:bookmarkStart w:id="348" w:name="_Toc378587178"/>
      <w:r>
        <w:rPr>
          <w:rFonts w:ascii="Calibri" w:hAnsi="Calibri"/>
          <w:sz w:val="28"/>
          <w:szCs w:val="28"/>
        </w:rPr>
        <w:lastRenderedPageBreak/>
        <w:t xml:space="preserve">Attachment </w:t>
      </w:r>
      <w:r w:rsidR="00023DEC">
        <w:rPr>
          <w:rFonts w:ascii="Calibri" w:hAnsi="Calibri"/>
          <w:sz w:val="28"/>
          <w:szCs w:val="28"/>
        </w:rPr>
        <w:t>5</w:t>
      </w:r>
      <w:r>
        <w:rPr>
          <w:rFonts w:ascii="Calibri" w:hAnsi="Calibri"/>
          <w:sz w:val="28"/>
          <w:szCs w:val="28"/>
        </w:rPr>
        <w:t xml:space="preserve"> – Vendor Responsibility </w:t>
      </w:r>
      <w:bookmarkEnd w:id="347"/>
      <w:r w:rsidR="00B8674E">
        <w:rPr>
          <w:rFonts w:ascii="Calibri" w:hAnsi="Calibri"/>
          <w:sz w:val="28"/>
          <w:szCs w:val="28"/>
        </w:rPr>
        <w:t>Response Form</w:t>
      </w:r>
      <w:bookmarkEnd w:id="348"/>
      <w:r>
        <w:rPr>
          <w:rFonts w:ascii="Calibri" w:hAnsi="Calibri"/>
          <w:sz w:val="28"/>
          <w:szCs w:val="28"/>
        </w:rPr>
        <w:t xml:space="preserve"> </w:t>
      </w:r>
    </w:p>
    <w:p w:rsidR="00797180" w:rsidRDefault="00797180" w:rsidP="0012796F"/>
    <w:p w:rsidR="00797180" w:rsidRDefault="00797180" w:rsidP="0012796F">
      <w:r>
        <w:t>Bidder’s Name:  ______________________________________________</w:t>
      </w:r>
    </w:p>
    <w:p w:rsidR="00797180" w:rsidRDefault="00797180" w:rsidP="0012796F">
      <w:pPr>
        <w:widowControl w:val="0"/>
        <w:tabs>
          <w:tab w:val="left" w:pos="-1200"/>
        </w:tabs>
        <w:ind w:left="720"/>
        <w:jc w:val="both"/>
        <w:rPr>
          <w:rFonts w:cs="Arial"/>
        </w:rPr>
      </w:pPr>
    </w:p>
    <w:p w:rsidR="00797180" w:rsidRPr="00B2675D" w:rsidRDefault="00797180" w:rsidP="0012796F">
      <w:pPr>
        <w:widowControl w:val="0"/>
        <w:tabs>
          <w:tab w:val="left" w:pos="-1200"/>
        </w:tabs>
        <w:ind w:left="720"/>
        <w:jc w:val="both"/>
        <w:rPr>
          <w:rFonts w:cs="Arial"/>
        </w:rPr>
      </w:pPr>
      <w:r w:rsidRPr="00B2675D">
        <w:rPr>
          <w:rFonts w:cs="Arial"/>
        </w:rPr>
        <w:t xml:space="preserve">Bidders must complete a Vendor Responsibility Questionnaire in response to this RFP.  Bidders are invited to file the required Vendor Responsibility Questionnaire online via the OSC New York State </w:t>
      </w:r>
      <w:proofErr w:type="spellStart"/>
      <w:r w:rsidRPr="00B2675D">
        <w:rPr>
          <w:rFonts w:cs="Arial"/>
        </w:rPr>
        <w:t>VendRep</w:t>
      </w:r>
      <w:proofErr w:type="spellEnd"/>
      <w:r w:rsidRPr="00B2675D">
        <w:rPr>
          <w:rFonts w:cs="Arial"/>
        </w:rPr>
        <w:t xml:space="preserve"> System or may choose to complete and submit a paper questionnaire.  To enroll in and use the New York State </w:t>
      </w:r>
      <w:proofErr w:type="spellStart"/>
      <w:r w:rsidRPr="00B2675D">
        <w:rPr>
          <w:rFonts w:cs="Arial"/>
        </w:rPr>
        <w:t>VendRep</w:t>
      </w:r>
      <w:proofErr w:type="spellEnd"/>
      <w:r w:rsidRPr="00B2675D">
        <w:rPr>
          <w:rFonts w:cs="Arial"/>
        </w:rPr>
        <w:t xml:space="preserve"> System, see the </w:t>
      </w:r>
      <w:proofErr w:type="spellStart"/>
      <w:r w:rsidRPr="00B2675D">
        <w:rPr>
          <w:rFonts w:cs="Arial"/>
        </w:rPr>
        <w:t>VendRep</w:t>
      </w:r>
      <w:proofErr w:type="spellEnd"/>
      <w:r w:rsidRPr="00B2675D">
        <w:rPr>
          <w:rFonts w:cs="Arial"/>
        </w:rPr>
        <w:t xml:space="preserve"> System instructions available at </w:t>
      </w:r>
      <w:hyperlink r:id="rId62" w:history="1">
        <w:r w:rsidRPr="00B2675D">
          <w:rPr>
            <w:rStyle w:val="Hyperlink"/>
          </w:rPr>
          <w:t>www.osc.state.ny.us/vendrep</w:t>
        </w:r>
      </w:hyperlink>
      <w:r w:rsidRPr="00B2675D">
        <w:rPr>
          <w:rFonts w:cs="Arial"/>
        </w:rPr>
        <w:t xml:space="preserve"> or go directly to the </w:t>
      </w:r>
      <w:proofErr w:type="spellStart"/>
      <w:r w:rsidRPr="00B2675D">
        <w:rPr>
          <w:rFonts w:cs="Arial"/>
        </w:rPr>
        <w:t>VendRep</w:t>
      </w:r>
      <w:proofErr w:type="spellEnd"/>
      <w:r w:rsidRPr="00B2675D">
        <w:rPr>
          <w:rFonts w:cs="Arial"/>
        </w:rPr>
        <w:t xml:space="preserve"> System online at </w:t>
      </w:r>
      <w:hyperlink r:id="rId63" w:history="1">
        <w:r w:rsidRPr="00B2675D">
          <w:rPr>
            <w:rStyle w:val="Hyperlink"/>
          </w:rPr>
          <w:t>https://portal.osc.state.ny.us</w:t>
        </w:r>
      </w:hyperlink>
      <w:r w:rsidRPr="00B2675D">
        <w:rPr>
          <w:rFonts w:cs="Arial"/>
        </w:rPr>
        <w:t xml:space="preserve">.  For direct </w:t>
      </w:r>
      <w:proofErr w:type="spellStart"/>
      <w:r w:rsidRPr="00B2675D">
        <w:rPr>
          <w:rFonts w:cs="Arial"/>
        </w:rPr>
        <w:t>VendRep</w:t>
      </w:r>
      <w:proofErr w:type="spellEnd"/>
      <w:r w:rsidRPr="00B2675D">
        <w:rPr>
          <w:rFonts w:cs="Arial"/>
        </w:rPr>
        <w:t xml:space="preserve"> System user assistance, the OSC Help Desk may be reached at 866-370-4672 or 518-408-4672 or by email at </w:t>
      </w:r>
      <w:hyperlink r:id="rId64" w:history="1">
        <w:r w:rsidR="001C753D" w:rsidRPr="002B6A99">
          <w:rPr>
            <w:rStyle w:val="Hyperlink"/>
          </w:rPr>
          <w:t>ciohelpdesk@osc.state.ny.us</w:t>
        </w:r>
      </w:hyperlink>
      <w:r w:rsidRPr="00B2675D">
        <w:rPr>
          <w:rFonts w:cs="Arial"/>
        </w:rPr>
        <w:t xml:space="preserve">.  Bidders opting to file a paper questionnaire can obtain the appropriate questionnaire from the </w:t>
      </w:r>
      <w:proofErr w:type="spellStart"/>
      <w:r w:rsidRPr="00B2675D">
        <w:rPr>
          <w:rFonts w:cs="Arial"/>
        </w:rPr>
        <w:t>VendRep</w:t>
      </w:r>
      <w:proofErr w:type="spellEnd"/>
      <w:r w:rsidRPr="00B2675D">
        <w:rPr>
          <w:rFonts w:cs="Arial"/>
        </w:rPr>
        <w:t xml:space="preserve"> website at </w:t>
      </w:r>
      <w:hyperlink r:id="rId65" w:history="1">
        <w:r w:rsidRPr="00B2675D">
          <w:rPr>
            <w:rStyle w:val="Hyperlink"/>
          </w:rPr>
          <w:t>www.osc.state.ny.us/vendrep</w:t>
        </w:r>
      </w:hyperlink>
      <w:r w:rsidRPr="00B2675D">
        <w:rPr>
          <w:rFonts w:cs="Arial"/>
        </w:rPr>
        <w:t xml:space="preserve"> or may contact one of the Department’s designated contacts.</w:t>
      </w:r>
    </w:p>
    <w:p w:rsidR="00797180" w:rsidRPr="00B2675D" w:rsidRDefault="00797180" w:rsidP="0012796F">
      <w:pPr>
        <w:widowControl w:val="0"/>
        <w:tabs>
          <w:tab w:val="left" w:pos="-1200"/>
        </w:tabs>
        <w:ind w:left="720"/>
        <w:jc w:val="both"/>
        <w:rPr>
          <w:rFonts w:cs="Arial"/>
        </w:rPr>
      </w:pPr>
      <w:r w:rsidRPr="00B2675D">
        <w:rPr>
          <w:rFonts w:cs="Arial"/>
        </w:rPr>
        <w:t>Please check one of the following:</w:t>
      </w:r>
    </w:p>
    <w:p w:rsidR="00797180" w:rsidRPr="00B2675D" w:rsidRDefault="00797180" w:rsidP="0012796F">
      <w:pPr>
        <w:widowControl w:val="0"/>
        <w:tabs>
          <w:tab w:val="left" w:pos="-1200"/>
          <w:tab w:val="left" w:pos="1440"/>
          <w:tab w:val="left" w:pos="2160"/>
        </w:tabs>
        <w:ind w:left="2160" w:hanging="1440"/>
        <w:jc w:val="both"/>
        <w:rPr>
          <w:rFonts w:cs="Arial"/>
        </w:rPr>
      </w:pPr>
      <w:r w:rsidRPr="00B2675D">
        <w:rPr>
          <w:rFonts w:cs="Arial"/>
        </w:rPr>
        <w:tab/>
      </w:r>
      <w:r w:rsidR="008E67D8" w:rsidRPr="00B2675D">
        <w:rPr>
          <w:rFonts w:cs="Arial"/>
        </w:rPr>
        <w:fldChar w:fldCharType="begin">
          <w:ffData>
            <w:name w:val="Check1"/>
            <w:enabled/>
            <w:calcOnExit w:val="0"/>
            <w:checkBox>
              <w:sizeAuto/>
              <w:default w:val="0"/>
            </w:checkBox>
          </w:ffData>
        </w:fldChar>
      </w:r>
      <w:r w:rsidRPr="00B2675D">
        <w:rPr>
          <w:rFonts w:cs="Arial"/>
        </w:rPr>
        <w:instrText xml:space="preserve"> FORMCHECKBOX </w:instrText>
      </w:r>
      <w:r w:rsidR="00F3594F">
        <w:rPr>
          <w:rFonts w:cs="Arial"/>
        </w:rPr>
      </w:r>
      <w:r w:rsidR="00F3594F">
        <w:rPr>
          <w:rFonts w:cs="Arial"/>
        </w:rPr>
        <w:fldChar w:fldCharType="separate"/>
      </w:r>
      <w:r w:rsidR="008E67D8" w:rsidRPr="00B2675D">
        <w:rPr>
          <w:rFonts w:cs="Arial"/>
        </w:rPr>
        <w:fldChar w:fldCharType="end"/>
      </w:r>
      <w:r w:rsidRPr="00B2675D">
        <w:rPr>
          <w:rFonts w:cs="Arial"/>
        </w:rPr>
        <w:tab/>
        <w:t xml:space="preserve">A Vendor Responsibility Questionnaire has been filed online and has been </w:t>
      </w:r>
      <w:proofErr w:type="gramStart"/>
      <w:r w:rsidRPr="00B2675D">
        <w:rPr>
          <w:rFonts w:cs="Arial"/>
        </w:rPr>
        <w:t>certified/updated</w:t>
      </w:r>
      <w:proofErr w:type="gramEnd"/>
      <w:r w:rsidRPr="00B2675D">
        <w:rPr>
          <w:rFonts w:cs="Arial"/>
        </w:rPr>
        <w:t xml:space="preserve"> within the last six months. </w:t>
      </w:r>
    </w:p>
    <w:p w:rsidR="00797180" w:rsidRPr="00B2675D" w:rsidRDefault="00797180" w:rsidP="0012796F">
      <w:pPr>
        <w:widowControl w:val="0"/>
        <w:tabs>
          <w:tab w:val="left" w:pos="-1200"/>
        </w:tabs>
        <w:ind w:left="720"/>
        <w:jc w:val="both"/>
        <w:rPr>
          <w:rFonts w:cs="Arial"/>
        </w:rPr>
      </w:pPr>
      <w:r w:rsidRPr="00B2675D">
        <w:rPr>
          <w:rFonts w:cs="Arial"/>
        </w:rPr>
        <w:t xml:space="preserve"> </w:t>
      </w:r>
      <w:r w:rsidRPr="00B2675D">
        <w:rPr>
          <w:rFonts w:cs="Arial"/>
        </w:rPr>
        <w:tab/>
      </w:r>
      <w:r w:rsidR="008E67D8" w:rsidRPr="00B2675D">
        <w:rPr>
          <w:rFonts w:cs="Arial"/>
        </w:rPr>
        <w:fldChar w:fldCharType="begin">
          <w:ffData>
            <w:name w:val="Check1"/>
            <w:enabled/>
            <w:calcOnExit w:val="0"/>
            <w:checkBox>
              <w:sizeAuto/>
              <w:default w:val="0"/>
            </w:checkBox>
          </w:ffData>
        </w:fldChar>
      </w:r>
      <w:r w:rsidRPr="00B2675D">
        <w:rPr>
          <w:rFonts w:cs="Arial"/>
        </w:rPr>
        <w:instrText xml:space="preserve"> FORMCHECKBOX </w:instrText>
      </w:r>
      <w:r w:rsidR="00F3594F">
        <w:rPr>
          <w:rFonts w:cs="Arial"/>
        </w:rPr>
      </w:r>
      <w:r w:rsidR="00F3594F">
        <w:rPr>
          <w:rFonts w:cs="Arial"/>
        </w:rPr>
        <w:fldChar w:fldCharType="separate"/>
      </w:r>
      <w:r w:rsidR="008E67D8" w:rsidRPr="00B2675D">
        <w:rPr>
          <w:rFonts w:cs="Arial"/>
        </w:rPr>
        <w:fldChar w:fldCharType="end"/>
      </w:r>
      <w:r w:rsidRPr="00B2675D">
        <w:rPr>
          <w:rFonts w:cs="Arial"/>
        </w:rPr>
        <w:tab/>
        <w:t>A Vendor Responsibility Questionnaire is attached to this bid proposal.</w:t>
      </w:r>
    </w:p>
    <w:p w:rsidR="00797180" w:rsidRPr="00B2675D" w:rsidRDefault="00797180" w:rsidP="0012796F">
      <w:pPr>
        <w:widowControl w:val="0"/>
        <w:tabs>
          <w:tab w:val="left" w:pos="-1200"/>
          <w:tab w:val="left" w:pos="1440"/>
          <w:tab w:val="left" w:pos="2160"/>
        </w:tabs>
        <w:ind w:left="720"/>
        <w:jc w:val="both"/>
        <w:rPr>
          <w:rFonts w:cs="Arial"/>
        </w:rPr>
      </w:pPr>
      <w:r w:rsidRPr="00B2675D">
        <w:rPr>
          <w:rFonts w:cs="Arial"/>
        </w:rPr>
        <w:t xml:space="preserve">NOTE:  If a Vendor Responsibility Questionnaire has been filed online and has not been certified within the last six months, the </w:t>
      </w:r>
      <w:r>
        <w:rPr>
          <w:rFonts w:cs="Arial"/>
        </w:rPr>
        <w:t>B</w:t>
      </w:r>
      <w:r w:rsidRPr="00B2675D">
        <w:rPr>
          <w:rFonts w:cs="Arial"/>
        </w:rPr>
        <w:t xml:space="preserve">idder must either update/recertify the online questionnaire or submit a new paper Vendor Responsibility Questionnaire.  Upon notification of award, the </w:t>
      </w:r>
      <w:r>
        <w:rPr>
          <w:rFonts w:cs="Arial"/>
        </w:rPr>
        <w:t>Contractor</w:t>
      </w:r>
      <w:r w:rsidRPr="00B2675D">
        <w:rPr>
          <w:rFonts w:cs="Arial"/>
        </w:rPr>
        <w:t xml:space="preserve"> will be required to update/recertify the online questionnaire.</w:t>
      </w:r>
    </w:p>
    <w:p w:rsidR="00797180" w:rsidRPr="00B2675D" w:rsidRDefault="00797180" w:rsidP="0012796F"/>
    <w:p w:rsidR="00797180" w:rsidRDefault="00797180" w:rsidP="0012796F">
      <w:pPr>
        <w:sectPr w:rsidR="00797180" w:rsidSect="00C51D48">
          <w:pgSz w:w="12240" w:h="15840"/>
          <w:pgMar w:top="1440" w:right="1440" w:bottom="1440" w:left="1440" w:header="360" w:footer="360" w:gutter="0"/>
          <w:cols w:space="720"/>
          <w:docGrid w:linePitch="360"/>
        </w:sectPr>
      </w:pPr>
    </w:p>
    <w:p w:rsidR="00797180" w:rsidRDefault="00797180" w:rsidP="0012796F">
      <w:pPr>
        <w:pStyle w:val="Heading1"/>
        <w:jc w:val="center"/>
        <w:rPr>
          <w:rFonts w:ascii="Calibri" w:hAnsi="Calibri"/>
          <w:sz w:val="28"/>
          <w:szCs w:val="28"/>
        </w:rPr>
      </w:pPr>
      <w:bookmarkStart w:id="349" w:name="_Toc254251307"/>
      <w:bookmarkStart w:id="350" w:name="_Toc378587179"/>
      <w:r>
        <w:rPr>
          <w:rFonts w:ascii="Calibri" w:hAnsi="Calibri"/>
          <w:sz w:val="28"/>
          <w:szCs w:val="28"/>
        </w:rPr>
        <w:lastRenderedPageBreak/>
        <w:t xml:space="preserve">Attachment </w:t>
      </w:r>
      <w:r w:rsidR="00023DEC">
        <w:rPr>
          <w:rFonts w:ascii="Calibri" w:hAnsi="Calibri"/>
          <w:sz w:val="28"/>
          <w:szCs w:val="28"/>
        </w:rPr>
        <w:t>6</w:t>
      </w:r>
      <w:r>
        <w:rPr>
          <w:rFonts w:ascii="Calibri" w:hAnsi="Calibri"/>
          <w:sz w:val="28"/>
          <w:szCs w:val="28"/>
        </w:rPr>
        <w:t xml:space="preserve"> – MacBride Fair Employment Principles</w:t>
      </w:r>
      <w:bookmarkEnd w:id="349"/>
      <w:r w:rsidR="00041054">
        <w:rPr>
          <w:rFonts w:ascii="Calibri" w:hAnsi="Calibri"/>
          <w:sz w:val="28"/>
          <w:szCs w:val="28"/>
        </w:rPr>
        <w:t xml:space="preserve"> Form</w:t>
      </w:r>
      <w:bookmarkEnd w:id="350"/>
    </w:p>
    <w:p w:rsidR="00797180" w:rsidRDefault="00797180" w:rsidP="0012796F"/>
    <w:p w:rsidR="00797180" w:rsidRPr="007800AF" w:rsidRDefault="00797180" w:rsidP="0012796F">
      <w:pPr>
        <w:tabs>
          <w:tab w:val="left" w:pos="2160"/>
        </w:tabs>
        <w:rPr>
          <w:rFonts w:cs="Arial"/>
          <w:b/>
        </w:rPr>
      </w:pPr>
      <w:r w:rsidRPr="007800AF">
        <w:rPr>
          <w:rFonts w:cs="Arial"/>
          <w:b/>
        </w:rPr>
        <w:t>BIDDER’S NAME:  _______________________________________________________________</w:t>
      </w:r>
    </w:p>
    <w:p w:rsidR="00797180" w:rsidRPr="007800AF" w:rsidRDefault="00797180" w:rsidP="0012796F">
      <w:pPr>
        <w:widowControl w:val="0"/>
        <w:jc w:val="both"/>
        <w:rPr>
          <w:rFonts w:cs="Arial"/>
          <w:b/>
        </w:rPr>
      </w:pPr>
      <w:r w:rsidRPr="007800AF">
        <w:rPr>
          <w:rFonts w:cs="Arial"/>
          <w:b/>
        </w:rPr>
        <w:t>NONDISCRIMINATION IN EMPLOYMENT IN NORTHERN IRELAND:</w:t>
      </w:r>
    </w:p>
    <w:p w:rsidR="00797180" w:rsidRPr="007800AF" w:rsidRDefault="00797180" w:rsidP="0012796F">
      <w:pPr>
        <w:widowControl w:val="0"/>
        <w:jc w:val="both"/>
        <w:rPr>
          <w:rFonts w:cs="Arial"/>
          <w:b/>
        </w:rPr>
      </w:pPr>
      <w:r w:rsidRPr="007800AF">
        <w:rPr>
          <w:rFonts w:cs="Arial"/>
          <w:b/>
        </w:rPr>
        <w:t>MACBRIDE FAIR EMPLOYMENT PRINCIPLES</w:t>
      </w:r>
    </w:p>
    <w:p w:rsidR="00797180" w:rsidRPr="007800AF" w:rsidRDefault="00797180" w:rsidP="0012796F">
      <w:pPr>
        <w:jc w:val="both"/>
        <w:rPr>
          <w:rFonts w:cs="Arial"/>
        </w:rPr>
      </w:pPr>
      <w:r w:rsidRPr="007800AF">
        <w:rPr>
          <w:rFonts w:cs="Arial"/>
        </w:rPr>
        <w:t xml:space="preserve">In accordance with Chapter 807 of the Laws of 1992, New York State, the </w:t>
      </w:r>
      <w:r>
        <w:rPr>
          <w:rFonts w:cs="Arial"/>
        </w:rPr>
        <w:t>Contractor</w:t>
      </w:r>
      <w:r w:rsidRPr="007800AF">
        <w:rPr>
          <w:rFonts w:cs="Arial"/>
        </w:rPr>
        <w:t xml:space="preserve">, by submission of this bid, certifies that it and any individual or legal entity in which the </w:t>
      </w:r>
      <w:r>
        <w:rPr>
          <w:rFonts w:cs="Arial"/>
        </w:rPr>
        <w:t>B</w:t>
      </w:r>
      <w:r w:rsidRPr="007800AF">
        <w:rPr>
          <w:rFonts w:cs="Arial"/>
        </w:rPr>
        <w:t xml:space="preserve">idder holds a 10% or greater ownership interest, and any individual or legal entity that holds a 10% or greater ownership interest in the </w:t>
      </w:r>
      <w:r>
        <w:rPr>
          <w:rFonts w:cs="Arial"/>
        </w:rPr>
        <w:t>B</w:t>
      </w:r>
      <w:r w:rsidRPr="007800AF">
        <w:rPr>
          <w:rFonts w:cs="Arial"/>
        </w:rPr>
        <w:t>idder, either:</w:t>
      </w:r>
    </w:p>
    <w:p w:rsidR="00797180" w:rsidRPr="007800AF" w:rsidRDefault="00797180" w:rsidP="0012796F">
      <w:pPr>
        <w:widowControl w:val="0"/>
        <w:jc w:val="both"/>
        <w:rPr>
          <w:rFonts w:cs="Arial"/>
          <w:b/>
          <w:bCs/>
        </w:rPr>
      </w:pPr>
      <w:r w:rsidRPr="007800AF">
        <w:rPr>
          <w:rFonts w:cs="Arial"/>
          <w:b/>
          <w:bCs/>
        </w:rPr>
        <w:t xml:space="preserve">(Answer </w:t>
      </w:r>
      <w:proofErr w:type="gramStart"/>
      <w:r w:rsidRPr="007800AF">
        <w:rPr>
          <w:rFonts w:cs="Arial"/>
          <w:b/>
          <w:bCs/>
        </w:rPr>
        <w:t>Yes</w:t>
      </w:r>
      <w:proofErr w:type="gramEnd"/>
      <w:r w:rsidRPr="007800AF">
        <w:rPr>
          <w:rFonts w:cs="Arial"/>
          <w:b/>
          <w:bCs/>
        </w:rPr>
        <w:t xml:space="preserve"> to one of the following, as applicable):</w:t>
      </w:r>
    </w:p>
    <w:p w:rsidR="00797180" w:rsidRPr="007800AF" w:rsidRDefault="00797180" w:rsidP="0012796F">
      <w:pPr>
        <w:widowControl w:val="0"/>
        <w:tabs>
          <w:tab w:val="left" w:pos="0"/>
          <w:tab w:val="left" w:pos="288"/>
          <w:tab w:val="left" w:pos="576"/>
          <w:tab w:val="left" w:pos="864"/>
          <w:tab w:val="left" w:pos="1152"/>
          <w:tab w:val="left" w:pos="1440"/>
          <w:tab w:val="left" w:pos="1728"/>
          <w:tab w:val="left" w:pos="5040"/>
          <w:tab w:val="left" w:pos="8352"/>
        </w:tabs>
        <w:ind w:left="5040" w:hanging="5040"/>
        <w:jc w:val="both"/>
        <w:rPr>
          <w:rFonts w:cs="Arial"/>
        </w:rPr>
      </w:pPr>
      <w:r w:rsidRPr="007800AF">
        <w:rPr>
          <w:rFonts w:cs="Arial"/>
        </w:rPr>
        <w:t>Have no business operations in Northern Ireland:</w:t>
      </w:r>
      <w:r w:rsidRPr="007800AF">
        <w:rPr>
          <w:rFonts w:cs="Arial"/>
        </w:rPr>
        <w:tab/>
        <w:t>_________ Yes</w:t>
      </w:r>
    </w:p>
    <w:p w:rsidR="00797180" w:rsidRPr="007800AF" w:rsidRDefault="00797180" w:rsidP="0012796F">
      <w:pPr>
        <w:widowControl w:val="0"/>
        <w:tabs>
          <w:tab w:val="left" w:pos="0"/>
          <w:tab w:val="left" w:pos="288"/>
          <w:tab w:val="left" w:pos="576"/>
          <w:tab w:val="left" w:pos="864"/>
          <w:tab w:val="left" w:pos="1152"/>
          <w:tab w:val="left" w:pos="1440"/>
          <w:tab w:val="left" w:pos="1728"/>
          <w:tab w:val="left" w:pos="5040"/>
          <w:tab w:val="left" w:pos="8352"/>
        </w:tabs>
        <w:jc w:val="both"/>
        <w:rPr>
          <w:rFonts w:cs="Arial"/>
          <w:b/>
          <w:bCs/>
          <w:i/>
        </w:rPr>
      </w:pPr>
      <w:proofErr w:type="gramStart"/>
      <w:r w:rsidRPr="007800AF">
        <w:rPr>
          <w:rFonts w:cs="Arial"/>
          <w:b/>
          <w:bCs/>
          <w:i/>
        </w:rPr>
        <w:t>or</w:t>
      </w:r>
      <w:proofErr w:type="gramEnd"/>
    </w:p>
    <w:p w:rsidR="00797180" w:rsidRPr="007800AF" w:rsidRDefault="00797180" w:rsidP="0012796F">
      <w:pPr>
        <w:widowControl w:val="0"/>
        <w:tabs>
          <w:tab w:val="left" w:pos="0"/>
          <w:tab w:val="left" w:pos="288"/>
          <w:tab w:val="left" w:pos="576"/>
          <w:tab w:val="left" w:pos="864"/>
          <w:tab w:val="left" w:pos="1152"/>
          <w:tab w:val="left" w:pos="1440"/>
          <w:tab w:val="left" w:pos="1728"/>
          <w:tab w:val="left" w:pos="5040"/>
          <w:tab w:val="left" w:pos="8352"/>
        </w:tabs>
        <w:jc w:val="both"/>
        <w:rPr>
          <w:rFonts w:cs="Arial"/>
        </w:rPr>
      </w:pPr>
      <w:r w:rsidRPr="007800AF">
        <w:rPr>
          <w:rFonts w:cs="Arial"/>
        </w:rPr>
        <w:t>Shall take lawful steps in good faith to conduct any business operations they have in Northern Ireland in accordance with the MacBride Fair Employment Principles relating to nondiscrimination in employment and freedom of workplace opportunity, and shall permit independent monitoring of their compliance with such Principles.</w:t>
      </w:r>
    </w:p>
    <w:p w:rsidR="00797180" w:rsidRPr="003653C2" w:rsidRDefault="00797180" w:rsidP="0012796F">
      <w:pPr>
        <w:widowControl w:val="0"/>
        <w:tabs>
          <w:tab w:val="left" w:pos="0"/>
          <w:tab w:val="left" w:pos="288"/>
          <w:tab w:val="left" w:pos="576"/>
          <w:tab w:val="left" w:pos="864"/>
          <w:tab w:val="left" w:pos="1152"/>
          <w:tab w:val="left" w:pos="1440"/>
          <w:tab w:val="left" w:pos="1728"/>
          <w:tab w:val="left" w:pos="5040"/>
          <w:tab w:val="left" w:pos="8352"/>
        </w:tabs>
        <w:jc w:val="both"/>
        <w:rPr>
          <w:rFonts w:ascii="Arial" w:hAnsi="Arial" w:cs="Arial"/>
          <w:sz w:val="20"/>
          <w:szCs w:val="20"/>
        </w:rPr>
      </w:pPr>
    </w:p>
    <w:p w:rsidR="00797180" w:rsidRPr="003653C2" w:rsidRDefault="00797180" w:rsidP="0012796F">
      <w:pPr>
        <w:widowControl w:val="0"/>
        <w:tabs>
          <w:tab w:val="left" w:pos="0"/>
          <w:tab w:val="left" w:pos="288"/>
          <w:tab w:val="left" w:pos="576"/>
          <w:tab w:val="left" w:pos="864"/>
          <w:tab w:val="left" w:pos="1152"/>
          <w:tab w:val="left" w:pos="1440"/>
          <w:tab w:val="left" w:pos="1728"/>
          <w:tab w:val="left" w:pos="5040"/>
          <w:tab w:val="left" w:pos="8352"/>
        </w:tabs>
        <w:ind w:left="5040" w:hanging="5040"/>
        <w:jc w:val="both"/>
        <w:rPr>
          <w:rFonts w:ascii="Arial" w:hAnsi="Arial" w:cs="Arial"/>
          <w:sz w:val="20"/>
          <w:szCs w:val="20"/>
        </w:rPr>
      </w:pP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r>
      <w:r w:rsidRPr="003653C2">
        <w:rPr>
          <w:rFonts w:ascii="Arial" w:hAnsi="Arial" w:cs="Arial"/>
          <w:sz w:val="20"/>
          <w:szCs w:val="20"/>
        </w:rPr>
        <w:tab/>
        <w:t>________ Yes</w:t>
      </w:r>
    </w:p>
    <w:p w:rsidR="00797180" w:rsidRDefault="00797180" w:rsidP="0012796F">
      <w:pPr>
        <w:sectPr w:rsidR="00797180" w:rsidSect="00C51D48">
          <w:footerReference w:type="default" r:id="rId66"/>
          <w:pgSz w:w="12240" w:h="15840"/>
          <w:pgMar w:top="1440" w:right="1440" w:bottom="1440" w:left="1440" w:header="360" w:footer="360" w:gutter="0"/>
          <w:cols w:space="720"/>
          <w:docGrid w:linePitch="360"/>
        </w:sectPr>
      </w:pPr>
    </w:p>
    <w:p w:rsidR="00797180" w:rsidRDefault="009251F5" w:rsidP="0012796F">
      <w:pPr>
        <w:pStyle w:val="Heading1"/>
        <w:jc w:val="center"/>
        <w:rPr>
          <w:rFonts w:ascii="Calibri" w:hAnsi="Calibri"/>
          <w:sz w:val="28"/>
          <w:szCs w:val="28"/>
        </w:rPr>
      </w:pPr>
      <w:bookmarkStart w:id="351" w:name="_Toc254251308"/>
      <w:bookmarkStart w:id="352" w:name="_Toc378587180"/>
      <w:r>
        <w:rPr>
          <w:rFonts w:ascii="Calibri" w:hAnsi="Calibri"/>
          <w:sz w:val="28"/>
          <w:szCs w:val="28"/>
        </w:rPr>
        <w:lastRenderedPageBreak/>
        <w:t xml:space="preserve">Attachment </w:t>
      </w:r>
      <w:r w:rsidR="00023DEC">
        <w:rPr>
          <w:rFonts w:ascii="Calibri" w:hAnsi="Calibri"/>
          <w:sz w:val="28"/>
          <w:szCs w:val="28"/>
        </w:rPr>
        <w:t>7</w:t>
      </w:r>
      <w:r w:rsidR="00797180">
        <w:rPr>
          <w:rFonts w:ascii="Calibri" w:hAnsi="Calibri"/>
          <w:sz w:val="28"/>
          <w:szCs w:val="28"/>
        </w:rPr>
        <w:t xml:space="preserve"> – Designation of Prime Contact</w:t>
      </w:r>
      <w:bookmarkEnd w:id="351"/>
      <w:bookmarkEnd w:id="352"/>
    </w:p>
    <w:p w:rsidR="00797180" w:rsidRDefault="00797180" w:rsidP="0012796F">
      <w:pPr>
        <w:jc w:val="both"/>
      </w:pPr>
      <w:r>
        <w:t>The Bidder designates the following individual as the prime contact for this proposal and acknowledges that this individual is authorized to respond on behalf of the Bidder.  This designation will last for the entire evaluation process and contract negotiations.  Any request for change in the designated contact must be submitted in writing to the issuing officer designated on the cover of this RFP and must be accompanied by an updated form.</w:t>
      </w:r>
    </w:p>
    <w:p w:rsidR="00797180" w:rsidRDefault="00797180" w:rsidP="0012796F">
      <w:pPr>
        <w:jc w:val="both"/>
      </w:pPr>
    </w:p>
    <w:p w:rsidR="00797180" w:rsidRDefault="00797180" w:rsidP="0012796F">
      <w:pPr>
        <w:jc w:val="both"/>
      </w:pPr>
      <w:r>
        <w:t>Firm Name:  ______________________________________________</w:t>
      </w:r>
    </w:p>
    <w:p w:rsidR="00797180" w:rsidRDefault="00797180" w:rsidP="0012796F">
      <w:pPr>
        <w:jc w:val="both"/>
      </w:pPr>
      <w:r>
        <w:t>Address:  ________________________________________________</w:t>
      </w:r>
    </w:p>
    <w:p w:rsidR="00797180" w:rsidRDefault="00797180" w:rsidP="0012796F">
      <w:pPr>
        <w:jc w:val="both"/>
      </w:pPr>
      <w:r>
        <w:tab/>
        <w:t xml:space="preserve">     ________________________________________________</w:t>
      </w:r>
    </w:p>
    <w:p w:rsidR="00797180" w:rsidRDefault="00797180" w:rsidP="0012796F">
      <w:pPr>
        <w:jc w:val="both"/>
      </w:pPr>
      <w:r>
        <w:tab/>
        <w:t xml:space="preserve">     ________________________________________________</w:t>
      </w:r>
    </w:p>
    <w:p w:rsidR="00797180" w:rsidRDefault="00797180" w:rsidP="0012796F">
      <w:pPr>
        <w:jc w:val="both"/>
      </w:pPr>
      <w:r>
        <w:t>Prime Contact Name:  _______________________</w:t>
      </w:r>
      <w:proofErr w:type="gramStart"/>
      <w:r>
        <w:t>_  Title</w:t>
      </w:r>
      <w:proofErr w:type="gramEnd"/>
      <w:r>
        <w:t>:  ____________________________</w:t>
      </w:r>
    </w:p>
    <w:p w:rsidR="00797180" w:rsidRDefault="00797180" w:rsidP="0012796F">
      <w:pPr>
        <w:jc w:val="both"/>
      </w:pPr>
      <w:proofErr w:type="gramStart"/>
      <w:r>
        <w:t>e-mail</w:t>
      </w:r>
      <w:proofErr w:type="gramEnd"/>
      <w:r>
        <w:t xml:space="preserve"> address:  __________________________________________</w:t>
      </w:r>
    </w:p>
    <w:p w:rsidR="00797180" w:rsidRDefault="00797180" w:rsidP="0012796F">
      <w:pPr>
        <w:jc w:val="both"/>
      </w:pPr>
      <w:r>
        <w:t>Phone Number:  ___________________</w:t>
      </w:r>
      <w:proofErr w:type="gramStart"/>
      <w:r>
        <w:t>_  Fax</w:t>
      </w:r>
      <w:proofErr w:type="gramEnd"/>
      <w:r>
        <w:t>:  ____________________________</w:t>
      </w:r>
    </w:p>
    <w:p w:rsidR="00797180" w:rsidRDefault="00797180" w:rsidP="0012796F">
      <w:pPr>
        <w:jc w:val="both"/>
      </w:pPr>
      <w:r>
        <w:t>Authorized Signature:  ________________________________________________</w:t>
      </w:r>
    </w:p>
    <w:p w:rsidR="00797180" w:rsidRDefault="00797180" w:rsidP="0012796F">
      <w:pPr>
        <w:jc w:val="both"/>
      </w:pPr>
      <w:r>
        <w:t>Printed Name:  ______________________________________________________</w:t>
      </w:r>
    </w:p>
    <w:p w:rsidR="00797180" w:rsidRDefault="00797180" w:rsidP="0012796F">
      <w:pPr>
        <w:jc w:val="both"/>
      </w:pPr>
      <w:r>
        <w:t>Title:  _________________________________________________</w:t>
      </w:r>
    </w:p>
    <w:p w:rsidR="00797180" w:rsidRDefault="00797180" w:rsidP="0012796F">
      <w:pPr>
        <w:jc w:val="both"/>
      </w:pPr>
      <w:r>
        <w:t>Date:  _________________________________________________</w:t>
      </w:r>
    </w:p>
    <w:p w:rsidR="00797180" w:rsidRDefault="00797180" w:rsidP="0012796F">
      <w:pPr>
        <w:jc w:val="both"/>
        <w:sectPr w:rsidR="00797180" w:rsidSect="00C51D48">
          <w:footerReference w:type="default" r:id="rId67"/>
          <w:pgSz w:w="12240" w:h="15840"/>
          <w:pgMar w:top="1440" w:right="1440" w:bottom="1440" w:left="1440" w:header="360" w:footer="360" w:gutter="0"/>
          <w:cols w:space="720"/>
          <w:docGrid w:linePitch="360"/>
        </w:sectPr>
      </w:pPr>
    </w:p>
    <w:p w:rsidR="00797180" w:rsidRDefault="00797180" w:rsidP="0012796F">
      <w:pPr>
        <w:pStyle w:val="Heading1"/>
        <w:jc w:val="center"/>
        <w:rPr>
          <w:rFonts w:ascii="Calibri" w:hAnsi="Calibri"/>
          <w:sz w:val="28"/>
          <w:szCs w:val="28"/>
        </w:rPr>
      </w:pPr>
      <w:bookmarkStart w:id="353" w:name="_Toc254251309"/>
      <w:bookmarkStart w:id="354" w:name="_Toc378587181"/>
      <w:r>
        <w:rPr>
          <w:rFonts w:ascii="Calibri" w:hAnsi="Calibri"/>
          <w:sz w:val="28"/>
          <w:szCs w:val="28"/>
        </w:rPr>
        <w:lastRenderedPageBreak/>
        <w:t xml:space="preserve">Attachment </w:t>
      </w:r>
      <w:r w:rsidR="00023DEC">
        <w:rPr>
          <w:rFonts w:ascii="Calibri" w:hAnsi="Calibri"/>
          <w:sz w:val="28"/>
          <w:szCs w:val="28"/>
        </w:rPr>
        <w:t>8</w:t>
      </w:r>
      <w:r w:rsidR="00EC6300">
        <w:rPr>
          <w:rFonts w:ascii="Calibri" w:hAnsi="Calibri"/>
          <w:sz w:val="28"/>
          <w:szCs w:val="28"/>
        </w:rPr>
        <w:t xml:space="preserve"> – Non-C</w:t>
      </w:r>
      <w:r>
        <w:rPr>
          <w:rFonts w:ascii="Calibri" w:hAnsi="Calibri"/>
          <w:sz w:val="28"/>
          <w:szCs w:val="28"/>
        </w:rPr>
        <w:t>ollusive Bidding Certification</w:t>
      </w:r>
      <w:bookmarkEnd w:id="353"/>
      <w:bookmarkEnd w:id="354"/>
    </w:p>
    <w:p w:rsidR="00797180" w:rsidRPr="00FE3319" w:rsidRDefault="00797180" w:rsidP="0012796F">
      <w:pPr>
        <w:rPr>
          <w:sz w:val="20"/>
          <w:szCs w:val="20"/>
        </w:rPr>
      </w:pPr>
      <w:r w:rsidRPr="00FE3319">
        <w:rPr>
          <w:sz w:val="20"/>
          <w:szCs w:val="20"/>
        </w:rPr>
        <w:t>In accordance with Section 139-d of the State Finance Law:</w:t>
      </w:r>
    </w:p>
    <w:p w:rsidR="00797180" w:rsidRDefault="00797180" w:rsidP="0057461A">
      <w:pPr>
        <w:numPr>
          <w:ilvl w:val="0"/>
          <w:numId w:val="29"/>
        </w:numPr>
        <w:rPr>
          <w:sz w:val="20"/>
          <w:szCs w:val="20"/>
        </w:rPr>
      </w:pPr>
      <w:r w:rsidRPr="00FE3319">
        <w:rPr>
          <w:sz w:val="20"/>
          <w:szCs w:val="20"/>
        </w:rPr>
        <w:t xml:space="preserve">By submission of this bid, </w:t>
      </w:r>
      <w:r>
        <w:rPr>
          <w:sz w:val="20"/>
          <w:szCs w:val="20"/>
        </w:rPr>
        <w:t>B</w:t>
      </w:r>
      <w:r w:rsidRPr="00FE3319">
        <w:rPr>
          <w:sz w:val="20"/>
          <w:szCs w:val="20"/>
        </w:rPr>
        <w:t xml:space="preserve">idder and each person signing on behalf of any </w:t>
      </w:r>
      <w:r>
        <w:rPr>
          <w:sz w:val="20"/>
          <w:szCs w:val="20"/>
        </w:rPr>
        <w:t>B</w:t>
      </w:r>
      <w:r w:rsidRPr="00FE3319">
        <w:rPr>
          <w:sz w:val="20"/>
          <w:szCs w:val="20"/>
        </w:rPr>
        <w:t>idder certifies, and in the case of a joint bid, each party thereto certifies as to its own organization, under penalty of perjury, that to the best of their knowledge and belief:</w:t>
      </w:r>
    </w:p>
    <w:p w:rsidR="00797180" w:rsidRDefault="00797180" w:rsidP="0057461A">
      <w:pPr>
        <w:numPr>
          <w:ilvl w:val="0"/>
          <w:numId w:val="30"/>
        </w:numPr>
        <w:tabs>
          <w:tab w:val="clear" w:pos="1440"/>
          <w:tab w:val="num" w:pos="1800"/>
        </w:tabs>
        <w:spacing w:after="0" w:line="240" w:lineRule="auto"/>
        <w:ind w:left="1800" w:hanging="480"/>
        <w:jc w:val="both"/>
        <w:rPr>
          <w:sz w:val="20"/>
          <w:szCs w:val="20"/>
        </w:rPr>
      </w:pPr>
      <w:r w:rsidRPr="00FE3319">
        <w:rPr>
          <w:sz w:val="20"/>
          <w:szCs w:val="20"/>
        </w:rPr>
        <w:t xml:space="preserve">The prices in this bid have been arrived at independently, without collusion, consultation, communication, or agreement, for the purpose of restricting competition, as to any matter relating to such prices with any other </w:t>
      </w:r>
      <w:r>
        <w:rPr>
          <w:sz w:val="20"/>
          <w:szCs w:val="20"/>
        </w:rPr>
        <w:t>B</w:t>
      </w:r>
      <w:r w:rsidRPr="00FE3319">
        <w:rPr>
          <w:sz w:val="20"/>
          <w:szCs w:val="20"/>
        </w:rPr>
        <w:t>idder or with any competitor;</w:t>
      </w:r>
    </w:p>
    <w:p w:rsidR="00797180" w:rsidRDefault="00797180" w:rsidP="0057461A">
      <w:pPr>
        <w:numPr>
          <w:ilvl w:val="0"/>
          <w:numId w:val="30"/>
        </w:numPr>
        <w:tabs>
          <w:tab w:val="clear" w:pos="1440"/>
          <w:tab w:val="num" w:pos="1800"/>
        </w:tabs>
        <w:spacing w:after="0" w:line="240" w:lineRule="auto"/>
        <w:ind w:left="1800" w:hanging="480"/>
        <w:jc w:val="both"/>
        <w:rPr>
          <w:sz w:val="20"/>
          <w:szCs w:val="20"/>
        </w:rPr>
      </w:pPr>
      <w:r w:rsidRPr="00FE3319">
        <w:rPr>
          <w:sz w:val="20"/>
          <w:szCs w:val="20"/>
        </w:rPr>
        <w:t xml:space="preserve">Unless otherwise required by law, the prices which have been quoted in this bid have not been knowingly disclosed by the </w:t>
      </w:r>
      <w:r>
        <w:rPr>
          <w:sz w:val="20"/>
          <w:szCs w:val="20"/>
        </w:rPr>
        <w:t>B</w:t>
      </w:r>
      <w:r w:rsidRPr="00FE3319">
        <w:rPr>
          <w:sz w:val="20"/>
          <w:szCs w:val="20"/>
        </w:rPr>
        <w:t xml:space="preserve">idder and will not knowingly be disclosed by the </w:t>
      </w:r>
      <w:r>
        <w:rPr>
          <w:sz w:val="20"/>
          <w:szCs w:val="20"/>
        </w:rPr>
        <w:t>B</w:t>
      </w:r>
      <w:r w:rsidRPr="00FE3319">
        <w:rPr>
          <w:sz w:val="20"/>
          <w:szCs w:val="20"/>
        </w:rPr>
        <w:t>idder prior to opening, directly or indirectly, to any other Bidder or to any competitor; and</w:t>
      </w:r>
    </w:p>
    <w:p w:rsidR="00797180" w:rsidRDefault="00797180" w:rsidP="0057461A">
      <w:pPr>
        <w:numPr>
          <w:ilvl w:val="0"/>
          <w:numId w:val="30"/>
        </w:numPr>
        <w:tabs>
          <w:tab w:val="clear" w:pos="1440"/>
          <w:tab w:val="num" w:pos="1800"/>
        </w:tabs>
        <w:spacing w:after="0" w:line="240" w:lineRule="auto"/>
        <w:ind w:left="1800" w:hanging="480"/>
        <w:jc w:val="both"/>
        <w:rPr>
          <w:sz w:val="20"/>
          <w:szCs w:val="20"/>
        </w:rPr>
      </w:pPr>
      <w:r w:rsidRPr="00FE3319">
        <w:rPr>
          <w:sz w:val="20"/>
          <w:szCs w:val="20"/>
        </w:rPr>
        <w:t xml:space="preserve">No attempt has been made or will be made by the </w:t>
      </w:r>
      <w:r>
        <w:rPr>
          <w:sz w:val="20"/>
          <w:szCs w:val="20"/>
        </w:rPr>
        <w:t>B</w:t>
      </w:r>
      <w:r w:rsidRPr="00FE3319">
        <w:rPr>
          <w:sz w:val="20"/>
          <w:szCs w:val="20"/>
        </w:rPr>
        <w:t>idder to induce any other person, partnership or corporation to submit or not to submit a bid for the purpose of restricting competition.</w:t>
      </w:r>
    </w:p>
    <w:p w:rsidR="00797180" w:rsidRDefault="00797180" w:rsidP="0057461A">
      <w:pPr>
        <w:numPr>
          <w:ilvl w:val="0"/>
          <w:numId w:val="31"/>
        </w:numPr>
        <w:tabs>
          <w:tab w:val="clear" w:pos="750"/>
          <w:tab w:val="num" w:pos="2280"/>
        </w:tabs>
        <w:spacing w:after="0" w:line="240" w:lineRule="auto"/>
        <w:ind w:left="2280" w:hanging="360"/>
        <w:jc w:val="both"/>
        <w:rPr>
          <w:sz w:val="20"/>
          <w:szCs w:val="20"/>
        </w:rPr>
      </w:pPr>
      <w:r w:rsidRPr="00FE3319">
        <w:rPr>
          <w:sz w:val="20"/>
          <w:szCs w:val="20"/>
        </w:rPr>
        <w:t xml:space="preserve">A bid shall not be considered for award nor shall any award be made where (a), (1), (2), and (3) above have not been complied with; provided however, that if in any case the </w:t>
      </w:r>
      <w:r>
        <w:rPr>
          <w:sz w:val="20"/>
          <w:szCs w:val="20"/>
        </w:rPr>
        <w:t>B</w:t>
      </w:r>
      <w:r w:rsidRPr="00FE3319">
        <w:rPr>
          <w:sz w:val="20"/>
          <w:szCs w:val="20"/>
        </w:rPr>
        <w:t xml:space="preserve">idder cannot make the foregoing certification, the </w:t>
      </w:r>
      <w:r>
        <w:rPr>
          <w:sz w:val="20"/>
          <w:szCs w:val="20"/>
        </w:rPr>
        <w:t>B</w:t>
      </w:r>
      <w:r w:rsidRPr="00FE3319">
        <w:rPr>
          <w:sz w:val="20"/>
          <w:szCs w:val="20"/>
        </w:rPr>
        <w:t xml:space="preserve">idder shall so state and shall furnish with the bid a signed statement which sets forth in detail the reasons therefor.  Where (a), (1), (2), and (3) above have not been complied with, the bid shall not be considered for award nor shall any award be made unless the head of the purchasing unit of the state, public department or agency to which the bid was made, or his designee, determines that such disclosure was not made for the purpose of restricting competition. </w:t>
      </w:r>
    </w:p>
    <w:p w:rsidR="00797180" w:rsidRPr="00FE3319" w:rsidRDefault="00797180" w:rsidP="0012796F">
      <w:pPr>
        <w:spacing w:after="0"/>
        <w:ind w:left="720" w:hanging="720"/>
        <w:jc w:val="both"/>
        <w:rPr>
          <w:sz w:val="20"/>
          <w:szCs w:val="20"/>
        </w:rPr>
      </w:pPr>
    </w:p>
    <w:p w:rsidR="00797180" w:rsidRPr="00FE3319" w:rsidRDefault="00797180" w:rsidP="0012796F">
      <w:pPr>
        <w:jc w:val="both"/>
        <w:rPr>
          <w:color w:val="000000"/>
          <w:sz w:val="20"/>
          <w:szCs w:val="20"/>
        </w:rPr>
      </w:pPr>
      <w:r w:rsidRPr="00FE3319">
        <w:rPr>
          <w:color w:val="000000"/>
          <w:sz w:val="20"/>
          <w:szCs w:val="20"/>
        </w:rPr>
        <w:t xml:space="preserve">The fact that a </w:t>
      </w:r>
      <w:r>
        <w:rPr>
          <w:color w:val="000000"/>
          <w:sz w:val="20"/>
          <w:szCs w:val="20"/>
        </w:rPr>
        <w:t>B</w:t>
      </w:r>
      <w:r w:rsidRPr="00FE3319">
        <w:rPr>
          <w:color w:val="000000"/>
          <w:sz w:val="20"/>
          <w:szCs w:val="20"/>
        </w:rPr>
        <w:t>idder has published price lists, rates, or tariffs covering items or services being procured, has informed prospective customers of proposed or pending publication of new or revised price lists for such items, or has sold the same items to other customers at the same prices being bid, does not constitute a disclosure within the meaning stated above.</w:t>
      </w:r>
    </w:p>
    <w:p w:rsidR="00797180" w:rsidRPr="00FE3319" w:rsidRDefault="00797180" w:rsidP="0012796F">
      <w:pPr>
        <w:ind w:left="720" w:hanging="720"/>
        <w:jc w:val="both"/>
        <w:rPr>
          <w:sz w:val="20"/>
          <w:szCs w:val="20"/>
        </w:rPr>
      </w:pPr>
      <w:r w:rsidRPr="00FE3319">
        <w:rPr>
          <w:sz w:val="20"/>
          <w:szCs w:val="20"/>
        </w:rPr>
        <w:t xml:space="preserve">The </w:t>
      </w:r>
      <w:r>
        <w:rPr>
          <w:sz w:val="20"/>
          <w:szCs w:val="20"/>
        </w:rPr>
        <w:t>B</w:t>
      </w:r>
      <w:r w:rsidRPr="00FE3319">
        <w:rPr>
          <w:sz w:val="20"/>
          <w:szCs w:val="20"/>
        </w:rPr>
        <w:t>idder certifies adherence to all conditions in the Bidding Practices subsection of this RFP.</w:t>
      </w:r>
    </w:p>
    <w:p w:rsidR="00797180" w:rsidRPr="00FE3319" w:rsidRDefault="00797180" w:rsidP="0012796F">
      <w:pPr>
        <w:ind w:left="720" w:hanging="720"/>
        <w:rPr>
          <w:sz w:val="20"/>
          <w:szCs w:val="20"/>
        </w:rPr>
      </w:pPr>
      <w:r w:rsidRPr="00FE3319">
        <w:rPr>
          <w:sz w:val="20"/>
          <w:szCs w:val="20"/>
        </w:rPr>
        <w:t>Bidder's Name:   ______________________________________</w:t>
      </w:r>
      <w:r>
        <w:rPr>
          <w:sz w:val="20"/>
          <w:szCs w:val="20"/>
        </w:rPr>
        <w:t>___</w:t>
      </w:r>
      <w:r w:rsidRPr="00FE3319">
        <w:rPr>
          <w:sz w:val="20"/>
          <w:szCs w:val="20"/>
        </w:rPr>
        <w:t xml:space="preserve">____ </w:t>
      </w:r>
    </w:p>
    <w:p w:rsidR="00797180" w:rsidRPr="00FE3319" w:rsidRDefault="00797180" w:rsidP="0012796F">
      <w:pPr>
        <w:tabs>
          <w:tab w:val="left" w:pos="720"/>
          <w:tab w:val="left" w:pos="1440"/>
          <w:tab w:val="left" w:pos="2160"/>
          <w:tab w:val="left" w:pos="2880"/>
          <w:tab w:val="left" w:pos="3600"/>
        </w:tabs>
        <w:spacing w:line="360" w:lineRule="auto"/>
        <w:ind w:left="720" w:hanging="720"/>
        <w:rPr>
          <w:sz w:val="20"/>
          <w:szCs w:val="20"/>
        </w:rPr>
      </w:pPr>
      <w:r w:rsidRPr="00FE3319">
        <w:rPr>
          <w:sz w:val="20"/>
          <w:szCs w:val="20"/>
        </w:rPr>
        <w:t>Bidder's Address</w:t>
      </w:r>
      <w:proofErr w:type="gramStart"/>
      <w:r w:rsidRPr="00FE3319">
        <w:rPr>
          <w:sz w:val="20"/>
          <w:szCs w:val="20"/>
        </w:rPr>
        <w:t>:_</w:t>
      </w:r>
      <w:proofErr w:type="gramEnd"/>
      <w:r w:rsidRPr="00FE3319">
        <w:rPr>
          <w:sz w:val="20"/>
          <w:szCs w:val="20"/>
        </w:rPr>
        <w:t>________________________________________</w:t>
      </w:r>
      <w:r>
        <w:rPr>
          <w:sz w:val="20"/>
          <w:szCs w:val="20"/>
        </w:rPr>
        <w:t>__</w:t>
      </w:r>
      <w:r w:rsidRPr="00FE3319">
        <w:rPr>
          <w:sz w:val="20"/>
          <w:szCs w:val="20"/>
        </w:rPr>
        <w:t>_</w:t>
      </w:r>
    </w:p>
    <w:p w:rsidR="00797180" w:rsidRPr="00FE3319" w:rsidRDefault="00797180" w:rsidP="0012796F">
      <w:pPr>
        <w:spacing w:line="360" w:lineRule="auto"/>
        <w:ind w:left="720" w:hanging="720"/>
        <w:rPr>
          <w:sz w:val="20"/>
          <w:szCs w:val="20"/>
        </w:rPr>
      </w:pPr>
      <w:r w:rsidRPr="00FE3319">
        <w:rPr>
          <w:sz w:val="20"/>
          <w:szCs w:val="20"/>
        </w:rPr>
        <w:tab/>
      </w:r>
      <w:r w:rsidRPr="00FE3319">
        <w:rPr>
          <w:sz w:val="20"/>
          <w:szCs w:val="20"/>
        </w:rPr>
        <w:tab/>
        <w:t xml:space="preserve">    __________________________________________</w:t>
      </w:r>
    </w:p>
    <w:p w:rsidR="00797180" w:rsidRPr="00FE3319" w:rsidRDefault="00797180" w:rsidP="0012796F">
      <w:pPr>
        <w:spacing w:line="360" w:lineRule="auto"/>
        <w:ind w:left="720" w:hanging="720"/>
        <w:rPr>
          <w:sz w:val="20"/>
          <w:szCs w:val="20"/>
        </w:rPr>
      </w:pPr>
      <w:r w:rsidRPr="00FE3319">
        <w:rPr>
          <w:sz w:val="20"/>
          <w:szCs w:val="20"/>
        </w:rPr>
        <w:t xml:space="preserve">                            </w:t>
      </w:r>
      <w:r>
        <w:rPr>
          <w:sz w:val="20"/>
          <w:szCs w:val="20"/>
        </w:rPr>
        <w:t xml:space="preserve">       </w:t>
      </w:r>
      <w:r w:rsidRPr="00FE3319">
        <w:rPr>
          <w:sz w:val="20"/>
          <w:szCs w:val="20"/>
        </w:rPr>
        <w:t>__________________________________________</w:t>
      </w:r>
    </w:p>
    <w:p w:rsidR="00797180" w:rsidRPr="00FE3319" w:rsidRDefault="00797180" w:rsidP="0012796F">
      <w:pPr>
        <w:ind w:left="720" w:hanging="720"/>
        <w:rPr>
          <w:sz w:val="20"/>
          <w:szCs w:val="20"/>
        </w:rPr>
      </w:pPr>
      <w:r w:rsidRPr="00FE3319">
        <w:rPr>
          <w:sz w:val="20"/>
          <w:szCs w:val="20"/>
        </w:rPr>
        <w:t>Authorized Signature:</w:t>
      </w:r>
      <w:r>
        <w:rPr>
          <w:sz w:val="20"/>
          <w:szCs w:val="20"/>
        </w:rPr>
        <w:t xml:space="preserve">  _</w:t>
      </w:r>
      <w:r w:rsidRPr="00FE3319">
        <w:rPr>
          <w:sz w:val="20"/>
          <w:szCs w:val="20"/>
        </w:rPr>
        <w:t>______________________________________</w:t>
      </w:r>
    </w:p>
    <w:p w:rsidR="00797180" w:rsidRPr="00FE3319" w:rsidRDefault="00797180" w:rsidP="0012796F">
      <w:pPr>
        <w:spacing w:line="360" w:lineRule="auto"/>
        <w:ind w:left="720" w:hanging="720"/>
        <w:rPr>
          <w:sz w:val="20"/>
          <w:szCs w:val="20"/>
        </w:rPr>
      </w:pPr>
      <w:r w:rsidRPr="00FE3319">
        <w:rPr>
          <w:sz w:val="20"/>
          <w:szCs w:val="20"/>
        </w:rPr>
        <w:t>Name:</w:t>
      </w:r>
      <w:r w:rsidRPr="00FE3319">
        <w:rPr>
          <w:sz w:val="20"/>
          <w:szCs w:val="20"/>
        </w:rPr>
        <w:tab/>
        <w:t>__________________________________________________</w:t>
      </w:r>
    </w:p>
    <w:p w:rsidR="00797180" w:rsidRDefault="00797180" w:rsidP="0012796F">
      <w:pPr>
        <w:rPr>
          <w:sz w:val="20"/>
          <w:szCs w:val="20"/>
        </w:rPr>
        <w:sectPr w:rsidR="00797180" w:rsidSect="00C51D48">
          <w:footerReference w:type="default" r:id="rId68"/>
          <w:pgSz w:w="12240" w:h="15840"/>
          <w:pgMar w:top="1440" w:right="1440" w:bottom="1440" w:left="1440" w:header="360" w:footer="360" w:gutter="0"/>
          <w:cols w:space="720"/>
          <w:docGrid w:linePitch="360"/>
        </w:sectPr>
      </w:pPr>
      <w:r w:rsidRPr="00FE3319">
        <w:rPr>
          <w:sz w:val="20"/>
          <w:szCs w:val="20"/>
        </w:rPr>
        <w:t>Title</w:t>
      </w:r>
      <w:proofErr w:type="gramStart"/>
      <w:r w:rsidRPr="00FE3319">
        <w:rPr>
          <w:sz w:val="20"/>
          <w:szCs w:val="20"/>
        </w:rPr>
        <w:t>:_</w:t>
      </w:r>
      <w:proofErr w:type="gramEnd"/>
      <w:r w:rsidRPr="00FE3319">
        <w:rPr>
          <w:sz w:val="20"/>
          <w:szCs w:val="20"/>
        </w:rPr>
        <w:t>________________________________________</w:t>
      </w:r>
      <w:r>
        <w:rPr>
          <w:sz w:val="20"/>
          <w:szCs w:val="20"/>
        </w:rPr>
        <w:t>_</w:t>
      </w:r>
      <w:r w:rsidRPr="00FE3319">
        <w:rPr>
          <w:sz w:val="20"/>
          <w:szCs w:val="20"/>
        </w:rPr>
        <w:t>___________</w:t>
      </w:r>
    </w:p>
    <w:p w:rsidR="00797180" w:rsidRPr="007D1758" w:rsidRDefault="00797180" w:rsidP="0012796F">
      <w:pPr>
        <w:pStyle w:val="Heading1"/>
        <w:rPr>
          <w:rFonts w:ascii="Calibri" w:hAnsi="Calibri"/>
          <w:sz w:val="28"/>
          <w:szCs w:val="28"/>
        </w:rPr>
      </w:pPr>
      <w:bookmarkStart w:id="355" w:name="_Toc254251310"/>
      <w:bookmarkStart w:id="356" w:name="_Toc378587182"/>
      <w:r w:rsidRPr="007D1758">
        <w:rPr>
          <w:rFonts w:ascii="Calibri" w:hAnsi="Calibri"/>
          <w:sz w:val="28"/>
          <w:szCs w:val="28"/>
        </w:rPr>
        <w:lastRenderedPageBreak/>
        <w:t xml:space="preserve">Attachment </w:t>
      </w:r>
      <w:r w:rsidR="00023DEC">
        <w:rPr>
          <w:rFonts w:ascii="Calibri" w:hAnsi="Calibri"/>
          <w:sz w:val="28"/>
          <w:szCs w:val="28"/>
        </w:rPr>
        <w:t>9</w:t>
      </w:r>
      <w:r w:rsidRPr="007D1758">
        <w:rPr>
          <w:rFonts w:ascii="Calibri" w:hAnsi="Calibri"/>
          <w:sz w:val="28"/>
          <w:szCs w:val="28"/>
        </w:rPr>
        <w:t xml:space="preserve"> - </w:t>
      </w:r>
      <w:proofErr w:type="spellStart"/>
      <w:r w:rsidRPr="007D1758">
        <w:rPr>
          <w:rFonts w:ascii="Calibri" w:hAnsi="Calibri"/>
          <w:sz w:val="28"/>
          <w:szCs w:val="28"/>
        </w:rPr>
        <w:t>Offerer</w:t>
      </w:r>
      <w:proofErr w:type="spellEnd"/>
      <w:r w:rsidRPr="007D1758">
        <w:rPr>
          <w:rFonts w:ascii="Calibri" w:hAnsi="Calibri"/>
          <w:sz w:val="28"/>
          <w:szCs w:val="28"/>
        </w:rPr>
        <w:t xml:space="preserve"> Disclosure of Prior Non-Responsibility Determinations</w:t>
      </w:r>
      <w:bookmarkEnd w:id="355"/>
      <w:bookmarkEnd w:id="356"/>
    </w:p>
    <w:p w:rsidR="00797180" w:rsidRPr="00862B3C" w:rsidRDefault="00797180" w:rsidP="00EC6300">
      <w:pPr>
        <w:spacing w:after="0"/>
        <w:jc w:val="center"/>
        <w:rPr>
          <w:b/>
        </w:rPr>
      </w:pPr>
    </w:p>
    <w:p w:rsidR="00797180" w:rsidRPr="0049765F" w:rsidRDefault="00797180" w:rsidP="0012796F">
      <w:pPr>
        <w:jc w:val="both"/>
      </w:pPr>
      <w:r w:rsidRPr="0049765F">
        <w:t>New York State Finance Law §139-</w:t>
      </w:r>
      <w:proofErr w:type="gramStart"/>
      <w:r w:rsidRPr="0049765F">
        <w:t>k(</w:t>
      </w:r>
      <w:proofErr w:type="gramEnd"/>
      <w:r w:rsidRPr="0049765F">
        <w:t xml:space="preserve">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w:t>
      </w:r>
      <w:proofErr w:type="spellStart"/>
      <w:r w:rsidRPr="0049765F">
        <w:t>Offerer</w:t>
      </w:r>
      <w:proofErr w:type="spellEnd"/>
      <w:r w:rsidRPr="0049765F">
        <w:t xml:space="preserve"> must be asked to disclose whether there has been a finding of non-responsibility made within the previous four (4) years by any Governmental Entity due to:  (a) a violation of State Finance Law §139-j or (b) the intentional provision of false or incomplete information to a Governmental Entity.  The terms “</w:t>
      </w:r>
      <w:proofErr w:type="spellStart"/>
      <w:r w:rsidRPr="0049765F">
        <w:t>Offerer</w:t>
      </w:r>
      <w:proofErr w:type="spellEnd"/>
      <w:r w:rsidRPr="0049765F">
        <w:t>” and “Governmental Entity” are defined in State Finance Law § 139-</w:t>
      </w:r>
      <w:proofErr w:type="gramStart"/>
      <w:r w:rsidRPr="0049765F">
        <w:t>k(</w:t>
      </w:r>
      <w:proofErr w:type="gramEnd"/>
      <w:r w:rsidRPr="0049765F">
        <w:t>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rsidR="00797180" w:rsidRDefault="00797180" w:rsidP="0012796F">
      <w:pPr>
        <w:autoSpaceDE w:val="0"/>
        <w:autoSpaceDN w:val="0"/>
        <w:adjustRightInd w:val="0"/>
        <w:jc w:val="both"/>
        <w:rPr>
          <w:color w:val="000000"/>
        </w:rPr>
      </w:pPr>
      <w:r w:rsidRPr="0049765F">
        <w:rPr>
          <w:color w:val="000000"/>
        </w:rPr>
        <w:t xml:space="preserve">As part of its responsibility determination, State Finance Law §139-k(3) mandates consideration of whether an </w:t>
      </w:r>
      <w:proofErr w:type="spellStart"/>
      <w:r w:rsidRPr="0049765F">
        <w:rPr>
          <w:color w:val="000000"/>
        </w:rPr>
        <w:t>Offerer</w:t>
      </w:r>
      <w:proofErr w:type="spellEnd"/>
      <w:r w:rsidRPr="0049765F">
        <w:rPr>
          <w:color w:val="000000"/>
        </w:rPr>
        <w:t xml:space="preserve"> fails to timely disclose accurate or complete information regarding the above non-responsibility determination.   In accordance with law, no Procurement Contract shall be awarded to any </w:t>
      </w:r>
      <w:proofErr w:type="spellStart"/>
      <w:r w:rsidRPr="0049765F">
        <w:rPr>
          <w:color w:val="000000"/>
        </w:rPr>
        <w:t>Offerer</w:t>
      </w:r>
      <w:proofErr w:type="spellEnd"/>
      <w:r w:rsidRPr="0049765F">
        <w:rPr>
          <w:color w:val="000000"/>
        </w:rPr>
        <w:t xml:space="preserve"> that fails to timely disclose accurate or complete information under this section, unless a finding is </w:t>
      </w:r>
      <w:proofErr w:type="gramStart"/>
      <w:r w:rsidRPr="0049765F">
        <w:rPr>
          <w:color w:val="000000"/>
        </w:rPr>
        <w:t>made  that</w:t>
      </w:r>
      <w:proofErr w:type="gramEnd"/>
      <w:r w:rsidRPr="0049765F">
        <w:rPr>
          <w:color w:val="000000"/>
        </w:rPr>
        <w:t xml:space="preserve"> the award of the Procurement Contract to the </w:t>
      </w:r>
      <w:proofErr w:type="spellStart"/>
      <w:r w:rsidRPr="0049765F">
        <w:rPr>
          <w:color w:val="000000"/>
        </w:rPr>
        <w:t>Offerer</w:t>
      </w:r>
      <w:proofErr w:type="spellEnd"/>
      <w:r w:rsidRPr="0049765F">
        <w:rPr>
          <w:color w:val="000000"/>
        </w:rPr>
        <w:t xml:space="preserve"> is necessary to protect public property or public health safety, and that the </w:t>
      </w:r>
      <w:proofErr w:type="spellStart"/>
      <w:r w:rsidRPr="0049765F">
        <w:rPr>
          <w:color w:val="000000"/>
        </w:rPr>
        <w:t>Offerer</w:t>
      </w:r>
      <w:proofErr w:type="spellEnd"/>
      <w:r w:rsidRPr="0049765F">
        <w:rPr>
          <w:color w:val="000000"/>
        </w:rPr>
        <w:t xml:space="preserve"> is the only source capable of supplying the required Article of Procurement within the necessary timeframe.  See State Finance Law §§139-j (10</w:t>
      </w:r>
      <w:proofErr w:type="gramStart"/>
      <w:r w:rsidRPr="0049765F">
        <w:rPr>
          <w:color w:val="000000"/>
        </w:rPr>
        <w:t>)(</w:t>
      </w:r>
      <w:proofErr w:type="gramEnd"/>
      <w:r w:rsidRPr="0049765F">
        <w:rPr>
          <w:color w:val="000000"/>
        </w:rPr>
        <w:t xml:space="preserve">b) and 139-k(3). </w:t>
      </w:r>
    </w:p>
    <w:p w:rsidR="00797180" w:rsidRDefault="00797180" w:rsidP="0012796F">
      <w:pPr>
        <w:autoSpaceDE w:val="0"/>
        <w:autoSpaceDN w:val="0"/>
        <w:adjustRightInd w:val="0"/>
        <w:jc w:val="both"/>
        <w:rPr>
          <w:color w:val="000000"/>
        </w:rPr>
      </w:pPr>
      <w:r w:rsidRPr="00306BF2">
        <w:rPr>
          <w:color w:val="000000"/>
        </w:rPr>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rsidR="00797180" w:rsidRDefault="00797180" w:rsidP="0012796F">
      <w:pPr>
        <w:jc w:val="both"/>
      </w:pPr>
    </w:p>
    <w:p w:rsidR="00797180" w:rsidRDefault="00797180" w:rsidP="0012796F">
      <w:pPr>
        <w:jc w:val="both"/>
      </w:pPr>
    </w:p>
    <w:p w:rsidR="00797180" w:rsidRDefault="00797180" w:rsidP="0012796F">
      <w:pPr>
        <w:jc w:val="both"/>
      </w:pPr>
    </w:p>
    <w:p w:rsidR="00797180" w:rsidRDefault="00797180" w:rsidP="0012796F">
      <w:pPr>
        <w:jc w:val="both"/>
      </w:pPr>
    </w:p>
    <w:p w:rsidR="00797180" w:rsidRDefault="00797180" w:rsidP="0012796F">
      <w:pPr>
        <w:jc w:val="both"/>
      </w:pPr>
    </w:p>
    <w:p w:rsidR="00797180" w:rsidRDefault="00797180" w:rsidP="0012796F">
      <w:pPr>
        <w:jc w:val="both"/>
      </w:pPr>
    </w:p>
    <w:p w:rsidR="00C410F9" w:rsidRDefault="00C410F9" w:rsidP="0012796F">
      <w:pPr>
        <w:autoSpaceDE w:val="0"/>
        <w:autoSpaceDN w:val="0"/>
        <w:adjustRightInd w:val="0"/>
        <w:jc w:val="center"/>
        <w:rPr>
          <w:b/>
        </w:rPr>
        <w:sectPr w:rsidR="00C410F9" w:rsidSect="00C51D48">
          <w:footerReference w:type="default" r:id="rId69"/>
          <w:pgSz w:w="12240" w:h="15840"/>
          <w:pgMar w:top="1440" w:right="1440" w:bottom="1440" w:left="1440" w:header="360" w:footer="360" w:gutter="0"/>
          <w:cols w:space="720"/>
          <w:docGrid w:linePitch="360"/>
        </w:sectPr>
      </w:pPr>
    </w:p>
    <w:p w:rsidR="00797180" w:rsidRPr="00306BF2" w:rsidRDefault="00797180" w:rsidP="0012796F">
      <w:pPr>
        <w:autoSpaceDE w:val="0"/>
        <w:autoSpaceDN w:val="0"/>
        <w:adjustRightInd w:val="0"/>
        <w:jc w:val="center"/>
        <w:rPr>
          <w:b/>
        </w:rPr>
      </w:pPr>
      <w:proofErr w:type="spellStart"/>
      <w:r w:rsidRPr="00306BF2">
        <w:rPr>
          <w:b/>
        </w:rPr>
        <w:lastRenderedPageBreak/>
        <w:t>Offerer</w:t>
      </w:r>
      <w:proofErr w:type="spellEnd"/>
      <w:r w:rsidRPr="00306BF2">
        <w:rPr>
          <w:b/>
        </w:rPr>
        <w:t xml:space="preserve"> Disclosure of Prior Non-Responsibility Determinations</w:t>
      </w:r>
    </w:p>
    <w:p w:rsidR="00797180" w:rsidRDefault="00797180" w:rsidP="0012796F">
      <w:r w:rsidRPr="00E75D78">
        <w:t>Procurement Description</w:t>
      </w:r>
      <w:r>
        <w:t>, Co</w:t>
      </w:r>
      <w:r w:rsidRPr="00E75D78">
        <w:t>ntract</w:t>
      </w:r>
      <w:r>
        <w:t xml:space="preserve"> or Bid </w:t>
      </w:r>
      <w:r w:rsidRPr="00E75D78">
        <w:t xml:space="preserve">Number: </w:t>
      </w:r>
      <w:r>
        <w:t xml:space="preserve">  ________________________________________</w:t>
      </w:r>
    </w:p>
    <w:p w:rsidR="00797180" w:rsidRPr="00E75D78" w:rsidRDefault="00797180" w:rsidP="0012796F">
      <w:r>
        <w:t>___________________________________________________________________________________</w:t>
      </w:r>
    </w:p>
    <w:p w:rsidR="00797180" w:rsidRDefault="00797180" w:rsidP="0012796F">
      <w:r>
        <w:t>___________________________________________________________________________________</w:t>
      </w:r>
    </w:p>
    <w:p w:rsidR="00797180" w:rsidRDefault="00797180" w:rsidP="0012796F">
      <w:pPr>
        <w:spacing w:line="480" w:lineRule="auto"/>
      </w:pPr>
      <w:proofErr w:type="spellStart"/>
      <w:r w:rsidRPr="00E75D78">
        <w:t>Offerer</w:t>
      </w:r>
      <w:proofErr w:type="spellEnd"/>
      <w:r w:rsidRPr="00E75D78">
        <w:t xml:space="preserve"> Name:</w:t>
      </w:r>
      <w:r w:rsidRPr="00E75D78">
        <w:tab/>
        <w:t xml:space="preserve"> </w:t>
      </w:r>
      <w:r>
        <w:t>___________</w:t>
      </w:r>
      <w:r w:rsidRPr="00E75D78">
        <w:t>_</w:t>
      </w:r>
      <w:r>
        <w:t>___</w:t>
      </w:r>
      <w:r w:rsidRPr="00E75D78">
        <w:t xml:space="preserve">_______________________________________________________ </w:t>
      </w:r>
    </w:p>
    <w:p w:rsidR="00797180" w:rsidRDefault="00797180" w:rsidP="0012796F">
      <w:pPr>
        <w:spacing w:line="480" w:lineRule="auto"/>
      </w:pPr>
      <w:proofErr w:type="spellStart"/>
      <w:r w:rsidRPr="00E75D78">
        <w:t>Offerer</w:t>
      </w:r>
      <w:proofErr w:type="spellEnd"/>
      <w:r w:rsidRPr="00E75D78">
        <w:t xml:space="preserve"> Address:</w:t>
      </w:r>
      <w:r>
        <w:t xml:space="preserve">  ________________________________________________________________</w:t>
      </w:r>
      <w:r w:rsidRPr="00E75D78">
        <w:tab/>
        <w:t xml:space="preserve"> </w:t>
      </w:r>
      <w:r>
        <w:t>____________</w:t>
      </w:r>
      <w:r w:rsidRPr="00E75D78">
        <w:t>_______________________</w:t>
      </w:r>
      <w:r>
        <w:t>__________</w:t>
      </w:r>
      <w:r w:rsidRPr="00E75D78">
        <w:t xml:space="preserve">__________________________________ </w:t>
      </w:r>
    </w:p>
    <w:p w:rsidR="00797180" w:rsidRPr="00E75D78" w:rsidRDefault="00797180" w:rsidP="0012796F">
      <w:pPr>
        <w:spacing w:line="480" w:lineRule="auto"/>
      </w:pPr>
      <w:r w:rsidRPr="00E75D78">
        <w:t xml:space="preserve">Telephone Number: </w:t>
      </w:r>
      <w:r w:rsidRPr="00E75D78">
        <w:tab/>
        <w:t xml:space="preserve"> </w:t>
      </w:r>
      <w:r>
        <w:t>_________</w:t>
      </w:r>
      <w:r w:rsidRPr="00E75D78">
        <w:t>________________________________________________________</w:t>
      </w:r>
    </w:p>
    <w:p w:rsidR="00797180" w:rsidRDefault="00797180" w:rsidP="0012796F">
      <w:pPr>
        <w:spacing w:line="480" w:lineRule="auto"/>
      </w:pPr>
      <w:proofErr w:type="gramStart"/>
      <w:r w:rsidRPr="00E75D78">
        <w:t>e-Mail</w:t>
      </w:r>
      <w:proofErr w:type="gramEnd"/>
      <w:r w:rsidRPr="00E75D78">
        <w:t xml:space="preserve"> Address: </w:t>
      </w:r>
      <w:r>
        <w:t>____________</w:t>
      </w:r>
      <w:r w:rsidRPr="00E75D78">
        <w:t>__________________________________________________________</w:t>
      </w:r>
    </w:p>
    <w:p w:rsidR="00797180" w:rsidRPr="00E75D78" w:rsidRDefault="00797180" w:rsidP="0012796F">
      <w:pPr>
        <w:spacing w:line="480" w:lineRule="auto"/>
      </w:pPr>
      <w:r w:rsidRPr="00E75D78">
        <w:t xml:space="preserve">Name and Title of Person Submitting this Form:   </w:t>
      </w:r>
      <w:r>
        <w:t>____________</w:t>
      </w:r>
      <w:r w:rsidRPr="00E75D78">
        <w:t>________________________________</w:t>
      </w:r>
      <w:r w:rsidRPr="00E75D78">
        <w:tab/>
      </w:r>
      <w:r w:rsidRPr="00E75D78">
        <w:tab/>
      </w:r>
      <w:r w:rsidRPr="00E75D78">
        <w:tab/>
      </w:r>
      <w:r w:rsidRPr="00E75D78">
        <w:tab/>
      </w:r>
      <w:r w:rsidRPr="00E75D78">
        <w:tab/>
      </w:r>
      <w:r w:rsidRPr="00E75D78">
        <w:tab/>
        <w:t xml:space="preserve">  _</w:t>
      </w:r>
      <w:r>
        <w:t>___________</w:t>
      </w:r>
      <w:r w:rsidRPr="00E75D78">
        <w:t>_____________________________________</w:t>
      </w:r>
    </w:p>
    <w:p w:rsidR="00797180" w:rsidRDefault="00797180" w:rsidP="0057461A">
      <w:pPr>
        <w:numPr>
          <w:ilvl w:val="0"/>
          <w:numId w:val="32"/>
        </w:numPr>
        <w:tabs>
          <w:tab w:val="clear" w:pos="1560"/>
          <w:tab w:val="num" w:pos="360"/>
        </w:tabs>
        <w:spacing w:after="0" w:line="240" w:lineRule="auto"/>
        <w:ind w:left="360"/>
      </w:pPr>
      <w:r w:rsidRPr="00E75D78">
        <w:t xml:space="preserve">Has any New York State agency or authority made a finding of non-responsibility regarding the </w:t>
      </w:r>
      <w:proofErr w:type="spellStart"/>
      <w:r w:rsidRPr="00E75D78">
        <w:t>Offerer</w:t>
      </w:r>
      <w:proofErr w:type="spellEnd"/>
      <w:r w:rsidRPr="00E75D78">
        <w:t xml:space="preserve"> in the last four years?  (Please circle):  </w:t>
      </w:r>
    </w:p>
    <w:p w:rsidR="00797180" w:rsidRPr="00E75D78" w:rsidRDefault="00797180" w:rsidP="0012796F">
      <w:r w:rsidRPr="00E75D78">
        <w:tab/>
      </w:r>
      <w:r w:rsidRPr="00E75D78">
        <w:tab/>
      </w:r>
      <w:r w:rsidRPr="00E75D78">
        <w:tab/>
      </w:r>
      <w:r w:rsidRPr="00E75D78">
        <w:tab/>
      </w:r>
      <w:r w:rsidRPr="00E75D78">
        <w:tab/>
        <w:t xml:space="preserve">No </w:t>
      </w:r>
      <w:r w:rsidRPr="00E75D78">
        <w:tab/>
      </w:r>
      <w:r w:rsidRPr="00E75D78">
        <w:tab/>
        <w:t xml:space="preserve">Yes </w:t>
      </w:r>
    </w:p>
    <w:p w:rsidR="00797180" w:rsidRPr="00E75D78" w:rsidRDefault="00797180" w:rsidP="0012796F">
      <w:r w:rsidRPr="00E75D78">
        <w:t>If yes, please answer the following questions:</w:t>
      </w:r>
    </w:p>
    <w:p w:rsidR="00797180" w:rsidRDefault="00797180" w:rsidP="0057461A">
      <w:pPr>
        <w:numPr>
          <w:ilvl w:val="0"/>
          <w:numId w:val="32"/>
        </w:numPr>
        <w:tabs>
          <w:tab w:val="clear" w:pos="1560"/>
          <w:tab w:val="num" w:pos="360"/>
        </w:tabs>
        <w:spacing w:after="0" w:line="240" w:lineRule="auto"/>
        <w:ind w:left="360"/>
      </w:pPr>
      <w:r w:rsidRPr="00E75D78">
        <w:t xml:space="preserve">Was the basis for the finding of the </w:t>
      </w:r>
      <w:proofErr w:type="spellStart"/>
      <w:r w:rsidRPr="00E75D78">
        <w:t>Offerer’s</w:t>
      </w:r>
      <w:proofErr w:type="spellEnd"/>
      <w:r w:rsidRPr="00E75D78">
        <w:t xml:space="preserve"> non-responsibility due to a violation of State Finance Law 139-j? </w:t>
      </w:r>
      <w:r>
        <w:t xml:space="preserve"> </w:t>
      </w:r>
      <w:r w:rsidRPr="00E75D78">
        <w:t xml:space="preserve">(Please circle): </w:t>
      </w:r>
    </w:p>
    <w:p w:rsidR="00797180" w:rsidRPr="00E75D78" w:rsidRDefault="00797180" w:rsidP="0012796F">
      <w:r w:rsidRPr="00E75D78">
        <w:tab/>
      </w:r>
      <w:r w:rsidRPr="00E75D78">
        <w:tab/>
      </w:r>
      <w:r w:rsidRPr="00E75D78">
        <w:tab/>
      </w:r>
      <w:r w:rsidRPr="00E75D78">
        <w:tab/>
      </w:r>
      <w:r w:rsidRPr="00E75D78">
        <w:tab/>
        <w:t xml:space="preserve">No </w:t>
      </w:r>
      <w:r w:rsidRPr="00E75D78">
        <w:tab/>
      </w:r>
      <w:r w:rsidRPr="00E75D78">
        <w:tab/>
        <w:t xml:space="preserve">Yes </w:t>
      </w:r>
    </w:p>
    <w:p w:rsidR="00797180" w:rsidRDefault="00797180" w:rsidP="0057461A">
      <w:pPr>
        <w:numPr>
          <w:ilvl w:val="0"/>
          <w:numId w:val="32"/>
        </w:numPr>
        <w:tabs>
          <w:tab w:val="clear" w:pos="1560"/>
          <w:tab w:val="num" w:pos="360"/>
        </w:tabs>
        <w:spacing w:after="0" w:line="240" w:lineRule="auto"/>
        <w:ind w:left="360"/>
      </w:pPr>
      <w:r>
        <w:t xml:space="preserve">Was </w:t>
      </w:r>
      <w:r w:rsidRPr="00E75D78">
        <w:t xml:space="preserve">the basis for the finding of the </w:t>
      </w:r>
      <w:proofErr w:type="spellStart"/>
      <w:r w:rsidRPr="00E75D78">
        <w:t>Offerer’s</w:t>
      </w:r>
      <w:proofErr w:type="spellEnd"/>
      <w:r w:rsidRPr="00E75D78">
        <w:t xml:space="preserve"> non-responsibility due to the intentional provision of false or incomplete information to a G</w:t>
      </w:r>
      <w:r>
        <w:t>o</w:t>
      </w:r>
      <w:r w:rsidRPr="00E75D78">
        <w:t>vernmental Entity? (Please circle):</w:t>
      </w:r>
    </w:p>
    <w:p w:rsidR="00797180" w:rsidRDefault="00797180" w:rsidP="0012796F">
      <w:r w:rsidRPr="00E75D78">
        <w:tab/>
      </w:r>
      <w:r w:rsidRPr="00E75D78">
        <w:tab/>
      </w:r>
      <w:r w:rsidRPr="00E75D78">
        <w:tab/>
      </w:r>
      <w:r w:rsidRPr="00E75D78">
        <w:tab/>
      </w:r>
      <w:r w:rsidRPr="00E75D78">
        <w:tab/>
        <w:t xml:space="preserve">No </w:t>
      </w:r>
      <w:r w:rsidRPr="00E75D78">
        <w:tab/>
      </w:r>
      <w:r w:rsidRPr="00E75D78">
        <w:tab/>
        <w:t xml:space="preserve">Yes </w:t>
      </w:r>
    </w:p>
    <w:p w:rsidR="00797180" w:rsidRDefault="00797180" w:rsidP="0057461A">
      <w:pPr>
        <w:numPr>
          <w:ilvl w:val="0"/>
          <w:numId w:val="32"/>
        </w:numPr>
        <w:tabs>
          <w:tab w:val="clear" w:pos="1560"/>
          <w:tab w:val="num" w:pos="360"/>
        </w:tabs>
        <w:spacing w:after="0" w:line="240" w:lineRule="auto"/>
        <w:ind w:left="360"/>
      </w:pPr>
      <w:r w:rsidRPr="00E75D78">
        <w:t xml:space="preserve">If you responded yes to </w:t>
      </w:r>
      <w:r>
        <w:t>Questions 1, 2 or 3</w:t>
      </w:r>
      <w:r w:rsidRPr="00E75D78">
        <w:t xml:space="preserve"> , please provide details regarding the finding of non-responsibility below:</w:t>
      </w:r>
    </w:p>
    <w:p w:rsidR="00797180" w:rsidRDefault="00797180" w:rsidP="0012796F">
      <w:pPr>
        <w:spacing w:before="240" w:line="480" w:lineRule="auto"/>
        <w:ind w:left="1260"/>
      </w:pPr>
      <w:r w:rsidRPr="00E75D78">
        <w:t xml:space="preserve">Government Entity:  </w:t>
      </w:r>
      <w:r>
        <w:t xml:space="preserve"> </w:t>
      </w:r>
      <w:r w:rsidRPr="00E75D78">
        <w:t>___</w:t>
      </w:r>
      <w:r>
        <w:t xml:space="preserve"> </w:t>
      </w:r>
      <w:r w:rsidRPr="00E75D78">
        <w:t>_________________________________________________</w:t>
      </w:r>
    </w:p>
    <w:p w:rsidR="00797180" w:rsidRDefault="00797180" w:rsidP="0012796F">
      <w:pPr>
        <w:spacing w:line="480" w:lineRule="auto"/>
        <w:ind w:left="1260"/>
      </w:pPr>
      <w:r w:rsidRPr="00E75D78">
        <w:t xml:space="preserve">Date of Finding of Non-responsibility: </w:t>
      </w:r>
      <w:r>
        <w:t>_______________________________________</w:t>
      </w:r>
    </w:p>
    <w:p w:rsidR="00797180" w:rsidRPr="009C0D6D" w:rsidRDefault="00797180" w:rsidP="0012796F">
      <w:pPr>
        <w:spacing w:after="0" w:line="480" w:lineRule="auto"/>
        <w:ind w:firstLine="1260"/>
      </w:pPr>
      <w:r w:rsidRPr="00063B64">
        <w:lastRenderedPageBreak/>
        <w:t>Facts Underlying Finding of Non-Responsibility</w:t>
      </w:r>
      <w:r>
        <w:t xml:space="preserve"> (</w:t>
      </w:r>
      <w:r w:rsidRPr="009C0D6D">
        <w:t>Add additional pages as necessary</w:t>
      </w:r>
      <w:r>
        <w:t>)</w:t>
      </w:r>
    </w:p>
    <w:p w:rsidR="00797180" w:rsidRPr="00063B64" w:rsidRDefault="00797180" w:rsidP="0012796F">
      <w:pPr>
        <w:spacing w:after="0" w:line="480" w:lineRule="auto"/>
        <w:ind w:left="1260"/>
      </w:pPr>
      <w:r w:rsidRPr="00063B64">
        <w:t>____________________________________________________________________________________________________________________________________________________________________________________________</w:t>
      </w:r>
      <w:r>
        <w:t>_______________________________</w:t>
      </w:r>
    </w:p>
    <w:p w:rsidR="00797180" w:rsidRDefault="00797180" w:rsidP="0057461A">
      <w:pPr>
        <w:numPr>
          <w:ilvl w:val="0"/>
          <w:numId w:val="32"/>
        </w:numPr>
        <w:tabs>
          <w:tab w:val="clear" w:pos="1560"/>
          <w:tab w:val="num" w:pos="360"/>
        </w:tabs>
        <w:spacing w:after="0" w:line="240" w:lineRule="auto"/>
        <w:ind w:left="360"/>
      </w:pPr>
      <w:r w:rsidRPr="00466F71">
        <w:t xml:space="preserve">Has any </w:t>
      </w:r>
      <w:smartTag w:uri="urn:schemas-microsoft-com:office:smarttags" w:element="place">
        <w:smartTag w:uri="urn:schemas-microsoft-com:office:smarttags" w:element="address">
          <w:r w:rsidRPr="00466F71">
            <w:t>New York</w:t>
          </w:r>
        </w:smartTag>
        <w:r w:rsidRPr="00466F71">
          <w:t xml:space="preserve"> </w:t>
        </w:r>
        <w:smartTag w:uri="urn:schemas-microsoft-com:office:smarttags" w:element="PlaceType">
          <w:r w:rsidRPr="00466F71">
            <w:t>State</w:t>
          </w:r>
        </w:smartTag>
      </w:smartTag>
      <w:r w:rsidRPr="00466F71">
        <w:t xml:space="preserve"> agency or authority terminated a procurement contract with the </w:t>
      </w:r>
      <w:proofErr w:type="spellStart"/>
      <w:r w:rsidRPr="00466F71">
        <w:t>Offerer</w:t>
      </w:r>
      <w:proofErr w:type="spellEnd"/>
      <w:r w:rsidRPr="00466F71">
        <w:t xml:space="preserve"> due to the intentional provision of false or incomplete information? (Please circle): </w:t>
      </w:r>
    </w:p>
    <w:p w:rsidR="00797180" w:rsidRDefault="00797180" w:rsidP="0012796F"/>
    <w:p w:rsidR="00797180" w:rsidRPr="003A2A94" w:rsidRDefault="00797180" w:rsidP="0012796F">
      <w:r>
        <w:tab/>
      </w:r>
      <w:r>
        <w:tab/>
      </w:r>
      <w:r>
        <w:tab/>
      </w:r>
      <w:r>
        <w:tab/>
      </w:r>
      <w:r>
        <w:tab/>
      </w:r>
      <w:r w:rsidRPr="003A2A94">
        <w:t xml:space="preserve">No </w:t>
      </w:r>
      <w:r w:rsidRPr="003A2A94">
        <w:tab/>
      </w:r>
      <w:r w:rsidRPr="003A2A94">
        <w:tab/>
        <w:t xml:space="preserve">Yes </w:t>
      </w:r>
    </w:p>
    <w:p w:rsidR="00797180" w:rsidRPr="001A1E65" w:rsidRDefault="00797180" w:rsidP="0012796F">
      <w:pPr>
        <w:spacing w:line="480" w:lineRule="auto"/>
        <w:ind w:left="1260" w:hanging="960"/>
      </w:pPr>
      <w:r w:rsidRPr="001A1E65">
        <w:t xml:space="preserve">If you responded yes to the above question, please provide details regarding the termination below: </w:t>
      </w:r>
    </w:p>
    <w:p w:rsidR="00797180" w:rsidRPr="00BF3CD4" w:rsidRDefault="00797180" w:rsidP="0012796F">
      <w:pPr>
        <w:ind w:left="360"/>
      </w:pPr>
      <w:r w:rsidRPr="00BF3CD4">
        <w:t>Government Entity:  _________________________________________________________________</w:t>
      </w:r>
    </w:p>
    <w:p w:rsidR="00797180" w:rsidRPr="00BF3CD4" w:rsidRDefault="00797180" w:rsidP="0012796F">
      <w:pPr>
        <w:ind w:left="360"/>
      </w:pPr>
      <w:r w:rsidRPr="00BF3CD4">
        <w:br/>
        <w:t>Date of Finding of Non-</w:t>
      </w:r>
      <w:r>
        <w:t>R</w:t>
      </w:r>
      <w:r w:rsidRPr="00BF3CD4">
        <w:t>esponsibility:__________________________________________________</w:t>
      </w:r>
      <w:r w:rsidRPr="00BF3CD4">
        <w:br/>
      </w:r>
    </w:p>
    <w:p w:rsidR="00797180" w:rsidRPr="009C0D6D" w:rsidRDefault="00797180" w:rsidP="0012796F">
      <w:pPr>
        <w:ind w:firstLine="360"/>
      </w:pPr>
      <w:r w:rsidRPr="00BF3CD4">
        <w:t>Facts Underlying Finding of Non-Responsibility:</w:t>
      </w:r>
      <w:r>
        <w:t xml:space="preserve"> (</w:t>
      </w:r>
      <w:r w:rsidRPr="009C0D6D">
        <w:t>Add additional pages as necessary</w:t>
      </w:r>
      <w:r>
        <w:t>)</w:t>
      </w:r>
    </w:p>
    <w:p w:rsidR="00797180" w:rsidRDefault="00797180" w:rsidP="0012796F">
      <w:pPr>
        <w:ind w:left="360"/>
        <w:jc w:val="both"/>
      </w:pPr>
      <w:r w:rsidRPr="001A1E65">
        <w:t>___________________________________________________________________________________________________________________________________________________________________________________________________________________________________________________</w:t>
      </w:r>
      <w:r>
        <w:t>___</w:t>
      </w:r>
    </w:p>
    <w:p w:rsidR="00797180" w:rsidRPr="00A3742D" w:rsidRDefault="00797180" w:rsidP="0012796F">
      <w:pPr>
        <w:pStyle w:val="Default"/>
        <w:spacing w:after="457" w:line="231" w:lineRule="atLeast"/>
        <w:rPr>
          <w:b/>
          <w:sz w:val="20"/>
          <w:szCs w:val="20"/>
        </w:rPr>
      </w:pPr>
      <w:proofErr w:type="spellStart"/>
      <w:r w:rsidRPr="00A3742D">
        <w:rPr>
          <w:b/>
          <w:sz w:val="20"/>
          <w:szCs w:val="20"/>
        </w:rPr>
        <w:t>Offerer</w:t>
      </w:r>
      <w:proofErr w:type="spellEnd"/>
      <w:r w:rsidRPr="00A3742D">
        <w:rPr>
          <w:b/>
          <w:sz w:val="20"/>
          <w:szCs w:val="20"/>
        </w:rPr>
        <w:t xml:space="preserve"> certifies that all information provided to the DTF with respect to State Finance Law 139-k is complete, true and accurate.</w:t>
      </w:r>
    </w:p>
    <w:p w:rsidR="00797180" w:rsidRDefault="00797180" w:rsidP="0012796F">
      <w:pPr>
        <w:jc w:val="right"/>
      </w:pPr>
      <w:r>
        <w:t xml:space="preserve">By: </w:t>
      </w:r>
      <w:r w:rsidRPr="00A3742D">
        <w:rPr>
          <w:i/>
          <w:iCs/>
          <w:sz w:val="20"/>
        </w:rPr>
        <w:t>(</w:t>
      </w:r>
      <w:r>
        <w:rPr>
          <w:i/>
          <w:iCs/>
          <w:sz w:val="20"/>
        </w:rPr>
        <w:t>S</w:t>
      </w:r>
      <w:r w:rsidRPr="00A3742D">
        <w:rPr>
          <w:i/>
          <w:iCs/>
          <w:sz w:val="20"/>
        </w:rPr>
        <w:t>ignature)</w:t>
      </w:r>
      <w:r>
        <w:t xml:space="preserve">: _________________________________________________ </w:t>
      </w:r>
    </w:p>
    <w:p w:rsidR="00797180" w:rsidRDefault="00797180" w:rsidP="0012796F">
      <w:pPr>
        <w:ind w:left="2640"/>
        <w:rPr>
          <w:i/>
          <w:sz w:val="20"/>
          <w:szCs w:val="20"/>
        </w:rPr>
      </w:pPr>
      <w:r>
        <w:t xml:space="preserve"> Name: </w:t>
      </w:r>
      <w:r w:rsidRPr="00BF3CD4">
        <w:rPr>
          <w:i/>
          <w:sz w:val="20"/>
          <w:szCs w:val="20"/>
        </w:rPr>
        <w:t>(Please print)</w:t>
      </w:r>
      <w:r>
        <w:rPr>
          <w:i/>
          <w:sz w:val="20"/>
          <w:szCs w:val="20"/>
        </w:rPr>
        <w:t xml:space="preserve"> ________________________________________________</w:t>
      </w:r>
    </w:p>
    <w:p w:rsidR="00797180" w:rsidRDefault="00797180" w:rsidP="0012796F">
      <w:pPr>
        <w:ind w:left="2640"/>
        <w:jc w:val="both"/>
        <w:sectPr w:rsidR="00797180" w:rsidSect="00C51D48">
          <w:pgSz w:w="12240" w:h="15840"/>
          <w:pgMar w:top="1440" w:right="1440" w:bottom="1440" w:left="1440" w:header="360" w:footer="360" w:gutter="0"/>
          <w:cols w:space="720"/>
          <w:docGrid w:linePitch="360"/>
        </w:sectPr>
      </w:pPr>
      <w:r>
        <w:t>Date:  ____________________________</w:t>
      </w:r>
    </w:p>
    <w:p w:rsidR="00797180" w:rsidRDefault="00797180" w:rsidP="0012796F">
      <w:pPr>
        <w:pStyle w:val="Heading1"/>
        <w:jc w:val="center"/>
        <w:rPr>
          <w:rFonts w:ascii="Calibri" w:hAnsi="Calibri"/>
          <w:sz w:val="28"/>
          <w:szCs w:val="28"/>
        </w:rPr>
      </w:pPr>
      <w:bookmarkStart w:id="357" w:name="_Toc254251311"/>
      <w:bookmarkStart w:id="358" w:name="_Toc378587183"/>
      <w:r>
        <w:rPr>
          <w:rFonts w:ascii="Calibri" w:hAnsi="Calibri"/>
          <w:sz w:val="28"/>
          <w:szCs w:val="28"/>
        </w:rPr>
        <w:lastRenderedPageBreak/>
        <w:t xml:space="preserve">Attachment </w:t>
      </w:r>
      <w:r w:rsidR="009251F5">
        <w:rPr>
          <w:rFonts w:ascii="Calibri" w:hAnsi="Calibri"/>
          <w:sz w:val="28"/>
          <w:szCs w:val="28"/>
        </w:rPr>
        <w:t>1</w:t>
      </w:r>
      <w:r w:rsidR="00023DEC">
        <w:rPr>
          <w:rFonts w:ascii="Calibri" w:hAnsi="Calibri"/>
          <w:sz w:val="28"/>
          <w:szCs w:val="28"/>
        </w:rPr>
        <w:t>0</w:t>
      </w:r>
      <w:r>
        <w:rPr>
          <w:rFonts w:ascii="Calibri" w:hAnsi="Calibri"/>
          <w:sz w:val="28"/>
          <w:szCs w:val="28"/>
        </w:rPr>
        <w:t xml:space="preserve"> – </w:t>
      </w:r>
      <w:proofErr w:type="spellStart"/>
      <w:r>
        <w:rPr>
          <w:rFonts w:ascii="Calibri" w:hAnsi="Calibri"/>
          <w:sz w:val="28"/>
          <w:szCs w:val="28"/>
        </w:rPr>
        <w:t>Offerer’s</w:t>
      </w:r>
      <w:proofErr w:type="spellEnd"/>
      <w:r>
        <w:rPr>
          <w:rFonts w:ascii="Calibri" w:hAnsi="Calibri"/>
          <w:sz w:val="28"/>
          <w:szCs w:val="28"/>
        </w:rPr>
        <w:t xml:space="preserve"> Certification of Compliance with State Finance Law 139-k (5)</w:t>
      </w:r>
      <w:bookmarkEnd w:id="357"/>
      <w:bookmarkEnd w:id="358"/>
    </w:p>
    <w:p w:rsidR="00797180" w:rsidRPr="00BD627A" w:rsidRDefault="00797180" w:rsidP="0012796F">
      <w:pPr>
        <w:pStyle w:val="CM14"/>
        <w:spacing w:after="0" w:line="0" w:lineRule="atLeast"/>
        <w:jc w:val="both"/>
        <w:rPr>
          <w:rFonts w:ascii="Calibri" w:hAnsi="Calibri" w:cs="Arial"/>
          <w:color w:val="000000"/>
          <w:sz w:val="22"/>
          <w:szCs w:val="22"/>
        </w:rPr>
      </w:pPr>
      <w:r w:rsidRPr="00BD627A">
        <w:rPr>
          <w:rFonts w:ascii="Calibri" w:hAnsi="Calibri" w:cs="Arial"/>
          <w:color w:val="000000"/>
          <w:sz w:val="22"/>
          <w:szCs w:val="22"/>
        </w:rPr>
        <w:t xml:space="preserve">New York State Finance Law 139-k(5) requires that every Procurement Contract award subject to the provisions of State Finance Law 139-k or 139-j shall contain a certification by the </w:t>
      </w:r>
      <w:proofErr w:type="spellStart"/>
      <w:r w:rsidRPr="00BD627A">
        <w:rPr>
          <w:rFonts w:ascii="Calibri" w:hAnsi="Calibri" w:cs="Arial"/>
          <w:color w:val="000000"/>
          <w:sz w:val="22"/>
          <w:szCs w:val="22"/>
        </w:rPr>
        <w:t>Offerer</w:t>
      </w:r>
      <w:proofErr w:type="spellEnd"/>
      <w:r w:rsidRPr="00BD627A">
        <w:rPr>
          <w:rFonts w:ascii="Calibri" w:hAnsi="Calibri" w:cs="Arial"/>
          <w:color w:val="000000"/>
          <w:sz w:val="22"/>
          <w:szCs w:val="22"/>
        </w:rPr>
        <w:t xml:space="preserve"> that all information provided to the procuring Government Entity with respect to State Finance Law 139-k is complete, true and accurate.</w:t>
      </w:r>
    </w:p>
    <w:p w:rsidR="00797180" w:rsidRDefault="00797180" w:rsidP="0012796F">
      <w:pPr>
        <w:pStyle w:val="Default"/>
      </w:pPr>
    </w:p>
    <w:p w:rsidR="00797180" w:rsidRDefault="00797180" w:rsidP="0012796F">
      <w:pPr>
        <w:pStyle w:val="CM14"/>
        <w:jc w:val="center"/>
        <w:rPr>
          <w:rFonts w:cs="Arial"/>
          <w:color w:val="000000"/>
          <w:sz w:val="20"/>
          <w:szCs w:val="20"/>
        </w:rPr>
      </w:pPr>
      <w:proofErr w:type="spellStart"/>
      <w:r w:rsidRPr="00AB6600">
        <w:rPr>
          <w:rFonts w:cs="Arial"/>
          <w:b/>
          <w:color w:val="000000"/>
          <w:sz w:val="22"/>
          <w:szCs w:val="22"/>
        </w:rPr>
        <w:t>Offerer</w:t>
      </w:r>
      <w:proofErr w:type="spellEnd"/>
      <w:r w:rsidRPr="00AB6600">
        <w:rPr>
          <w:rFonts w:cs="Arial"/>
          <w:b/>
          <w:color w:val="000000"/>
          <w:sz w:val="22"/>
          <w:szCs w:val="22"/>
        </w:rPr>
        <w:t xml:space="preserve"> Certification</w:t>
      </w:r>
    </w:p>
    <w:p w:rsidR="00797180" w:rsidRPr="00A3742D" w:rsidRDefault="00797180" w:rsidP="0012796F">
      <w:r>
        <w:t>I certify that all information provided to the DTF with respect to State Finance Law 139-k is complete, true and accurate.</w:t>
      </w:r>
    </w:p>
    <w:p w:rsidR="00797180" w:rsidRDefault="00797180" w:rsidP="0012796F">
      <w:pPr>
        <w:spacing w:line="480" w:lineRule="auto"/>
        <w:ind w:left="2880"/>
      </w:pPr>
      <w:r w:rsidRPr="00A3742D">
        <w:t>By</w:t>
      </w:r>
      <w:r w:rsidRPr="00A3742D">
        <w:rPr>
          <w:i/>
          <w:iCs/>
          <w:sz w:val="20"/>
        </w:rPr>
        <w:t>: (signature</w:t>
      </w:r>
      <w:proofErr w:type="gramStart"/>
      <w:r w:rsidRPr="00A3742D">
        <w:rPr>
          <w:i/>
          <w:iCs/>
          <w:sz w:val="20"/>
        </w:rPr>
        <w:t xml:space="preserve">) </w:t>
      </w:r>
      <w:r>
        <w:t xml:space="preserve"> _</w:t>
      </w:r>
      <w:proofErr w:type="gramEnd"/>
      <w:r>
        <w:t>_____________________________________________</w:t>
      </w:r>
    </w:p>
    <w:p w:rsidR="00797180" w:rsidRPr="00A3742D" w:rsidRDefault="00797180" w:rsidP="0012796F">
      <w:pPr>
        <w:spacing w:line="480" w:lineRule="auto"/>
        <w:ind w:left="2880"/>
      </w:pPr>
      <w:r w:rsidRPr="00A3742D">
        <w:t xml:space="preserve">Date: </w:t>
      </w:r>
      <w:r>
        <w:t xml:space="preserve">               ______________________________________________    </w:t>
      </w:r>
    </w:p>
    <w:p w:rsidR="00797180" w:rsidRDefault="00797180" w:rsidP="0012796F">
      <w:pPr>
        <w:spacing w:line="480" w:lineRule="auto"/>
      </w:pPr>
      <w:r w:rsidRPr="00A3742D">
        <w:t>Procurement Description</w:t>
      </w:r>
      <w:r>
        <w:t xml:space="preserve">, </w:t>
      </w:r>
      <w:r w:rsidRPr="00A3742D">
        <w:t xml:space="preserve">Contract </w:t>
      </w:r>
      <w:r>
        <w:t xml:space="preserve">or Bid </w:t>
      </w:r>
      <w:r w:rsidRPr="00A3742D">
        <w:t xml:space="preserve">Number: </w:t>
      </w:r>
      <w:r>
        <w:t xml:space="preserve">  ________________________________________</w:t>
      </w:r>
    </w:p>
    <w:p w:rsidR="00797180" w:rsidRDefault="00797180" w:rsidP="0012796F">
      <w:pPr>
        <w:spacing w:line="480" w:lineRule="auto"/>
      </w:pPr>
      <w:r w:rsidRPr="00A3742D">
        <w:t xml:space="preserve">Name </w:t>
      </w:r>
      <w:r w:rsidRPr="002C3D68">
        <w:rPr>
          <w:i/>
          <w:sz w:val="20"/>
          <w:szCs w:val="20"/>
        </w:rPr>
        <w:t>(Please print)</w:t>
      </w:r>
      <w:r w:rsidRPr="00A3742D">
        <w:t>:</w:t>
      </w:r>
      <w:r>
        <w:t xml:space="preserve">  </w:t>
      </w:r>
      <w:r w:rsidRPr="00A3742D">
        <w:t xml:space="preserve"> </w:t>
      </w:r>
      <w:r>
        <w:t>___________________</w:t>
      </w:r>
      <w:r w:rsidRPr="00A3742D">
        <w:t>_______________________________________________</w:t>
      </w:r>
    </w:p>
    <w:p w:rsidR="00797180" w:rsidRDefault="00797180" w:rsidP="0012796F">
      <w:pPr>
        <w:spacing w:line="480" w:lineRule="auto"/>
      </w:pPr>
      <w:r w:rsidRPr="00A3742D">
        <w:t>Title:</w:t>
      </w:r>
      <w:r>
        <w:t xml:space="preserve">  _____________</w:t>
      </w:r>
      <w:r w:rsidRPr="00A3742D">
        <w:t>_________________________________________________________________</w:t>
      </w:r>
    </w:p>
    <w:p w:rsidR="00797180" w:rsidRDefault="00797180" w:rsidP="0012796F">
      <w:pPr>
        <w:spacing w:line="480" w:lineRule="auto"/>
      </w:pPr>
      <w:proofErr w:type="spellStart"/>
      <w:r>
        <w:t>Offerer</w:t>
      </w:r>
      <w:proofErr w:type="spellEnd"/>
      <w:r w:rsidRPr="00A3742D">
        <w:t xml:space="preserve"> Name:</w:t>
      </w:r>
      <w:r>
        <w:t xml:space="preserve">  ___________________</w:t>
      </w:r>
      <w:r w:rsidRPr="00A3742D">
        <w:t>__</w:t>
      </w:r>
      <w:r>
        <w:t>_</w:t>
      </w:r>
      <w:r w:rsidRPr="00A3742D">
        <w:t>________________________________________________</w:t>
      </w:r>
    </w:p>
    <w:p w:rsidR="00797180" w:rsidRDefault="00797180" w:rsidP="0012796F">
      <w:pPr>
        <w:spacing w:line="480" w:lineRule="auto"/>
      </w:pPr>
      <w:proofErr w:type="spellStart"/>
      <w:r>
        <w:t>Offerer</w:t>
      </w:r>
      <w:proofErr w:type="spellEnd"/>
      <w:r w:rsidRPr="00A3742D">
        <w:t xml:space="preserve"> Address:</w:t>
      </w:r>
      <w:r>
        <w:t xml:space="preserve">  </w:t>
      </w:r>
      <w:r w:rsidRPr="00A3742D">
        <w:t>______________________</w:t>
      </w:r>
      <w:r>
        <w:t>_________________</w:t>
      </w:r>
      <w:r w:rsidRPr="00A3742D">
        <w:t xml:space="preserve">______________________________ </w:t>
      </w:r>
    </w:p>
    <w:p w:rsidR="00797180" w:rsidRDefault="00797180" w:rsidP="0012796F">
      <w:pPr>
        <w:spacing w:line="480" w:lineRule="auto"/>
        <w:ind w:firstLine="1500"/>
      </w:pPr>
      <w:r>
        <w:t>______________________________________________________________________</w:t>
      </w:r>
    </w:p>
    <w:p w:rsidR="00797180" w:rsidRPr="00A3742D" w:rsidRDefault="00797180" w:rsidP="0012796F">
      <w:r w:rsidRPr="00A3742D">
        <w:t>Telephone Number: ____________________________________</w:t>
      </w:r>
    </w:p>
    <w:p w:rsidR="00797180" w:rsidRPr="00D9110E" w:rsidRDefault="00797180" w:rsidP="0012796F">
      <w:proofErr w:type="gramStart"/>
      <w:r w:rsidRPr="00A3742D">
        <w:t>e-Mail</w:t>
      </w:r>
      <w:proofErr w:type="gramEnd"/>
      <w:r w:rsidRPr="00A3742D">
        <w:t xml:space="preserve"> Address: __________________________________________________</w:t>
      </w:r>
    </w:p>
    <w:p w:rsidR="00797180" w:rsidRDefault="00797180" w:rsidP="0012796F">
      <w:pPr>
        <w:jc w:val="both"/>
        <w:sectPr w:rsidR="00797180" w:rsidSect="00C51D48">
          <w:footerReference w:type="default" r:id="rId70"/>
          <w:pgSz w:w="12240" w:h="15840"/>
          <w:pgMar w:top="1440" w:right="1440" w:bottom="1440" w:left="1440" w:header="360" w:footer="360" w:gutter="0"/>
          <w:cols w:space="720"/>
          <w:docGrid w:linePitch="360"/>
        </w:sectPr>
      </w:pPr>
    </w:p>
    <w:p w:rsidR="00797180" w:rsidRPr="00FE3A89" w:rsidRDefault="00797180" w:rsidP="00FE3A89">
      <w:pPr>
        <w:pStyle w:val="Heading1"/>
        <w:jc w:val="center"/>
        <w:rPr>
          <w:rFonts w:ascii="Calibri" w:hAnsi="Calibri" w:cs="Calibri"/>
          <w:sz w:val="28"/>
          <w:szCs w:val="28"/>
        </w:rPr>
      </w:pPr>
      <w:bookmarkStart w:id="359" w:name="_Toc254251312"/>
      <w:bookmarkStart w:id="360" w:name="_Toc378587184"/>
      <w:r w:rsidRPr="00FE3A89">
        <w:rPr>
          <w:rFonts w:ascii="Calibri" w:hAnsi="Calibri" w:cs="Calibri"/>
          <w:sz w:val="28"/>
          <w:szCs w:val="28"/>
        </w:rPr>
        <w:lastRenderedPageBreak/>
        <w:t>Attachment 1</w:t>
      </w:r>
      <w:r w:rsidR="00023DEC">
        <w:rPr>
          <w:rFonts w:ascii="Calibri" w:hAnsi="Calibri" w:cs="Calibri"/>
          <w:sz w:val="28"/>
          <w:szCs w:val="28"/>
        </w:rPr>
        <w:t>1</w:t>
      </w:r>
      <w:r w:rsidRPr="00FE3A89">
        <w:rPr>
          <w:rFonts w:ascii="Calibri" w:hAnsi="Calibri" w:cs="Calibri"/>
          <w:sz w:val="28"/>
          <w:szCs w:val="28"/>
        </w:rPr>
        <w:t xml:space="preserve"> – DTF-202</w:t>
      </w:r>
      <w:bookmarkEnd w:id="359"/>
      <w:bookmarkEnd w:id="360"/>
    </w:p>
    <w:p w:rsidR="00797180" w:rsidRPr="00FE3A89" w:rsidRDefault="00797180" w:rsidP="00FE3A89">
      <w:pPr>
        <w:pStyle w:val="Heading1"/>
        <w:jc w:val="center"/>
        <w:rPr>
          <w:rFonts w:ascii="Calibri" w:hAnsi="Calibri" w:cs="Calibri"/>
          <w:sz w:val="20"/>
        </w:rPr>
      </w:pPr>
      <w:bookmarkStart w:id="361" w:name="_Toc378587185"/>
      <w:r w:rsidRPr="00FE3A89">
        <w:rPr>
          <w:rFonts w:ascii="Calibri" w:hAnsi="Calibri" w:cs="Calibri"/>
          <w:sz w:val="22"/>
        </w:rPr>
        <w:t xml:space="preserve">New York State Department of Taxation and Finance - </w:t>
      </w:r>
      <w:r w:rsidRPr="00FE3A89">
        <w:rPr>
          <w:rFonts w:ascii="Calibri" w:hAnsi="Calibri" w:cs="Calibri"/>
          <w:sz w:val="20"/>
        </w:rPr>
        <w:t>Agreement to Adhere to the Secrecy Provisions of the Tax Law and the Internal Revenue Code</w:t>
      </w:r>
      <w:bookmarkEnd w:id="361"/>
    </w:p>
    <w:p w:rsidR="00797180" w:rsidRPr="0020447A" w:rsidRDefault="00797180" w:rsidP="0012796F">
      <w:pPr>
        <w:pStyle w:val="p5"/>
        <w:tabs>
          <w:tab w:val="clear" w:pos="0"/>
          <w:tab w:val="left" w:pos="-360"/>
        </w:tabs>
        <w:ind w:left="-480"/>
        <w:rPr>
          <w:rFonts w:ascii="Calibri" w:hAnsi="Calibri"/>
          <w:sz w:val="18"/>
          <w:szCs w:val="18"/>
        </w:rPr>
      </w:pPr>
      <w:r w:rsidRPr="0020447A">
        <w:rPr>
          <w:rFonts w:ascii="Calibri" w:hAnsi="Calibri"/>
          <w:sz w:val="18"/>
          <w:szCs w:val="18"/>
        </w:rPr>
        <w:t>The New York State Tax Law and the Department of Taxation and Finance impose secrecy restrictions on:</w:t>
      </w:r>
    </w:p>
    <w:p w:rsidR="00797180" w:rsidRPr="0020447A" w:rsidRDefault="00797180" w:rsidP="0012796F">
      <w:pPr>
        <w:widowControl w:val="0"/>
        <w:tabs>
          <w:tab w:val="left" w:pos="-360"/>
          <w:tab w:val="left" w:pos="204"/>
        </w:tabs>
        <w:spacing w:after="0"/>
        <w:rPr>
          <w:sz w:val="18"/>
          <w:szCs w:val="18"/>
        </w:rPr>
      </w:pPr>
    </w:p>
    <w:p w:rsidR="00797180" w:rsidRPr="0020447A" w:rsidRDefault="00797180" w:rsidP="0012796F">
      <w:pPr>
        <w:pStyle w:val="p6"/>
        <w:tabs>
          <w:tab w:val="left" w:pos="-360"/>
        </w:tabs>
        <w:ind w:left="0"/>
        <w:rPr>
          <w:rFonts w:ascii="Calibri" w:hAnsi="Calibri"/>
          <w:sz w:val="18"/>
          <w:szCs w:val="18"/>
        </w:rPr>
      </w:pPr>
      <w:r w:rsidRPr="0020447A">
        <w:rPr>
          <w:rFonts w:ascii="Calibri" w:hAnsi="Calibri"/>
          <w:sz w:val="18"/>
          <w:szCs w:val="18"/>
        </w:rPr>
        <w:t>•</w:t>
      </w:r>
      <w:r w:rsidRPr="0020447A">
        <w:rPr>
          <w:rFonts w:ascii="Calibri" w:hAnsi="Calibri"/>
          <w:sz w:val="18"/>
          <w:szCs w:val="18"/>
        </w:rPr>
        <w:tab/>
      </w:r>
      <w:proofErr w:type="gramStart"/>
      <w:r w:rsidRPr="0020447A">
        <w:rPr>
          <w:rFonts w:ascii="Calibri" w:hAnsi="Calibri"/>
          <w:sz w:val="18"/>
          <w:szCs w:val="18"/>
        </w:rPr>
        <w:t>all</w:t>
      </w:r>
      <w:proofErr w:type="gramEnd"/>
      <w:r w:rsidRPr="0020447A">
        <w:rPr>
          <w:rFonts w:ascii="Calibri" w:hAnsi="Calibri"/>
          <w:sz w:val="18"/>
          <w:szCs w:val="18"/>
        </w:rPr>
        <w:t xml:space="preserve"> officers, employees, and agents of the Department of Taxation and Finance;</w:t>
      </w:r>
    </w:p>
    <w:p w:rsidR="00797180" w:rsidRPr="0020447A" w:rsidRDefault="00797180" w:rsidP="0012796F">
      <w:pPr>
        <w:widowControl w:val="0"/>
        <w:tabs>
          <w:tab w:val="left" w:pos="-360"/>
          <w:tab w:val="left" w:pos="242"/>
          <w:tab w:val="left" w:pos="498"/>
        </w:tabs>
        <w:spacing w:after="0"/>
        <w:rPr>
          <w:sz w:val="18"/>
          <w:szCs w:val="18"/>
        </w:rPr>
      </w:pPr>
    </w:p>
    <w:p w:rsidR="00797180" w:rsidRPr="0020447A" w:rsidRDefault="00797180" w:rsidP="0012796F">
      <w:pPr>
        <w:pStyle w:val="p6"/>
        <w:tabs>
          <w:tab w:val="left" w:pos="-360"/>
        </w:tabs>
        <w:ind w:left="0"/>
        <w:rPr>
          <w:rFonts w:ascii="Calibri" w:hAnsi="Calibri"/>
          <w:sz w:val="18"/>
          <w:szCs w:val="18"/>
        </w:rPr>
      </w:pPr>
      <w:r w:rsidRPr="0020447A">
        <w:rPr>
          <w:rFonts w:ascii="Calibri" w:hAnsi="Calibri"/>
          <w:sz w:val="18"/>
          <w:szCs w:val="18"/>
        </w:rPr>
        <w:t>•</w:t>
      </w:r>
      <w:r w:rsidRPr="0020447A">
        <w:rPr>
          <w:rFonts w:ascii="Calibri" w:hAnsi="Calibri"/>
          <w:sz w:val="18"/>
          <w:szCs w:val="18"/>
        </w:rPr>
        <w:tab/>
      </w:r>
      <w:proofErr w:type="gramStart"/>
      <w:r w:rsidRPr="0020447A">
        <w:rPr>
          <w:rFonts w:ascii="Calibri" w:hAnsi="Calibri"/>
          <w:sz w:val="18"/>
          <w:szCs w:val="18"/>
        </w:rPr>
        <w:t>any</w:t>
      </w:r>
      <w:proofErr w:type="gramEnd"/>
      <w:r w:rsidRPr="0020447A">
        <w:rPr>
          <w:rFonts w:ascii="Calibri" w:hAnsi="Calibri"/>
          <w:sz w:val="18"/>
          <w:szCs w:val="18"/>
        </w:rPr>
        <w:t xml:space="preserve"> person engaged or retained by this department on an independent contract basis;</w:t>
      </w:r>
    </w:p>
    <w:p w:rsidR="00797180" w:rsidRPr="0020447A" w:rsidRDefault="00797180" w:rsidP="0012796F">
      <w:pPr>
        <w:widowControl w:val="0"/>
        <w:tabs>
          <w:tab w:val="left" w:pos="-360"/>
          <w:tab w:val="left" w:pos="242"/>
          <w:tab w:val="left" w:pos="498"/>
        </w:tabs>
        <w:spacing w:after="0"/>
        <w:rPr>
          <w:sz w:val="18"/>
          <w:szCs w:val="18"/>
        </w:rPr>
      </w:pPr>
    </w:p>
    <w:p w:rsidR="00797180" w:rsidRPr="0020447A" w:rsidRDefault="00797180" w:rsidP="0012796F">
      <w:pPr>
        <w:pStyle w:val="p6"/>
        <w:tabs>
          <w:tab w:val="left" w:pos="-360"/>
        </w:tabs>
        <w:ind w:left="0"/>
        <w:rPr>
          <w:rFonts w:ascii="Calibri" w:hAnsi="Calibri"/>
          <w:sz w:val="18"/>
          <w:szCs w:val="18"/>
        </w:rPr>
      </w:pPr>
      <w:r w:rsidRPr="0020447A">
        <w:rPr>
          <w:rFonts w:ascii="Calibri" w:hAnsi="Calibri"/>
          <w:sz w:val="18"/>
          <w:szCs w:val="18"/>
        </w:rPr>
        <w:t>•</w:t>
      </w:r>
      <w:r w:rsidRPr="0020447A">
        <w:rPr>
          <w:rFonts w:ascii="Calibri" w:hAnsi="Calibri"/>
          <w:sz w:val="18"/>
          <w:szCs w:val="18"/>
        </w:rPr>
        <w:tab/>
      </w:r>
      <w:proofErr w:type="gramStart"/>
      <w:r w:rsidRPr="0020447A">
        <w:rPr>
          <w:rFonts w:ascii="Calibri" w:hAnsi="Calibri"/>
          <w:sz w:val="18"/>
          <w:szCs w:val="18"/>
        </w:rPr>
        <w:t>any</w:t>
      </w:r>
      <w:proofErr w:type="gramEnd"/>
      <w:r w:rsidRPr="0020447A">
        <w:rPr>
          <w:rFonts w:ascii="Calibri" w:hAnsi="Calibri"/>
          <w:sz w:val="18"/>
          <w:szCs w:val="18"/>
        </w:rPr>
        <w:t xml:space="preserve"> depository, its officers and employees, to which a return may be delivered;</w:t>
      </w:r>
    </w:p>
    <w:p w:rsidR="00797180" w:rsidRPr="0020447A" w:rsidRDefault="00797180" w:rsidP="0012796F">
      <w:pPr>
        <w:widowControl w:val="0"/>
        <w:tabs>
          <w:tab w:val="left" w:pos="-360"/>
          <w:tab w:val="left" w:pos="242"/>
          <w:tab w:val="left" w:pos="498"/>
        </w:tabs>
        <w:spacing w:after="0"/>
        <w:rPr>
          <w:sz w:val="18"/>
          <w:szCs w:val="18"/>
        </w:rPr>
      </w:pPr>
    </w:p>
    <w:p w:rsidR="00797180" w:rsidRPr="0020447A" w:rsidRDefault="00797180" w:rsidP="0012796F">
      <w:pPr>
        <w:pStyle w:val="p6"/>
        <w:tabs>
          <w:tab w:val="left" w:pos="-360"/>
        </w:tabs>
        <w:ind w:left="0"/>
        <w:rPr>
          <w:rFonts w:ascii="Calibri" w:hAnsi="Calibri"/>
          <w:sz w:val="18"/>
          <w:szCs w:val="18"/>
        </w:rPr>
      </w:pPr>
      <w:r w:rsidRPr="0020447A">
        <w:rPr>
          <w:rFonts w:ascii="Calibri" w:hAnsi="Calibri"/>
          <w:sz w:val="18"/>
          <w:szCs w:val="18"/>
        </w:rPr>
        <w:t>•</w:t>
      </w:r>
      <w:r w:rsidRPr="0020447A">
        <w:rPr>
          <w:rFonts w:ascii="Calibri" w:hAnsi="Calibri"/>
          <w:sz w:val="18"/>
          <w:szCs w:val="18"/>
        </w:rPr>
        <w:tab/>
      </w:r>
      <w:proofErr w:type="gramStart"/>
      <w:r w:rsidRPr="0020447A">
        <w:rPr>
          <w:rFonts w:ascii="Calibri" w:hAnsi="Calibri"/>
          <w:sz w:val="18"/>
          <w:szCs w:val="18"/>
        </w:rPr>
        <w:t>any</w:t>
      </w:r>
      <w:proofErr w:type="gramEnd"/>
      <w:r w:rsidRPr="0020447A">
        <w:rPr>
          <w:rFonts w:ascii="Calibri" w:hAnsi="Calibri"/>
          <w:sz w:val="18"/>
          <w:szCs w:val="18"/>
        </w:rPr>
        <w:t xml:space="preserve"> person who is permitted to inspect any report or return;</w:t>
      </w:r>
    </w:p>
    <w:p w:rsidR="00797180" w:rsidRPr="0020447A" w:rsidRDefault="00797180" w:rsidP="0012796F">
      <w:pPr>
        <w:widowControl w:val="0"/>
        <w:tabs>
          <w:tab w:val="left" w:pos="-360"/>
          <w:tab w:val="left" w:pos="242"/>
          <w:tab w:val="left" w:pos="498"/>
        </w:tabs>
        <w:spacing w:after="0"/>
        <w:rPr>
          <w:sz w:val="18"/>
          <w:szCs w:val="18"/>
        </w:rPr>
      </w:pPr>
    </w:p>
    <w:p w:rsidR="00797180" w:rsidRPr="0020447A" w:rsidRDefault="00797180" w:rsidP="0012796F">
      <w:pPr>
        <w:pStyle w:val="p6"/>
        <w:tabs>
          <w:tab w:val="left" w:pos="-360"/>
        </w:tabs>
        <w:ind w:left="0"/>
        <w:rPr>
          <w:rFonts w:ascii="Calibri" w:hAnsi="Calibri"/>
          <w:sz w:val="18"/>
          <w:szCs w:val="18"/>
        </w:rPr>
      </w:pPr>
      <w:r w:rsidRPr="0020447A">
        <w:rPr>
          <w:rFonts w:ascii="Calibri" w:hAnsi="Calibri"/>
          <w:sz w:val="18"/>
          <w:szCs w:val="18"/>
        </w:rPr>
        <w:t>•</w:t>
      </w:r>
      <w:r w:rsidRPr="0020447A">
        <w:rPr>
          <w:rFonts w:ascii="Calibri" w:hAnsi="Calibri"/>
          <w:sz w:val="18"/>
          <w:szCs w:val="18"/>
        </w:rPr>
        <w:tab/>
      </w:r>
      <w:r>
        <w:rPr>
          <w:rFonts w:ascii="Calibri" w:hAnsi="Calibri"/>
          <w:sz w:val="18"/>
          <w:szCs w:val="18"/>
        </w:rPr>
        <w:t>Contractor</w:t>
      </w:r>
      <w:r w:rsidRPr="0020447A">
        <w:rPr>
          <w:rFonts w:ascii="Calibri" w:hAnsi="Calibri"/>
          <w:sz w:val="18"/>
          <w:szCs w:val="18"/>
        </w:rPr>
        <w:t>s and workmen hired by the department to work on its equipment, buildings, or premises, or to process returns or other papers; and</w:t>
      </w:r>
    </w:p>
    <w:p w:rsidR="00797180" w:rsidRPr="0020447A" w:rsidRDefault="00797180" w:rsidP="0012796F">
      <w:pPr>
        <w:widowControl w:val="0"/>
        <w:tabs>
          <w:tab w:val="left" w:pos="-360"/>
          <w:tab w:val="left" w:pos="242"/>
          <w:tab w:val="left" w:pos="498"/>
        </w:tabs>
        <w:spacing w:after="0"/>
        <w:rPr>
          <w:sz w:val="18"/>
          <w:szCs w:val="18"/>
        </w:rPr>
      </w:pPr>
    </w:p>
    <w:p w:rsidR="00797180" w:rsidRPr="0020447A" w:rsidRDefault="00797180" w:rsidP="0012796F">
      <w:pPr>
        <w:pStyle w:val="p6"/>
        <w:tabs>
          <w:tab w:val="left" w:pos="-360"/>
        </w:tabs>
        <w:ind w:left="0"/>
        <w:rPr>
          <w:rFonts w:ascii="Calibri" w:hAnsi="Calibri"/>
          <w:sz w:val="18"/>
          <w:szCs w:val="18"/>
        </w:rPr>
      </w:pPr>
      <w:r w:rsidRPr="0020447A">
        <w:rPr>
          <w:rFonts w:ascii="Calibri" w:hAnsi="Calibri"/>
          <w:sz w:val="18"/>
          <w:szCs w:val="18"/>
        </w:rPr>
        <w:t>•</w:t>
      </w:r>
      <w:r w:rsidRPr="0020447A">
        <w:rPr>
          <w:rFonts w:ascii="Calibri" w:hAnsi="Calibri"/>
          <w:sz w:val="18"/>
          <w:szCs w:val="18"/>
        </w:rPr>
        <w:tab/>
      </w:r>
      <w:proofErr w:type="gramStart"/>
      <w:r w:rsidRPr="0020447A">
        <w:rPr>
          <w:rFonts w:ascii="Calibri" w:hAnsi="Calibri"/>
          <w:sz w:val="18"/>
          <w:szCs w:val="18"/>
        </w:rPr>
        <w:t>visitors</w:t>
      </w:r>
      <w:proofErr w:type="gramEnd"/>
      <w:r w:rsidRPr="0020447A">
        <w:rPr>
          <w:rFonts w:ascii="Calibri" w:hAnsi="Calibri"/>
          <w:sz w:val="18"/>
          <w:szCs w:val="18"/>
        </w:rPr>
        <w:t xml:space="preserve"> to the department’s buildings or premises.</w:t>
      </w:r>
    </w:p>
    <w:p w:rsidR="00797180" w:rsidRPr="0020447A" w:rsidRDefault="00797180" w:rsidP="0012796F">
      <w:pPr>
        <w:widowControl w:val="0"/>
        <w:tabs>
          <w:tab w:val="left" w:pos="-360"/>
          <w:tab w:val="left" w:pos="242"/>
          <w:tab w:val="left" w:pos="498"/>
        </w:tabs>
        <w:spacing w:after="0"/>
        <w:ind w:left="-480"/>
        <w:rPr>
          <w:sz w:val="18"/>
          <w:szCs w:val="18"/>
        </w:rPr>
      </w:pPr>
    </w:p>
    <w:p w:rsidR="00797180" w:rsidRPr="0020447A" w:rsidRDefault="00797180" w:rsidP="0012796F">
      <w:pPr>
        <w:pStyle w:val="p5"/>
        <w:tabs>
          <w:tab w:val="clear" w:pos="0"/>
          <w:tab w:val="left" w:pos="-360"/>
        </w:tabs>
        <w:ind w:left="-480"/>
        <w:jc w:val="both"/>
        <w:rPr>
          <w:rFonts w:ascii="Calibri" w:hAnsi="Calibri"/>
          <w:sz w:val="18"/>
          <w:szCs w:val="18"/>
        </w:rPr>
      </w:pPr>
      <w:r w:rsidRPr="0020447A">
        <w:rPr>
          <w:rFonts w:ascii="Calibri" w:hAnsi="Calibri"/>
          <w:sz w:val="18"/>
          <w:szCs w:val="18"/>
        </w:rPr>
        <w:t>Except in accordance with proper judicial order or as otherwise provided by law, it is unlawful for anyone to divulge or make known in any manner the contents or any particulars set forth or disclosed in any report or return required under the Tax Law.  Computer files and their contents are covered by the same standards and secrecy provisions of the Tax Law and Internal Revenue Code that apply to physical documents.</w:t>
      </w:r>
    </w:p>
    <w:p w:rsidR="00797180" w:rsidRPr="0020447A" w:rsidRDefault="00797180" w:rsidP="0012796F">
      <w:pPr>
        <w:pStyle w:val="p5"/>
        <w:tabs>
          <w:tab w:val="clear" w:pos="0"/>
          <w:tab w:val="left" w:pos="-360"/>
        </w:tabs>
        <w:ind w:left="-480"/>
        <w:jc w:val="both"/>
        <w:rPr>
          <w:rFonts w:ascii="Calibri" w:hAnsi="Calibri"/>
          <w:sz w:val="18"/>
          <w:szCs w:val="18"/>
        </w:rPr>
      </w:pPr>
    </w:p>
    <w:p w:rsidR="00797180" w:rsidRPr="0020447A" w:rsidRDefault="00797180" w:rsidP="0012796F">
      <w:pPr>
        <w:pStyle w:val="p5"/>
        <w:tabs>
          <w:tab w:val="clear" w:pos="0"/>
          <w:tab w:val="left" w:pos="-360"/>
        </w:tabs>
        <w:ind w:left="-480"/>
        <w:jc w:val="both"/>
        <w:rPr>
          <w:rFonts w:ascii="Calibri" w:hAnsi="Calibri"/>
          <w:sz w:val="18"/>
          <w:szCs w:val="18"/>
        </w:rPr>
      </w:pPr>
      <w:r w:rsidRPr="0020447A">
        <w:rPr>
          <w:rFonts w:ascii="Calibri" w:hAnsi="Calibri"/>
          <w:sz w:val="18"/>
          <w:szCs w:val="18"/>
        </w:rPr>
        <w:t>Any unlawful disclosure of information is punishable by a fine not exceeding $10,000, imprisonment not exceeding one year, or both. State officers and employees making unlawful disclosures are subject to dismissal from public office for a period of five years.</w:t>
      </w:r>
    </w:p>
    <w:p w:rsidR="00797180" w:rsidRPr="0020447A" w:rsidRDefault="00797180" w:rsidP="0012796F">
      <w:pPr>
        <w:pStyle w:val="p5"/>
        <w:tabs>
          <w:tab w:val="clear" w:pos="0"/>
          <w:tab w:val="left" w:pos="-360"/>
        </w:tabs>
        <w:ind w:left="-480"/>
        <w:jc w:val="both"/>
        <w:rPr>
          <w:rFonts w:ascii="Calibri" w:hAnsi="Calibri"/>
          <w:sz w:val="18"/>
          <w:szCs w:val="18"/>
        </w:rPr>
      </w:pPr>
    </w:p>
    <w:p w:rsidR="00797180" w:rsidRPr="0020447A" w:rsidRDefault="00797180" w:rsidP="0012796F">
      <w:pPr>
        <w:pStyle w:val="p5"/>
        <w:tabs>
          <w:tab w:val="clear" w:pos="0"/>
          <w:tab w:val="left" w:pos="-360"/>
        </w:tabs>
        <w:ind w:left="-480"/>
        <w:jc w:val="both"/>
        <w:rPr>
          <w:rFonts w:ascii="Calibri" w:hAnsi="Calibri"/>
          <w:sz w:val="18"/>
          <w:szCs w:val="18"/>
        </w:rPr>
      </w:pPr>
      <w:r w:rsidRPr="0020447A">
        <w:rPr>
          <w:rFonts w:ascii="Calibri" w:hAnsi="Calibri"/>
          <w:sz w:val="18"/>
          <w:szCs w:val="18"/>
        </w:rPr>
        <w:t>Unauthorized disclosure of automated tax systems information developed by the department is strictly prohibited. Examples of confidential systems information include: functional, technical, and detailed systems design; systems architecture; automated analysis techniques; systems analysis and development methodology; audit selection methodologies; and proprietary vendor products such as software packages.</w:t>
      </w:r>
    </w:p>
    <w:p w:rsidR="00797180" w:rsidRPr="0020447A" w:rsidRDefault="00797180" w:rsidP="0012796F">
      <w:pPr>
        <w:pStyle w:val="p5"/>
        <w:tabs>
          <w:tab w:val="clear" w:pos="0"/>
          <w:tab w:val="left" w:pos="-360"/>
        </w:tabs>
        <w:ind w:left="-480"/>
        <w:jc w:val="both"/>
        <w:rPr>
          <w:rFonts w:ascii="Calibri" w:hAnsi="Calibri"/>
          <w:sz w:val="18"/>
          <w:szCs w:val="18"/>
        </w:rPr>
      </w:pPr>
    </w:p>
    <w:p w:rsidR="00797180" w:rsidRPr="0020447A" w:rsidRDefault="00797180" w:rsidP="0012796F">
      <w:pPr>
        <w:pStyle w:val="p5"/>
        <w:tabs>
          <w:tab w:val="clear" w:pos="0"/>
          <w:tab w:val="left" w:pos="-360"/>
        </w:tabs>
        <w:ind w:left="-480"/>
        <w:jc w:val="both"/>
        <w:rPr>
          <w:rFonts w:ascii="Calibri" w:hAnsi="Calibri"/>
          <w:sz w:val="18"/>
          <w:szCs w:val="18"/>
        </w:rPr>
      </w:pPr>
      <w:r w:rsidRPr="0020447A">
        <w:rPr>
          <w:rFonts w:ascii="Calibri" w:hAnsi="Calibri"/>
          <w:sz w:val="18"/>
          <w:szCs w:val="18"/>
        </w:rPr>
        <w:t>The Internal Revenue Code contains secrecy provisions which apply to federal tax reports and returns. Pursuant to sections 6103 and 7213 of the Internal Revenue Code, penalties similar to those in the New York State law are imposed on any person making an unauthorized disclosure of federal tax information. In addition, section 7213A of the Internal Revenue Code was enacted to prohibit the unauthorized inspection of returns or return information (also known as “browsing”). The unauthorized inspection of returns or return information by state employees is punishable by a fine not exceeding $1000 for each access, or by imprisonment of not more than one (1) year, or both, together with the cost of prosecution.</w:t>
      </w:r>
    </w:p>
    <w:p w:rsidR="00797180" w:rsidRPr="0020447A" w:rsidRDefault="00797180" w:rsidP="0012796F">
      <w:pPr>
        <w:widowControl w:val="0"/>
        <w:tabs>
          <w:tab w:val="left" w:pos="-360"/>
          <w:tab w:val="left" w:pos="204"/>
        </w:tabs>
        <w:spacing w:after="0"/>
        <w:ind w:left="-480"/>
        <w:rPr>
          <w:sz w:val="18"/>
          <w:szCs w:val="18"/>
        </w:rPr>
      </w:pPr>
    </w:p>
    <w:p w:rsidR="00797180" w:rsidRPr="0020447A" w:rsidRDefault="00797180" w:rsidP="0012796F">
      <w:pPr>
        <w:widowControl w:val="0"/>
        <w:pBdr>
          <w:top w:val="single" w:sz="4" w:space="1" w:color="auto"/>
        </w:pBdr>
        <w:tabs>
          <w:tab w:val="left" w:pos="-360"/>
          <w:tab w:val="center" w:pos="5400"/>
        </w:tabs>
        <w:spacing w:after="0"/>
        <w:ind w:left="-480"/>
        <w:rPr>
          <w:sz w:val="18"/>
          <w:szCs w:val="18"/>
        </w:rPr>
      </w:pPr>
    </w:p>
    <w:p w:rsidR="00797180" w:rsidRPr="0020447A" w:rsidRDefault="00797180" w:rsidP="0012796F">
      <w:pPr>
        <w:pStyle w:val="p5"/>
        <w:tabs>
          <w:tab w:val="clear" w:pos="0"/>
          <w:tab w:val="left" w:pos="-360"/>
        </w:tabs>
        <w:ind w:left="-480"/>
        <w:rPr>
          <w:rFonts w:ascii="Calibri" w:hAnsi="Calibri"/>
          <w:sz w:val="18"/>
          <w:szCs w:val="18"/>
        </w:rPr>
      </w:pPr>
      <w:r w:rsidRPr="0020447A">
        <w:rPr>
          <w:rFonts w:ascii="Calibri" w:hAnsi="Calibri"/>
          <w:sz w:val="18"/>
          <w:szCs w:val="18"/>
        </w:rPr>
        <w:t>I certify that I have read the above document and that I have been advised of the statutory and Department of Taxation and Finance secrecy requirements; I certify that I will adhere thereto, even after my relationship wit</w:t>
      </w:r>
      <w:r>
        <w:rPr>
          <w:rFonts w:ascii="Calibri" w:hAnsi="Calibri"/>
          <w:sz w:val="18"/>
          <w:szCs w:val="18"/>
        </w:rPr>
        <w:t>h</w:t>
      </w:r>
      <w:r w:rsidRPr="0020447A">
        <w:rPr>
          <w:rFonts w:ascii="Calibri" w:hAnsi="Calibri"/>
          <w:sz w:val="18"/>
          <w:szCs w:val="18"/>
        </w:rPr>
        <w:t xml:space="preserve"> the department is terminated.</w:t>
      </w:r>
    </w:p>
    <w:p w:rsidR="00797180" w:rsidRPr="0020447A" w:rsidRDefault="00797180" w:rsidP="0012796F">
      <w:pPr>
        <w:widowControl w:val="0"/>
        <w:tabs>
          <w:tab w:val="left" w:pos="-360"/>
          <w:tab w:val="left" w:pos="204"/>
        </w:tabs>
        <w:spacing w:after="0"/>
        <w:ind w:left="-480"/>
        <w:rPr>
          <w:sz w:val="18"/>
          <w:szCs w:val="18"/>
        </w:rPr>
      </w:pPr>
    </w:p>
    <w:p w:rsidR="00797180" w:rsidRPr="0020447A" w:rsidRDefault="00797180" w:rsidP="0012796F">
      <w:pPr>
        <w:pStyle w:val="p5"/>
        <w:tabs>
          <w:tab w:val="clear" w:pos="0"/>
          <w:tab w:val="left" w:pos="-360"/>
          <w:tab w:val="left" w:pos="1800"/>
        </w:tabs>
        <w:spacing w:line="360" w:lineRule="auto"/>
        <w:ind w:left="-480"/>
        <w:rPr>
          <w:rFonts w:ascii="Calibri" w:hAnsi="Calibri"/>
          <w:sz w:val="18"/>
          <w:szCs w:val="18"/>
        </w:rPr>
      </w:pPr>
      <w:r w:rsidRPr="0020447A">
        <w:rPr>
          <w:rFonts w:ascii="Calibri" w:hAnsi="Calibri"/>
          <w:sz w:val="18"/>
          <w:szCs w:val="18"/>
        </w:rPr>
        <w:t>Organization:</w:t>
      </w:r>
      <w:r w:rsidRPr="0020447A">
        <w:rPr>
          <w:rFonts w:ascii="Calibri" w:hAnsi="Calibri"/>
          <w:sz w:val="18"/>
          <w:szCs w:val="18"/>
        </w:rPr>
        <w:tab/>
        <w:t>___________________________________________________________________________</w:t>
      </w:r>
    </w:p>
    <w:p w:rsidR="00797180" w:rsidRPr="0020447A" w:rsidRDefault="00797180" w:rsidP="0012796F">
      <w:pPr>
        <w:pStyle w:val="t1"/>
        <w:tabs>
          <w:tab w:val="left" w:pos="-360"/>
          <w:tab w:val="left" w:pos="1800"/>
          <w:tab w:val="left" w:pos="7740"/>
        </w:tabs>
        <w:spacing w:line="360" w:lineRule="auto"/>
        <w:ind w:left="-480"/>
        <w:rPr>
          <w:rFonts w:ascii="Calibri" w:hAnsi="Calibri"/>
          <w:b/>
          <w:sz w:val="18"/>
          <w:szCs w:val="18"/>
        </w:rPr>
      </w:pPr>
      <w:r w:rsidRPr="0020447A">
        <w:rPr>
          <w:rFonts w:ascii="Calibri" w:hAnsi="Calibri"/>
          <w:sz w:val="18"/>
          <w:szCs w:val="18"/>
        </w:rPr>
        <w:t>Signature</w:t>
      </w:r>
      <w:r w:rsidRPr="0020447A">
        <w:rPr>
          <w:rFonts w:ascii="Calibri" w:hAnsi="Calibri"/>
          <w:sz w:val="18"/>
          <w:szCs w:val="18"/>
        </w:rPr>
        <w:tab/>
        <w:t>__________________________________Date   ______________________</w:t>
      </w:r>
    </w:p>
    <w:p w:rsidR="00797180" w:rsidRPr="0020447A" w:rsidRDefault="00797180" w:rsidP="0012796F">
      <w:pPr>
        <w:pStyle w:val="p5"/>
        <w:tabs>
          <w:tab w:val="clear" w:pos="0"/>
          <w:tab w:val="left" w:pos="-360"/>
          <w:tab w:val="left" w:pos="1800"/>
          <w:tab w:val="left" w:pos="6300"/>
        </w:tabs>
        <w:spacing w:line="360" w:lineRule="auto"/>
        <w:ind w:left="-480"/>
        <w:rPr>
          <w:rFonts w:ascii="Calibri" w:hAnsi="Calibri"/>
          <w:sz w:val="18"/>
          <w:szCs w:val="18"/>
        </w:rPr>
      </w:pPr>
      <w:r w:rsidRPr="0020447A">
        <w:rPr>
          <w:rFonts w:ascii="Calibri" w:hAnsi="Calibri"/>
          <w:sz w:val="18"/>
          <w:szCs w:val="18"/>
        </w:rPr>
        <w:t>Name:</w:t>
      </w:r>
      <w:r w:rsidRPr="0020447A">
        <w:rPr>
          <w:rFonts w:ascii="Calibri" w:hAnsi="Calibri"/>
          <w:sz w:val="18"/>
          <w:szCs w:val="18"/>
        </w:rPr>
        <w:tab/>
        <w:t>__________________________________</w:t>
      </w:r>
    </w:p>
    <w:p w:rsidR="00797180" w:rsidRPr="0020447A" w:rsidRDefault="00797180" w:rsidP="0012796F">
      <w:pPr>
        <w:pStyle w:val="p5"/>
        <w:tabs>
          <w:tab w:val="clear" w:pos="0"/>
          <w:tab w:val="left" w:pos="-360"/>
          <w:tab w:val="left" w:pos="1800"/>
        </w:tabs>
        <w:spacing w:line="360" w:lineRule="auto"/>
        <w:ind w:left="-480"/>
        <w:rPr>
          <w:rFonts w:ascii="Calibri" w:hAnsi="Calibri"/>
          <w:sz w:val="18"/>
          <w:szCs w:val="18"/>
        </w:rPr>
      </w:pPr>
      <w:proofErr w:type="gramStart"/>
      <w:r w:rsidRPr="0020447A">
        <w:rPr>
          <w:rFonts w:ascii="Calibri" w:hAnsi="Calibri"/>
          <w:sz w:val="18"/>
          <w:szCs w:val="18"/>
        </w:rPr>
        <w:t>Address  Street</w:t>
      </w:r>
      <w:proofErr w:type="gramEnd"/>
      <w:r w:rsidRPr="0020447A">
        <w:rPr>
          <w:rFonts w:ascii="Calibri" w:hAnsi="Calibri"/>
          <w:sz w:val="18"/>
          <w:szCs w:val="18"/>
        </w:rPr>
        <w:t>:</w:t>
      </w:r>
      <w:r w:rsidRPr="0020447A">
        <w:rPr>
          <w:rFonts w:ascii="Calibri" w:hAnsi="Calibri"/>
          <w:sz w:val="18"/>
          <w:szCs w:val="18"/>
        </w:rPr>
        <w:tab/>
        <w:t>__________________________________________________________________________</w:t>
      </w:r>
    </w:p>
    <w:p w:rsidR="00797180" w:rsidRDefault="00797180" w:rsidP="0012796F">
      <w:pPr>
        <w:tabs>
          <w:tab w:val="left" w:pos="-360"/>
        </w:tabs>
        <w:spacing w:line="360" w:lineRule="auto"/>
        <w:ind w:left="-480"/>
        <w:rPr>
          <w:sz w:val="18"/>
          <w:szCs w:val="18"/>
        </w:rPr>
        <w:sectPr w:rsidR="00797180" w:rsidSect="00C51D48">
          <w:footerReference w:type="default" r:id="rId71"/>
          <w:pgSz w:w="12240" w:h="15840"/>
          <w:pgMar w:top="1440" w:right="1440" w:bottom="1440" w:left="1440" w:header="360" w:footer="360" w:gutter="0"/>
          <w:cols w:space="720"/>
          <w:docGrid w:linePitch="360"/>
        </w:sectPr>
      </w:pPr>
      <w:r w:rsidRPr="0020447A">
        <w:rPr>
          <w:sz w:val="18"/>
          <w:szCs w:val="18"/>
        </w:rPr>
        <w:t>City:</w:t>
      </w:r>
      <w:r w:rsidRPr="0020447A">
        <w:rPr>
          <w:sz w:val="18"/>
          <w:szCs w:val="18"/>
        </w:rPr>
        <w:tab/>
        <w:t>_____________________________</w:t>
      </w:r>
      <w:r w:rsidRPr="0020447A">
        <w:rPr>
          <w:sz w:val="18"/>
          <w:szCs w:val="18"/>
        </w:rPr>
        <w:tab/>
      </w:r>
      <w:proofErr w:type="gramStart"/>
      <w:r w:rsidRPr="0020447A">
        <w:rPr>
          <w:sz w:val="18"/>
          <w:szCs w:val="18"/>
        </w:rPr>
        <w:t>State  _</w:t>
      </w:r>
      <w:proofErr w:type="gramEnd"/>
      <w:r w:rsidRPr="0020447A">
        <w:rPr>
          <w:sz w:val="18"/>
          <w:szCs w:val="18"/>
        </w:rPr>
        <w:t>____________</w:t>
      </w:r>
      <w:r w:rsidRPr="0020447A">
        <w:rPr>
          <w:sz w:val="18"/>
          <w:szCs w:val="18"/>
        </w:rPr>
        <w:tab/>
        <w:t>ZIP code  ___________</w:t>
      </w:r>
    </w:p>
    <w:p w:rsidR="009251F5" w:rsidRPr="00B4695E" w:rsidRDefault="009251F5" w:rsidP="00EA78B6">
      <w:pPr>
        <w:pStyle w:val="Heading1"/>
        <w:spacing w:before="0"/>
        <w:jc w:val="center"/>
        <w:rPr>
          <w:rFonts w:ascii="Calibri" w:hAnsi="Calibri" w:cs="Arial"/>
          <w:color w:val="000000"/>
          <w:sz w:val="28"/>
          <w:szCs w:val="28"/>
        </w:rPr>
      </w:pPr>
      <w:bookmarkStart w:id="362" w:name="_Toc254251315"/>
      <w:bookmarkStart w:id="363" w:name="_Toc378587186"/>
      <w:bookmarkStart w:id="364" w:name="_Toc254251314"/>
      <w:r w:rsidRPr="00B4695E">
        <w:rPr>
          <w:rFonts w:ascii="Calibri" w:hAnsi="Calibri" w:cs="Arial"/>
          <w:bCs w:val="0"/>
          <w:color w:val="000000"/>
          <w:sz w:val="28"/>
          <w:szCs w:val="28"/>
        </w:rPr>
        <w:lastRenderedPageBreak/>
        <w:t>Attachment 1</w:t>
      </w:r>
      <w:r w:rsidR="00023DEC">
        <w:rPr>
          <w:rFonts w:ascii="Calibri" w:hAnsi="Calibri" w:cs="Arial"/>
          <w:bCs w:val="0"/>
          <w:color w:val="000000"/>
          <w:sz w:val="28"/>
          <w:szCs w:val="28"/>
        </w:rPr>
        <w:t>2</w:t>
      </w:r>
      <w:r w:rsidRPr="00B4695E">
        <w:rPr>
          <w:rFonts w:ascii="Calibri" w:hAnsi="Calibri" w:cs="Arial"/>
          <w:bCs w:val="0"/>
          <w:color w:val="000000"/>
          <w:sz w:val="28"/>
          <w:szCs w:val="28"/>
        </w:rPr>
        <w:t xml:space="preserve"> </w:t>
      </w:r>
      <w:r w:rsidR="00FE3A89">
        <w:rPr>
          <w:rFonts w:ascii="Calibri" w:hAnsi="Calibri" w:cs="Arial"/>
          <w:bCs w:val="0"/>
          <w:color w:val="000000"/>
          <w:sz w:val="28"/>
          <w:szCs w:val="28"/>
        </w:rPr>
        <w:t>–</w:t>
      </w:r>
      <w:r w:rsidRPr="00B4695E">
        <w:rPr>
          <w:rFonts w:ascii="Calibri" w:hAnsi="Calibri" w:cs="Arial"/>
          <w:bCs w:val="0"/>
          <w:color w:val="000000"/>
          <w:sz w:val="28"/>
          <w:szCs w:val="28"/>
        </w:rPr>
        <w:t xml:space="preserve"> P</w:t>
      </w:r>
      <w:bookmarkEnd w:id="362"/>
      <w:r w:rsidR="00FE3A89">
        <w:rPr>
          <w:rFonts w:ascii="Calibri" w:hAnsi="Calibri" w:cs="Arial"/>
          <w:bCs w:val="0"/>
          <w:color w:val="000000"/>
          <w:sz w:val="28"/>
          <w:szCs w:val="28"/>
        </w:rPr>
        <w:t>ublic Officers Law</w:t>
      </w:r>
      <w:bookmarkEnd w:id="363"/>
    </w:p>
    <w:p w:rsidR="00936CAD" w:rsidRPr="0051503B" w:rsidRDefault="00936CAD" w:rsidP="0093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alibri"/>
          <w:color w:val="000000"/>
          <w:sz w:val="24"/>
          <w:szCs w:val="24"/>
        </w:rPr>
      </w:pPr>
      <w:proofErr w:type="gramStart"/>
      <w:r w:rsidRPr="0051503B">
        <w:rPr>
          <w:rFonts w:eastAsia="Times New Roman" w:cs="Calibri"/>
          <w:color w:val="000000"/>
          <w:sz w:val="24"/>
          <w:szCs w:val="24"/>
        </w:rPr>
        <w:t>Disclosure of business or professional activities by state officers and employees and party officers.</w:t>
      </w:r>
      <w:proofErr w:type="gramEnd"/>
    </w:p>
    <w:p w:rsidR="00936CAD" w:rsidRPr="0051503B" w:rsidRDefault="00936CAD" w:rsidP="0093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000000"/>
          <w:sz w:val="24"/>
          <w:szCs w:val="24"/>
        </w:rPr>
      </w:pPr>
    </w:p>
    <w:p w:rsidR="00936CAD" w:rsidRPr="00B07D63" w:rsidRDefault="00936CAD" w:rsidP="0093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b/>
          <w:color w:val="000000"/>
          <w:sz w:val="24"/>
          <w:szCs w:val="24"/>
        </w:rPr>
      </w:pPr>
      <w:r w:rsidRPr="00B07D63">
        <w:rPr>
          <w:rFonts w:eastAsia="Times New Roman" w:cs="Calibri"/>
          <w:b/>
          <w:color w:val="000000"/>
          <w:sz w:val="24"/>
          <w:szCs w:val="24"/>
        </w:rPr>
        <w:t xml:space="preserve">§ 73. </w:t>
      </w:r>
      <w:proofErr w:type="gramStart"/>
      <w:r w:rsidRPr="00B07D63">
        <w:rPr>
          <w:rFonts w:eastAsia="Times New Roman" w:cs="Calibri"/>
          <w:b/>
          <w:color w:val="000000"/>
          <w:sz w:val="24"/>
          <w:szCs w:val="24"/>
        </w:rPr>
        <w:t>Business or professional activities by state officers and employees and party officers.</w:t>
      </w:r>
      <w:proofErr w:type="gramEnd"/>
    </w:p>
    <w:p w:rsidR="00936CAD" w:rsidRPr="0051503B" w:rsidRDefault="00936CAD" w:rsidP="00936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color w:val="000000"/>
          <w:sz w:val="24"/>
          <w:szCs w:val="24"/>
        </w:rPr>
      </w:pPr>
    </w:p>
    <w:p w:rsidR="00936CAD" w:rsidRPr="0051503B" w:rsidRDefault="00936CAD" w:rsidP="00EA7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alibri"/>
          <w:color w:val="000000"/>
          <w:sz w:val="24"/>
          <w:szCs w:val="24"/>
        </w:rPr>
      </w:pPr>
      <w:r w:rsidRPr="0051503B">
        <w:rPr>
          <w:rFonts w:eastAsia="Times New Roman" w:cs="Calibri"/>
          <w:color w:val="000000"/>
          <w:sz w:val="24"/>
          <w:szCs w:val="24"/>
        </w:rPr>
        <w:t>4. (a) No statewide  elected  official,  state  officer  or  employee,  member of  the  legislature, legislative  employee  or political party  chairman or firm or association of which such person  is</w:t>
      </w:r>
      <w:r w:rsidR="00EA78B6">
        <w:rPr>
          <w:rFonts w:eastAsia="Times New Roman" w:cs="Calibri"/>
          <w:color w:val="000000"/>
          <w:sz w:val="24"/>
          <w:szCs w:val="24"/>
        </w:rPr>
        <w:t xml:space="preserve"> </w:t>
      </w:r>
      <w:r w:rsidRPr="0051503B">
        <w:rPr>
          <w:rFonts w:eastAsia="Times New Roman" w:cs="Calibri"/>
          <w:color w:val="000000"/>
          <w:sz w:val="24"/>
          <w:szCs w:val="24"/>
        </w:rPr>
        <w:t>a  member,  or  corporation,  ten  per  centum or more of the stock of which is owned or</w:t>
      </w:r>
      <w:r w:rsidR="00EA78B6">
        <w:rPr>
          <w:rFonts w:eastAsia="Times New Roman" w:cs="Calibri"/>
          <w:color w:val="000000"/>
          <w:sz w:val="24"/>
          <w:szCs w:val="24"/>
        </w:rPr>
        <w:t xml:space="preserve"> </w:t>
      </w:r>
      <w:r w:rsidRPr="0051503B">
        <w:rPr>
          <w:rFonts w:eastAsia="Times New Roman" w:cs="Calibri"/>
          <w:color w:val="000000"/>
          <w:sz w:val="24"/>
          <w:szCs w:val="24"/>
        </w:rPr>
        <w:t>controlled directly or indirectly by such person,  shall  (</w:t>
      </w:r>
      <w:proofErr w:type="spellStart"/>
      <w:r w:rsidRPr="0051503B">
        <w:rPr>
          <w:rFonts w:eastAsia="Times New Roman" w:cs="Calibri"/>
          <w:color w:val="000000"/>
          <w:sz w:val="24"/>
          <w:szCs w:val="24"/>
        </w:rPr>
        <w:t>i</w:t>
      </w:r>
      <w:proofErr w:type="spellEnd"/>
      <w:r w:rsidRPr="0051503B">
        <w:rPr>
          <w:rFonts w:eastAsia="Times New Roman" w:cs="Calibri"/>
          <w:color w:val="000000"/>
          <w:sz w:val="24"/>
          <w:szCs w:val="24"/>
        </w:rPr>
        <w:t>)  sell  any  goods or services having a</w:t>
      </w:r>
      <w:r w:rsidR="00EA78B6">
        <w:rPr>
          <w:rFonts w:eastAsia="Times New Roman" w:cs="Calibri"/>
          <w:color w:val="000000"/>
          <w:sz w:val="24"/>
          <w:szCs w:val="24"/>
        </w:rPr>
        <w:t xml:space="preserve"> </w:t>
      </w:r>
      <w:r w:rsidRPr="0051503B">
        <w:rPr>
          <w:rFonts w:eastAsia="Times New Roman" w:cs="Calibri"/>
          <w:color w:val="000000"/>
          <w:sz w:val="24"/>
          <w:szCs w:val="24"/>
        </w:rPr>
        <w:t>value in excess of twenty-five dollars to any  state  agency,  or  (ii)  contract for or provide such</w:t>
      </w:r>
      <w:r w:rsidR="00EA78B6">
        <w:rPr>
          <w:rFonts w:eastAsia="Times New Roman" w:cs="Calibri"/>
          <w:color w:val="000000"/>
          <w:sz w:val="24"/>
          <w:szCs w:val="24"/>
        </w:rPr>
        <w:t xml:space="preserve"> </w:t>
      </w:r>
      <w:r w:rsidRPr="0051503B">
        <w:rPr>
          <w:rFonts w:eastAsia="Times New Roman" w:cs="Calibri"/>
          <w:color w:val="000000"/>
          <w:sz w:val="24"/>
          <w:szCs w:val="24"/>
        </w:rPr>
        <w:t>goods or services  with or to any private entity where the power to  contract,  appoint  or</w:t>
      </w:r>
      <w:r w:rsidR="00EA78B6">
        <w:rPr>
          <w:rFonts w:eastAsia="Times New Roman" w:cs="Calibri"/>
          <w:color w:val="000000"/>
          <w:sz w:val="24"/>
          <w:szCs w:val="24"/>
        </w:rPr>
        <w:t xml:space="preserve"> </w:t>
      </w:r>
      <w:r w:rsidRPr="0051503B">
        <w:rPr>
          <w:rFonts w:eastAsia="Times New Roman" w:cs="Calibri"/>
          <w:color w:val="000000"/>
          <w:sz w:val="24"/>
          <w:szCs w:val="24"/>
        </w:rPr>
        <w:t>retain  on  behalf  of  such  private  entity  is exercised, directly or  indirectly, by a state agency or</w:t>
      </w:r>
      <w:r w:rsidR="00EA78B6">
        <w:rPr>
          <w:rFonts w:eastAsia="Times New Roman" w:cs="Calibri"/>
          <w:color w:val="000000"/>
          <w:sz w:val="24"/>
          <w:szCs w:val="24"/>
        </w:rPr>
        <w:t xml:space="preserve"> </w:t>
      </w:r>
      <w:r w:rsidRPr="0051503B">
        <w:rPr>
          <w:rFonts w:eastAsia="Times New Roman" w:cs="Calibri"/>
          <w:color w:val="000000"/>
          <w:sz w:val="24"/>
          <w:szCs w:val="24"/>
        </w:rPr>
        <w:t>officer thereof, unless such  goods  or  services  are provided pursuant to an award or contract</w:t>
      </w:r>
      <w:r w:rsidR="00EA78B6">
        <w:rPr>
          <w:rFonts w:eastAsia="Times New Roman" w:cs="Calibri"/>
          <w:color w:val="000000"/>
          <w:sz w:val="24"/>
          <w:szCs w:val="24"/>
        </w:rPr>
        <w:t xml:space="preserve"> </w:t>
      </w:r>
      <w:r w:rsidRPr="0051503B">
        <w:rPr>
          <w:rFonts w:eastAsia="Times New Roman" w:cs="Calibri"/>
          <w:color w:val="000000"/>
          <w:sz w:val="24"/>
          <w:szCs w:val="24"/>
        </w:rPr>
        <w:t xml:space="preserve">let after public  notice and competitive bidding. This paragraph shall not </w:t>
      </w:r>
      <w:r>
        <w:rPr>
          <w:rFonts w:eastAsia="Times New Roman" w:cs="Calibri"/>
          <w:color w:val="000000"/>
          <w:sz w:val="24"/>
          <w:szCs w:val="24"/>
        </w:rPr>
        <w:t>apply to</w:t>
      </w:r>
      <w:r w:rsidRPr="0051503B">
        <w:rPr>
          <w:rFonts w:eastAsia="Times New Roman" w:cs="Calibri"/>
          <w:color w:val="000000"/>
          <w:sz w:val="24"/>
          <w:szCs w:val="24"/>
        </w:rPr>
        <w:t xml:space="preserve"> the</w:t>
      </w:r>
      <w:r w:rsidR="00EA78B6">
        <w:rPr>
          <w:rFonts w:eastAsia="Times New Roman" w:cs="Calibri"/>
          <w:color w:val="000000"/>
          <w:sz w:val="24"/>
          <w:szCs w:val="24"/>
        </w:rPr>
        <w:t xml:space="preserve"> </w:t>
      </w:r>
      <w:r>
        <w:rPr>
          <w:rFonts w:eastAsia="Times New Roman" w:cs="Calibri"/>
          <w:color w:val="000000"/>
          <w:sz w:val="24"/>
          <w:szCs w:val="24"/>
        </w:rPr>
        <w:t>p</w:t>
      </w:r>
      <w:r w:rsidRPr="0051503B">
        <w:rPr>
          <w:rFonts w:eastAsia="Times New Roman" w:cs="Calibri"/>
          <w:color w:val="000000"/>
          <w:sz w:val="24"/>
          <w:szCs w:val="24"/>
        </w:rPr>
        <w:t>ublication</w:t>
      </w:r>
      <w:r>
        <w:rPr>
          <w:rFonts w:eastAsia="Times New Roman" w:cs="Calibri"/>
          <w:color w:val="000000"/>
          <w:sz w:val="24"/>
          <w:szCs w:val="24"/>
        </w:rPr>
        <w:t xml:space="preserve"> of </w:t>
      </w:r>
      <w:r w:rsidRPr="0051503B">
        <w:rPr>
          <w:rFonts w:eastAsia="Times New Roman" w:cs="Calibri"/>
          <w:color w:val="000000"/>
          <w:sz w:val="24"/>
          <w:szCs w:val="24"/>
        </w:rPr>
        <w:t>resolutions, advertisements or other legal propositions  or notices in newspapers</w:t>
      </w:r>
      <w:r w:rsidR="00EA78B6">
        <w:rPr>
          <w:rFonts w:eastAsia="Times New Roman" w:cs="Calibri"/>
          <w:color w:val="000000"/>
          <w:sz w:val="24"/>
          <w:szCs w:val="24"/>
        </w:rPr>
        <w:t xml:space="preserve"> </w:t>
      </w:r>
      <w:r w:rsidRPr="0051503B">
        <w:rPr>
          <w:rFonts w:eastAsia="Times New Roman" w:cs="Calibri"/>
          <w:color w:val="000000"/>
          <w:sz w:val="24"/>
          <w:szCs w:val="24"/>
        </w:rPr>
        <w:t>designated pursuant to law for such purpose and  for which the rates are fixed pursuant to law.</w:t>
      </w:r>
    </w:p>
    <w:p w:rsidR="00936CAD" w:rsidRPr="000F5315" w:rsidRDefault="00936CAD" w:rsidP="00936CAD">
      <w:pPr>
        <w:jc w:val="both"/>
        <w:rPr>
          <w:rFonts w:cs="Calibri"/>
        </w:rPr>
      </w:pPr>
    </w:p>
    <w:p w:rsidR="00936CAD" w:rsidRPr="000F5315" w:rsidRDefault="00936CAD" w:rsidP="0057461A">
      <w:pPr>
        <w:pStyle w:val="ListParagraph"/>
        <w:numPr>
          <w:ilvl w:val="0"/>
          <w:numId w:val="66"/>
        </w:numPr>
        <w:contextualSpacing/>
        <w:jc w:val="both"/>
        <w:rPr>
          <w:rFonts w:cs="Calibri"/>
        </w:rPr>
      </w:pPr>
      <w:r w:rsidRPr="000F5315">
        <w:rPr>
          <w:rFonts w:cs="Calibri"/>
        </w:rPr>
        <w:t>Is the Bidder a New York State officer, employee, or party officer?</w:t>
      </w:r>
      <w:r w:rsidRPr="000F5315">
        <w:rPr>
          <w:rFonts w:cs="Calibri"/>
        </w:rPr>
        <w:tab/>
      </w:r>
      <w:r>
        <w:rPr>
          <w:rFonts w:cs="Calibri"/>
        </w:rPr>
        <w:t xml:space="preserve">  </w:t>
      </w:r>
      <w:r w:rsidRPr="000F5315">
        <w:rPr>
          <w:rFonts w:cs="Calibri"/>
        </w:rPr>
        <w:t xml:space="preserve">YES </w:t>
      </w:r>
      <w:r w:rsidRPr="000F5315">
        <w:rPr>
          <w:rFonts w:ascii="MS Gothic" w:eastAsia="MS Gothic" w:hAnsi="MS Gothic" w:cs="MS Gothic" w:hint="eastAsia"/>
        </w:rPr>
        <w:t>☐</w:t>
      </w:r>
      <w:r w:rsidRPr="000F5315">
        <w:rPr>
          <w:rFonts w:cs="Calibri"/>
        </w:rPr>
        <w:tab/>
      </w:r>
      <w:r w:rsidRPr="000F5315">
        <w:rPr>
          <w:rFonts w:cs="Calibri"/>
        </w:rPr>
        <w:tab/>
        <w:t xml:space="preserve">NO </w:t>
      </w:r>
      <w:r w:rsidRPr="000F5315">
        <w:rPr>
          <w:rFonts w:ascii="MS Gothic" w:eastAsia="MS Gothic" w:hAnsi="MS Gothic" w:cs="MS Gothic" w:hint="eastAsia"/>
        </w:rPr>
        <w:t>☐</w:t>
      </w:r>
      <w:r w:rsidRPr="000F5315">
        <w:rPr>
          <w:rFonts w:cs="Calibri"/>
        </w:rPr>
        <w:t xml:space="preserve"> </w:t>
      </w:r>
    </w:p>
    <w:p w:rsidR="00936CAD" w:rsidRPr="000F5315" w:rsidRDefault="00936CAD" w:rsidP="00936CAD">
      <w:pPr>
        <w:pStyle w:val="ListParagraph"/>
        <w:jc w:val="both"/>
        <w:rPr>
          <w:rFonts w:cs="Calibri"/>
        </w:rPr>
      </w:pPr>
    </w:p>
    <w:p w:rsidR="00936CAD" w:rsidRPr="000F5315" w:rsidRDefault="00936CAD" w:rsidP="0057461A">
      <w:pPr>
        <w:pStyle w:val="ListParagraph"/>
        <w:numPr>
          <w:ilvl w:val="0"/>
          <w:numId w:val="66"/>
        </w:numPr>
        <w:spacing w:after="0"/>
        <w:contextualSpacing/>
        <w:jc w:val="both"/>
        <w:rPr>
          <w:rFonts w:cs="Calibri"/>
        </w:rPr>
      </w:pPr>
      <w:r w:rsidRPr="000F5315">
        <w:rPr>
          <w:rFonts w:cs="Calibri"/>
        </w:rPr>
        <w:t xml:space="preserve">Are any of the members of bidder’s firm or corporation, who own or control ten per centum or more of stock, a New York State officer, employee, or party officer?  </w:t>
      </w:r>
      <w:r>
        <w:rPr>
          <w:rFonts w:cs="Calibri"/>
        </w:rPr>
        <w:tab/>
        <w:t xml:space="preserve">  </w:t>
      </w:r>
      <w:r w:rsidRPr="000F5315">
        <w:rPr>
          <w:rFonts w:cs="Calibri"/>
        </w:rPr>
        <w:t xml:space="preserve"> YES </w:t>
      </w:r>
      <w:r w:rsidRPr="000F5315">
        <w:rPr>
          <w:rFonts w:ascii="MS Gothic" w:eastAsia="MS Gothic" w:hAnsi="MS Gothic" w:cs="MS Gothic" w:hint="eastAsia"/>
        </w:rPr>
        <w:t>☐</w:t>
      </w:r>
      <w:r w:rsidRPr="000F5315">
        <w:rPr>
          <w:rFonts w:cs="Calibri"/>
        </w:rPr>
        <w:t xml:space="preserve"> </w:t>
      </w:r>
      <w:r>
        <w:rPr>
          <w:rFonts w:cs="Calibri"/>
        </w:rPr>
        <w:t xml:space="preserve">      </w:t>
      </w:r>
      <w:r w:rsidRPr="000F5315">
        <w:rPr>
          <w:rFonts w:cs="Calibri"/>
        </w:rPr>
        <w:t xml:space="preserve"> </w:t>
      </w:r>
      <w:r>
        <w:rPr>
          <w:rFonts w:cs="Calibri"/>
        </w:rPr>
        <w:t xml:space="preserve">  </w:t>
      </w:r>
      <w:r w:rsidRPr="000F5315">
        <w:rPr>
          <w:rFonts w:cs="Calibri"/>
        </w:rPr>
        <w:t xml:space="preserve">     NO  </w:t>
      </w:r>
      <w:r w:rsidRPr="000F5315">
        <w:rPr>
          <w:rFonts w:ascii="MS Gothic" w:eastAsia="MS Gothic" w:hAnsi="MS Gothic" w:cs="MS Gothic" w:hint="eastAsia"/>
        </w:rPr>
        <w:t>☐</w:t>
      </w:r>
    </w:p>
    <w:p w:rsidR="00936CAD" w:rsidRPr="000F5315" w:rsidRDefault="00936CAD" w:rsidP="00936CAD">
      <w:pPr>
        <w:pStyle w:val="ListParagraph"/>
        <w:jc w:val="both"/>
        <w:rPr>
          <w:rFonts w:cs="Calibri"/>
        </w:rPr>
      </w:pPr>
    </w:p>
    <w:p w:rsidR="00936CAD" w:rsidRPr="000F5315" w:rsidRDefault="00936CAD" w:rsidP="0057461A">
      <w:pPr>
        <w:pStyle w:val="ListParagraph"/>
        <w:numPr>
          <w:ilvl w:val="0"/>
          <w:numId w:val="66"/>
        </w:numPr>
        <w:spacing w:after="0"/>
        <w:contextualSpacing/>
        <w:jc w:val="both"/>
        <w:rPr>
          <w:rFonts w:cs="Calibri"/>
        </w:rPr>
      </w:pPr>
      <w:r w:rsidRPr="000F5315">
        <w:rPr>
          <w:rFonts w:cs="Calibri"/>
        </w:rPr>
        <w:t>Is the proposed subcontractor (if applicable) a New York State officer, employee, or party officer?</w:t>
      </w:r>
      <w:r w:rsidRPr="000F5315">
        <w:rPr>
          <w:rFonts w:cs="Calibri"/>
        </w:rPr>
        <w:tab/>
      </w:r>
      <w:r w:rsidRPr="000F5315">
        <w:rPr>
          <w:rFonts w:cs="Calibri"/>
        </w:rPr>
        <w:tab/>
        <w:t xml:space="preserve">YES  </w:t>
      </w:r>
      <w:r w:rsidRPr="000F5315">
        <w:rPr>
          <w:rFonts w:ascii="MS Gothic" w:eastAsia="MS Gothic" w:hAnsi="MS Gothic" w:cs="MS Gothic" w:hint="eastAsia"/>
        </w:rPr>
        <w:t>☐</w:t>
      </w:r>
      <w:r w:rsidRPr="000F5315">
        <w:rPr>
          <w:rFonts w:cs="Calibri"/>
        </w:rPr>
        <w:tab/>
      </w:r>
      <w:r w:rsidRPr="000F5315">
        <w:rPr>
          <w:rFonts w:cs="Calibri"/>
        </w:rPr>
        <w:tab/>
        <w:t xml:space="preserve">NO  </w:t>
      </w:r>
      <w:r w:rsidRPr="000F5315">
        <w:rPr>
          <w:rFonts w:ascii="MS Gothic" w:eastAsia="MS Gothic" w:hAnsi="MS Gothic" w:cs="MS Gothic" w:hint="eastAsia"/>
        </w:rPr>
        <w:t>☐</w:t>
      </w:r>
    </w:p>
    <w:p w:rsidR="00936CAD" w:rsidRPr="0077116B" w:rsidRDefault="00936CAD" w:rsidP="00936CAD">
      <w:pPr>
        <w:jc w:val="both"/>
        <w:rPr>
          <w:rFonts w:cs="Calibri"/>
          <w:sz w:val="24"/>
          <w:szCs w:val="24"/>
        </w:rPr>
      </w:pPr>
    </w:p>
    <w:p w:rsidR="00936CAD" w:rsidRDefault="00936CAD" w:rsidP="00936CAD">
      <w:pPr>
        <w:jc w:val="both"/>
        <w:rPr>
          <w:rFonts w:eastAsia="Times New Roman" w:cs="Calibri"/>
          <w:color w:val="000000"/>
          <w:sz w:val="24"/>
          <w:szCs w:val="24"/>
        </w:rPr>
      </w:pPr>
      <w:r>
        <w:rPr>
          <w:sz w:val="24"/>
          <w:szCs w:val="24"/>
        </w:rPr>
        <w:t>Bidder</w:t>
      </w:r>
      <w:r w:rsidRPr="0077116B">
        <w:rPr>
          <w:sz w:val="24"/>
          <w:szCs w:val="24"/>
        </w:rPr>
        <w:t xml:space="preserve"> affirms it has read, understands and agrees to comply with the Guidelines</w:t>
      </w:r>
      <w:r>
        <w:rPr>
          <w:sz w:val="24"/>
          <w:szCs w:val="24"/>
        </w:rPr>
        <w:t xml:space="preserve"> of Public Officers Law </w:t>
      </w:r>
      <w:r w:rsidRPr="0077116B">
        <w:rPr>
          <w:rFonts w:eastAsia="Times New Roman" w:cs="Calibri"/>
          <w:color w:val="000000"/>
          <w:sz w:val="24"/>
          <w:szCs w:val="24"/>
        </w:rPr>
        <w:t>§ 73</w:t>
      </w:r>
      <w:r>
        <w:rPr>
          <w:rFonts w:eastAsia="Times New Roman" w:cs="Calibri"/>
          <w:color w:val="000000"/>
          <w:sz w:val="24"/>
          <w:szCs w:val="24"/>
        </w:rPr>
        <w:t xml:space="preserve"> (4</w:t>
      </w:r>
      <w:proofErr w:type="gramStart"/>
      <w:r>
        <w:rPr>
          <w:rFonts w:eastAsia="Times New Roman" w:cs="Calibri"/>
          <w:color w:val="000000"/>
          <w:sz w:val="24"/>
          <w:szCs w:val="24"/>
        </w:rPr>
        <w:t>)(</w:t>
      </w:r>
      <w:proofErr w:type="gramEnd"/>
      <w:r>
        <w:rPr>
          <w:rFonts w:eastAsia="Times New Roman" w:cs="Calibri"/>
          <w:color w:val="000000"/>
          <w:sz w:val="24"/>
          <w:szCs w:val="24"/>
        </w:rPr>
        <w:t>a).</w:t>
      </w:r>
    </w:p>
    <w:p w:rsidR="00936CAD" w:rsidRDefault="00936CAD" w:rsidP="00936CAD">
      <w:pPr>
        <w:jc w:val="both"/>
        <w:rPr>
          <w:rFonts w:eastAsia="Times New Roman" w:cs="Calibri"/>
          <w:color w:val="000000"/>
          <w:sz w:val="24"/>
          <w:szCs w:val="24"/>
        </w:rPr>
      </w:pPr>
    </w:p>
    <w:p w:rsidR="00936CAD" w:rsidRPr="00877724" w:rsidRDefault="00936CAD" w:rsidP="00936CAD">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By</w:t>
      </w:r>
      <w:r w:rsidRPr="00877724">
        <w:rPr>
          <w:rFonts w:eastAsia="Times New Roman"/>
          <w:i/>
          <w:sz w:val="24"/>
          <w:szCs w:val="24"/>
        </w:rPr>
        <w:t xml:space="preserve"> (signature)</w:t>
      </w:r>
      <w:r w:rsidRPr="00877724">
        <w:rPr>
          <w:rFonts w:eastAsia="Times New Roman"/>
          <w:sz w:val="24"/>
          <w:szCs w:val="24"/>
        </w:rPr>
        <w:t>:  ___________________________________________________________</w:t>
      </w:r>
    </w:p>
    <w:p w:rsidR="00936CAD" w:rsidRPr="00877724" w:rsidRDefault="00936CAD" w:rsidP="00936CAD">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Name</w:t>
      </w:r>
      <w:r w:rsidRPr="00877724">
        <w:rPr>
          <w:rFonts w:eastAsia="Times New Roman"/>
          <w:i/>
          <w:sz w:val="24"/>
          <w:szCs w:val="24"/>
        </w:rPr>
        <w:t xml:space="preserve"> (please print)</w:t>
      </w:r>
      <w:r w:rsidRPr="00877724">
        <w:rPr>
          <w:rFonts w:eastAsia="Times New Roman"/>
          <w:sz w:val="24"/>
          <w:szCs w:val="24"/>
        </w:rPr>
        <w:t>:   ______________________________________________________</w:t>
      </w:r>
    </w:p>
    <w:p w:rsidR="00936CAD" w:rsidRPr="00877724" w:rsidRDefault="00936CAD" w:rsidP="00936CAD">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 xml:space="preserve">Title </w:t>
      </w:r>
      <w:r w:rsidRPr="00877724">
        <w:rPr>
          <w:rFonts w:eastAsia="Times New Roman"/>
          <w:i/>
          <w:sz w:val="24"/>
          <w:szCs w:val="24"/>
        </w:rPr>
        <w:t>(please print)</w:t>
      </w:r>
      <w:r w:rsidRPr="00877724">
        <w:rPr>
          <w:rFonts w:eastAsia="Times New Roman"/>
          <w:sz w:val="24"/>
          <w:szCs w:val="24"/>
        </w:rPr>
        <w:t>:    _______________________________________________________</w:t>
      </w:r>
    </w:p>
    <w:p w:rsidR="00936CAD" w:rsidRPr="00877724" w:rsidRDefault="00936CAD" w:rsidP="00936CAD">
      <w:pPr>
        <w:ind w:firstLine="720"/>
        <w:jc w:val="both"/>
        <w:rPr>
          <w:rFonts w:cs="Calibri"/>
          <w:sz w:val="24"/>
          <w:szCs w:val="24"/>
        </w:rPr>
      </w:pPr>
      <w:r w:rsidRPr="00877724">
        <w:rPr>
          <w:sz w:val="24"/>
          <w:szCs w:val="24"/>
        </w:rPr>
        <w:t>Date:                       _____________________________________</w:t>
      </w:r>
    </w:p>
    <w:p w:rsidR="009251F5" w:rsidRDefault="009251F5" w:rsidP="0012796F">
      <w:pPr>
        <w:pStyle w:val="Heading1"/>
        <w:jc w:val="center"/>
        <w:rPr>
          <w:rFonts w:ascii="Calibri" w:hAnsi="Calibri"/>
          <w:sz w:val="28"/>
          <w:szCs w:val="28"/>
        </w:rPr>
        <w:sectPr w:rsidR="009251F5" w:rsidSect="00C51D48">
          <w:pgSz w:w="12240" w:h="15840"/>
          <w:pgMar w:top="1440" w:right="1440" w:bottom="1440" w:left="1440" w:header="360" w:footer="360" w:gutter="0"/>
          <w:cols w:space="720"/>
          <w:docGrid w:linePitch="360"/>
        </w:sectPr>
      </w:pPr>
    </w:p>
    <w:p w:rsidR="00936CAD" w:rsidRDefault="00936CAD" w:rsidP="00936CAD">
      <w:pPr>
        <w:pStyle w:val="Heading1"/>
        <w:jc w:val="center"/>
        <w:rPr>
          <w:rFonts w:ascii="Calibri" w:hAnsi="Calibri" w:cs="Calibri"/>
          <w:sz w:val="28"/>
          <w:szCs w:val="28"/>
        </w:rPr>
      </w:pPr>
      <w:bookmarkStart w:id="365" w:name="_Toc378587187"/>
      <w:r>
        <w:rPr>
          <w:rFonts w:ascii="Calibri" w:hAnsi="Calibri" w:cs="Calibri"/>
          <w:sz w:val="28"/>
          <w:szCs w:val="28"/>
        </w:rPr>
        <w:lastRenderedPageBreak/>
        <w:t>Attachment 1</w:t>
      </w:r>
      <w:r w:rsidR="00023DEC">
        <w:rPr>
          <w:rFonts w:ascii="Calibri" w:hAnsi="Calibri" w:cs="Calibri"/>
          <w:sz w:val="28"/>
          <w:szCs w:val="28"/>
        </w:rPr>
        <w:t>3</w:t>
      </w:r>
      <w:r>
        <w:rPr>
          <w:rFonts w:ascii="Calibri" w:hAnsi="Calibri" w:cs="Calibri"/>
          <w:sz w:val="28"/>
          <w:szCs w:val="28"/>
        </w:rPr>
        <w:t xml:space="preserve"> – Public Officers Law – Post Employment </w:t>
      </w:r>
      <w:r w:rsidR="00CD75FD">
        <w:rPr>
          <w:rFonts w:ascii="Calibri" w:hAnsi="Calibri" w:cs="Calibri"/>
          <w:sz w:val="28"/>
          <w:szCs w:val="28"/>
        </w:rPr>
        <w:t>Requirements</w:t>
      </w:r>
      <w:bookmarkEnd w:id="365"/>
    </w:p>
    <w:p w:rsidR="00936CAD" w:rsidRPr="00985B20" w:rsidRDefault="00936CAD" w:rsidP="00EA78B6">
      <w:pPr>
        <w:pStyle w:val="NormalWeb"/>
        <w:jc w:val="both"/>
        <w:rPr>
          <w:rFonts w:ascii="Calibri" w:hAnsi="Calibri" w:cs="Calibri"/>
          <w:sz w:val="22"/>
          <w:szCs w:val="22"/>
        </w:rPr>
      </w:pPr>
      <w:r w:rsidRPr="00985B20">
        <w:rPr>
          <w:rFonts w:ascii="Calibri" w:hAnsi="Calibri" w:cs="Calibri"/>
          <w:iCs/>
          <w:sz w:val="22"/>
          <w:szCs w:val="22"/>
        </w:rPr>
        <w:t xml:space="preserve">By signing below and submitting a proposal to this RFP the person signing certifies, for and on behalf of the </w:t>
      </w:r>
      <w:r>
        <w:rPr>
          <w:rFonts w:ascii="Calibri" w:hAnsi="Calibri" w:cs="Calibri"/>
          <w:iCs/>
          <w:sz w:val="22"/>
          <w:szCs w:val="22"/>
        </w:rPr>
        <w:t>Bidder</w:t>
      </w:r>
      <w:r w:rsidRPr="00985B20">
        <w:rPr>
          <w:rFonts w:ascii="Calibri" w:hAnsi="Calibri" w:cs="Calibri"/>
          <w:iCs/>
          <w:sz w:val="22"/>
          <w:szCs w:val="22"/>
        </w:rPr>
        <w:t>, that:</w:t>
      </w:r>
      <w:r w:rsidRPr="00985B20">
        <w:rPr>
          <w:rFonts w:ascii="Calibri" w:hAnsi="Calibri" w:cs="Calibri"/>
          <w:sz w:val="22"/>
          <w:szCs w:val="22"/>
        </w:rPr>
        <w:t xml:space="preserve"> </w:t>
      </w:r>
    </w:p>
    <w:p w:rsidR="00936CAD" w:rsidRPr="00985B20" w:rsidRDefault="00CD75FD" w:rsidP="0057461A">
      <w:pPr>
        <w:pStyle w:val="NormalWeb"/>
        <w:numPr>
          <w:ilvl w:val="0"/>
          <w:numId w:val="75"/>
        </w:numPr>
        <w:rPr>
          <w:rFonts w:ascii="Calibri" w:hAnsi="Calibri" w:cs="Calibri"/>
          <w:sz w:val="22"/>
          <w:szCs w:val="22"/>
        </w:rPr>
      </w:pPr>
      <w:r>
        <w:rPr>
          <w:rFonts w:ascii="Calibri" w:hAnsi="Calibri" w:cs="Calibri"/>
          <w:iCs/>
          <w:sz w:val="22"/>
          <w:szCs w:val="22"/>
        </w:rPr>
        <w:t xml:space="preserve">He/she has read and understands </w:t>
      </w:r>
      <w:r w:rsidR="00936CAD" w:rsidRPr="00985B20">
        <w:rPr>
          <w:rFonts w:ascii="Calibri" w:hAnsi="Calibri" w:cs="Calibri"/>
          <w:iCs/>
          <w:sz w:val="22"/>
          <w:szCs w:val="22"/>
        </w:rPr>
        <w:t>the provisions applicable to post-employment restrictions affecting former State officers and employees, available using the link* below:</w:t>
      </w:r>
      <w:r w:rsidR="00936CAD" w:rsidRPr="00985B20">
        <w:rPr>
          <w:rFonts w:ascii="Calibri" w:hAnsi="Calibri" w:cs="Calibri"/>
          <w:sz w:val="22"/>
          <w:szCs w:val="22"/>
        </w:rPr>
        <w:t xml:space="preserve"> </w:t>
      </w:r>
    </w:p>
    <w:p w:rsidR="00936CAD" w:rsidRPr="00985B20" w:rsidRDefault="00936CAD" w:rsidP="0057461A">
      <w:pPr>
        <w:pStyle w:val="NormalWeb"/>
        <w:numPr>
          <w:ilvl w:val="0"/>
          <w:numId w:val="76"/>
        </w:numPr>
        <w:spacing w:line="360" w:lineRule="auto"/>
        <w:rPr>
          <w:rFonts w:ascii="Calibri" w:hAnsi="Calibri" w:cs="Calibri"/>
          <w:sz w:val="22"/>
          <w:szCs w:val="22"/>
        </w:rPr>
      </w:pPr>
      <w:r w:rsidRPr="00985B20">
        <w:rPr>
          <w:rFonts w:ascii="Calibri" w:hAnsi="Calibri" w:cs="Calibri"/>
          <w:iCs/>
          <w:sz w:val="22"/>
          <w:szCs w:val="22"/>
        </w:rPr>
        <w:t>Public Officers Law § 73(8)(a)(</w:t>
      </w:r>
      <w:proofErr w:type="spellStart"/>
      <w:r w:rsidRPr="00985B20">
        <w:rPr>
          <w:rFonts w:ascii="Calibri" w:hAnsi="Calibri" w:cs="Calibri"/>
          <w:iCs/>
          <w:sz w:val="22"/>
          <w:szCs w:val="22"/>
        </w:rPr>
        <w:t>i</w:t>
      </w:r>
      <w:proofErr w:type="spellEnd"/>
      <w:r w:rsidRPr="00985B20">
        <w:rPr>
          <w:rFonts w:ascii="Calibri" w:hAnsi="Calibri" w:cs="Calibri"/>
          <w:iCs/>
          <w:sz w:val="22"/>
          <w:szCs w:val="22"/>
        </w:rPr>
        <w:t>), (the two-year bar); and</w:t>
      </w:r>
      <w:r w:rsidRPr="00985B20">
        <w:rPr>
          <w:rFonts w:ascii="Calibri" w:hAnsi="Calibri" w:cs="Calibri"/>
          <w:sz w:val="22"/>
          <w:szCs w:val="22"/>
        </w:rPr>
        <w:t xml:space="preserve"> </w:t>
      </w:r>
    </w:p>
    <w:p w:rsidR="00936CAD" w:rsidRPr="00985B20" w:rsidRDefault="00936CAD" w:rsidP="0057461A">
      <w:pPr>
        <w:pStyle w:val="NormalWeb"/>
        <w:numPr>
          <w:ilvl w:val="0"/>
          <w:numId w:val="76"/>
        </w:numPr>
        <w:spacing w:after="0" w:afterAutospacing="0" w:line="360" w:lineRule="auto"/>
        <w:rPr>
          <w:rFonts w:ascii="Calibri" w:hAnsi="Calibri" w:cs="Calibri"/>
          <w:sz w:val="22"/>
          <w:szCs w:val="22"/>
        </w:rPr>
      </w:pPr>
      <w:r w:rsidRPr="00985B20">
        <w:rPr>
          <w:rFonts w:ascii="Calibri" w:hAnsi="Calibri" w:cs="Calibri"/>
          <w:iCs/>
          <w:sz w:val="22"/>
          <w:szCs w:val="22"/>
        </w:rPr>
        <w:t>Public Officers Law § 73(8)(a)(ii), (the life-time bar);</w:t>
      </w:r>
      <w:r w:rsidRPr="00985B20">
        <w:rPr>
          <w:rFonts w:ascii="Calibri" w:hAnsi="Calibri" w:cs="Calibri"/>
          <w:sz w:val="22"/>
          <w:szCs w:val="22"/>
        </w:rPr>
        <w:t xml:space="preserve"> </w:t>
      </w:r>
    </w:p>
    <w:p w:rsidR="00936CAD" w:rsidRDefault="00936CAD" w:rsidP="0057461A">
      <w:pPr>
        <w:pStyle w:val="NormalWeb"/>
        <w:numPr>
          <w:ilvl w:val="0"/>
          <w:numId w:val="75"/>
        </w:numPr>
        <w:spacing w:line="360" w:lineRule="auto"/>
        <w:rPr>
          <w:rFonts w:ascii="Calibri" w:hAnsi="Calibri" w:cs="Calibri"/>
          <w:sz w:val="22"/>
          <w:szCs w:val="22"/>
        </w:rPr>
      </w:pPr>
      <w:r w:rsidRPr="00985B20">
        <w:rPr>
          <w:rFonts w:ascii="Calibri" w:hAnsi="Calibri" w:cs="Calibri"/>
          <w:iCs/>
          <w:sz w:val="22"/>
          <w:szCs w:val="22"/>
        </w:rPr>
        <w:t>Submission of this proposal does not violate either provision;</w:t>
      </w:r>
      <w:r w:rsidRPr="00985B20">
        <w:rPr>
          <w:rFonts w:ascii="Calibri" w:hAnsi="Calibri" w:cs="Calibri"/>
          <w:sz w:val="22"/>
          <w:szCs w:val="22"/>
        </w:rPr>
        <w:t xml:space="preserve"> </w:t>
      </w:r>
    </w:p>
    <w:p w:rsidR="00936CAD" w:rsidRPr="00985B20" w:rsidRDefault="00936CAD" w:rsidP="0057461A">
      <w:pPr>
        <w:pStyle w:val="NormalWeb"/>
        <w:numPr>
          <w:ilvl w:val="0"/>
          <w:numId w:val="75"/>
        </w:numPr>
        <w:spacing w:line="360" w:lineRule="auto"/>
        <w:rPr>
          <w:rFonts w:ascii="Calibri" w:hAnsi="Calibri" w:cs="Calibri"/>
          <w:sz w:val="22"/>
          <w:szCs w:val="22"/>
        </w:rPr>
      </w:pPr>
      <w:r w:rsidRPr="00985B20">
        <w:rPr>
          <w:rFonts w:ascii="Calibri" w:hAnsi="Calibri" w:cs="Calibri"/>
          <w:iCs/>
          <w:sz w:val="22"/>
          <w:szCs w:val="22"/>
        </w:rPr>
        <w:t xml:space="preserve">He/she is familiar with </w:t>
      </w:r>
      <w:r w:rsidR="00CD75FD">
        <w:rPr>
          <w:rFonts w:ascii="Calibri" w:hAnsi="Calibri" w:cs="Calibri"/>
          <w:iCs/>
          <w:sz w:val="22"/>
          <w:szCs w:val="22"/>
        </w:rPr>
        <w:t xml:space="preserve">or has made diligent inquiry of, </w:t>
      </w:r>
      <w:r w:rsidRPr="00985B20">
        <w:rPr>
          <w:rFonts w:ascii="Calibri" w:hAnsi="Calibri" w:cs="Calibri"/>
          <w:iCs/>
          <w:sz w:val="22"/>
          <w:szCs w:val="22"/>
        </w:rPr>
        <w:t xml:space="preserve">the Proposer's </w:t>
      </w:r>
      <w:r w:rsidR="00CD75FD">
        <w:rPr>
          <w:rFonts w:ascii="Calibri" w:hAnsi="Calibri" w:cs="Calibri"/>
          <w:iCs/>
          <w:sz w:val="22"/>
          <w:szCs w:val="22"/>
        </w:rPr>
        <w:t xml:space="preserve">relevant </w:t>
      </w:r>
      <w:r w:rsidRPr="00985B20">
        <w:rPr>
          <w:rFonts w:ascii="Calibri" w:hAnsi="Calibri" w:cs="Calibri"/>
          <w:iCs/>
          <w:sz w:val="22"/>
          <w:szCs w:val="22"/>
        </w:rPr>
        <w:t>employees, and</w:t>
      </w:r>
      <w:r w:rsidR="00EA78B6">
        <w:rPr>
          <w:rFonts w:ascii="Calibri" w:hAnsi="Calibri" w:cs="Calibri"/>
          <w:iCs/>
          <w:sz w:val="22"/>
          <w:szCs w:val="22"/>
        </w:rPr>
        <w:t xml:space="preserve"> </w:t>
      </w:r>
      <w:r w:rsidRPr="00985B20">
        <w:rPr>
          <w:rFonts w:ascii="Calibri" w:hAnsi="Calibri" w:cs="Calibri"/>
          <w:iCs/>
          <w:sz w:val="22"/>
          <w:szCs w:val="22"/>
        </w:rPr>
        <w:t>agents;</w:t>
      </w:r>
      <w:r w:rsidRPr="00985B20">
        <w:rPr>
          <w:rFonts w:ascii="Calibri" w:hAnsi="Calibri" w:cs="Calibri"/>
          <w:sz w:val="22"/>
          <w:szCs w:val="22"/>
        </w:rPr>
        <w:t xml:space="preserve"> </w:t>
      </w:r>
    </w:p>
    <w:p w:rsidR="00936CAD" w:rsidRPr="00985B20" w:rsidRDefault="00936CAD" w:rsidP="0057461A">
      <w:pPr>
        <w:pStyle w:val="NormalWeb"/>
        <w:numPr>
          <w:ilvl w:val="0"/>
          <w:numId w:val="75"/>
        </w:numPr>
        <w:spacing w:line="360" w:lineRule="auto"/>
        <w:rPr>
          <w:rFonts w:ascii="Calibri" w:hAnsi="Calibri" w:cs="Calibri"/>
          <w:sz w:val="22"/>
          <w:szCs w:val="22"/>
        </w:rPr>
      </w:pPr>
      <w:r w:rsidRPr="00985B20">
        <w:rPr>
          <w:rFonts w:ascii="Calibri" w:hAnsi="Calibri" w:cs="Calibri"/>
          <w:iCs/>
          <w:sz w:val="22"/>
          <w:szCs w:val="22"/>
        </w:rPr>
        <w:t xml:space="preserve">No violation shall occur by entering into a contract or in performance of the contractual </w:t>
      </w:r>
      <w:r w:rsidR="00EA78B6">
        <w:rPr>
          <w:rFonts w:ascii="Calibri" w:hAnsi="Calibri" w:cs="Calibri"/>
          <w:iCs/>
          <w:sz w:val="22"/>
          <w:szCs w:val="22"/>
        </w:rPr>
        <w:t>s</w:t>
      </w:r>
      <w:r w:rsidRPr="00985B20">
        <w:rPr>
          <w:rFonts w:ascii="Calibri" w:hAnsi="Calibri" w:cs="Calibri"/>
          <w:iCs/>
          <w:sz w:val="22"/>
          <w:szCs w:val="22"/>
        </w:rPr>
        <w:t>ervices;</w:t>
      </w:r>
      <w:r w:rsidRPr="00985B20">
        <w:rPr>
          <w:rFonts w:ascii="Calibri" w:hAnsi="Calibri" w:cs="Calibri"/>
          <w:sz w:val="22"/>
          <w:szCs w:val="22"/>
        </w:rPr>
        <w:t xml:space="preserve"> </w:t>
      </w:r>
    </w:p>
    <w:p w:rsidR="00936CAD" w:rsidRPr="00985B20" w:rsidRDefault="00936CAD" w:rsidP="0057461A">
      <w:pPr>
        <w:pStyle w:val="NormalWeb"/>
        <w:numPr>
          <w:ilvl w:val="0"/>
          <w:numId w:val="75"/>
        </w:numPr>
        <w:spacing w:line="360" w:lineRule="auto"/>
        <w:rPr>
          <w:rFonts w:ascii="Calibri" w:hAnsi="Calibri" w:cs="Calibri"/>
          <w:sz w:val="22"/>
          <w:szCs w:val="22"/>
        </w:rPr>
      </w:pPr>
      <w:r w:rsidRPr="00985B20">
        <w:rPr>
          <w:rFonts w:ascii="Calibri" w:hAnsi="Calibri" w:cs="Calibri"/>
          <w:iCs/>
          <w:sz w:val="22"/>
          <w:szCs w:val="22"/>
        </w:rPr>
        <w:t>This certification is material to the proposal; and</w:t>
      </w:r>
      <w:r w:rsidRPr="00985B20">
        <w:rPr>
          <w:rFonts w:ascii="Calibri" w:hAnsi="Calibri" w:cs="Calibri"/>
          <w:sz w:val="22"/>
          <w:szCs w:val="22"/>
        </w:rPr>
        <w:t xml:space="preserve"> </w:t>
      </w:r>
    </w:p>
    <w:p w:rsidR="00936CAD" w:rsidRPr="00985B20" w:rsidRDefault="00936CAD" w:rsidP="0057461A">
      <w:pPr>
        <w:pStyle w:val="NormalWeb"/>
        <w:numPr>
          <w:ilvl w:val="0"/>
          <w:numId w:val="75"/>
        </w:numPr>
        <w:spacing w:line="360" w:lineRule="auto"/>
        <w:rPr>
          <w:rFonts w:ascii="Calibri" w:hAnsi="Calibri" w:cs="Calibri"/>
          <w:sz w:val="22"/>
          <w:szCs w:val="22"/>
        </w:rPr>
      </w:pPr>
      <w:r w:rsidRPr="00985B20">
        <w:rPr>
          <w:rFonts w:ascii="Calibri" w:hAnsi="Calibri" w:cs="Calibri"/>
          <w:iCs/>
          <w:sz w:val="22"/>
          <w:szCs w:val="22"/>
        </w:rPr>
        <w:t>He/she understands that the Department intends to rely on this certification.</w:t>
      </w:r>
      <w:r w:rsidRPr="00985B20">
        <w:rPr>
          <w:rFonts w:ascii="Calibri" w:hAnsi="Calibri" w:cs="Calibri"/>
          <w:sz w:val="22"/>
          <w:szCs w:val="22"/>
        </w:rPr>
        <w:t xml:space="preserve"> </w:t>
      </w:r>
    </w:p>
    <w:p w:rsidR="00936CAD" w:rsidRPr="00985B20" w:rsidRDefault="00936CAD" w:rsidP="00EA78B6">
      <w:pPr>
        <w:pStyle w:val="NormalWeb"/>
        <w:jc w:val="both"/>
        <w:rPr>
          <w:rFonts w:ascii="Calibri" w:hAnsi="Calibri" w:cs="Calibri"/>
          <w:sz w:val="22"/>
          <w:szCs w:val="22"/>
        </w:rPr>
      </w:pPr>
      <w:r w:rsidRPr="00985B20">
        <w:rPr>
          <w:rFonts w:ascii="Calibri" w:hAnsi="Calibri" w:cs="Calibri"/>
          <w:iCs/>
          <w:sz w:val="22"/>
          <w:szCs w:val="22"/>
        </w:rPr>
        <w:t>The Proposer shall fully disclose to the Department, within its proposal and on a continuing basis, any circumstances that affect</w:t>
      </w:r>
      <w:r w:rsidR="00CD75FD">
        <w:rPr>
          <w:rFonts w:ascii="Calibri" w:hAnsi="Calibri" w:cs="Calibri"/>
          <w:iCs/>
          <w:sz w:val="22"/>
          <w:szCs w:val="22"/>
        </w:rPr>
        <w:t xml:space="preserve"> this certification</w:t>
      </w:r>
      <w:r w:rsidRPr="00985B20">
        <w:rPr>
          <w:rFonts w:ascii="Calibri" w:hAnsi="Calibri" w:cs="Calibri"/>
          <w:iCs/>
          <w:sz w:val="22"/>
          <w:szCs w:val="22"/>
        </w:rPr>
        <w:t xml:space="preserve"> </w:t>
      </w:r>
      <w:r w:rsidR="00CD75FD">
        <w:rPr>
          <w:rFonts w:ascii="Calibri" w:hAnsi="Calibri" w:cs="Calibri"/>
          <w:iCs/>
          <w:sz w:val="22"/>
          <w:szCs w:val="22"/>
        </w:rPr>
        <w:t>the Proposer’s</w:t>
      </w:r>
      <w:r w:rsidRPr="00985B20">
        <w:rPr>
          <w:rFonts w:ascii="Calibri" w:hAnsi="Calibri" w:cs="Calibri"/>
          <w:iCs/>
          <w:sz w:val="22"/>
          <w:szCs w:val="22"/>
        </w:rPr>
        <w:t xml:space="preserve"> ability to comply with the cited laws. Proposers shall address any questions concerning </w:t>
      </w:r>
      <w:r w:rsidR="00CD75FD" w:rsidRPr="00985B20">
        <w:rPr>
          <w:rFonts w:ascii="Calibri" w:hAnsi="Calibri" w:cs="Calibri"/>
          <w:iCs/>
          <w:sz w:val="22"/>
          <w:szCs w:val="22"/>
        </w:rPr>
        <w:t>§</w:t>
      </w:r>
      <w:r w:rsidR="00CD75FD">
        <w:rPr>
          <w:rFonts w:ascii="Calibri" w:hAnsi="Calibri" w:cs="Calibri"/>
          <w:iCs/>
          <w:sz w:val="22"/>
          <w:szCs w:val="22"/>
        </w:rPr>
        <w:t xml:space="preserve">73(8) of the Public Officer Law </w:t>
      </w:r>
      <w:r w:rsidRPr="00985B20">
        <w:rPr>
          <w:rFonts w:ascii="Calibri" w:hAnsi="Calibri" w:cs="Calibri"/>
          <w:iCs/>
          <w:sz w:val="22"/>
          <w:szCs w:val="22"/>
        </w:rPr>
        <w:t>to:</w:t>
      </w:r>
      <w:r w:rsidRPr="00985B20">
        <w:rPr>
          <w:rFonts w:ascii="Calibri" w:hAnsi="Calibri" w:cs="Calibri"/>
          <w:sz w:val="22"/>
          <w:szCs w:val="22"/>
        </w:rPr>
        <w:t xml:space="preserve"> </w:t>
      </w:r>
    </w:p>
    <w:p w:rsidR="00936CAD" w:rsidRPr="00985B20" w:rsidRDefault="00936CAD" w:rsidP="00936CAD">
      <w:pPr>
        <w:pStyle w:val="NormalWeb"/>
        <w:rPr>
          <w:rFonts w:ascii="Calibri" w:hAnsi="Calibri" w:cs="Calibri"/>
          <w:iCs/>
          <w:sz w:val="22"/>
          <w:szCs w:val="22"/>
        </w:rPr>
      </w:pPr>
      <w:r w:rsidRPr="00985B20">
        <w:rPr>
          <w:rFonts w:ascii="Calibri" w:hAnsi="Calibri" w:cs="Calibri"/>
          <w:iCs/>
          <w:sz w:val="22"/>
          <w:szCs w:val="22"/>
        </w:rPr>
        <w:t>The New York State Joint Commission on Public Ethics</w:t>
      </w:r>
      <w:r w:rsidRPr="00985B20">
        <w:rPr>
          <w:rFonts w:ascii="Calibri" w:hAnsi="Calibri" w:cs="Calibri"/>
          <w:sz w:val="22"/>
          <w:szCs w:val="22"/>
        </w:rPr>
        <w:t xml:space="preserve"> </w:t>
      </w:r>
      <w:r w:rsidRPr="00985B20">
        <w:rPr>
          <w:rFonts w:ascii="Calibri" w:hAnsi="Calibri" w:cs="Calibri"/>
          <w:sz w:val="22"/>
          <w:szCs w:val="22"/>
        </w:rPr>
        <w:br/>
      </w:r>
      <w:r w:rsidRPr="00985B20">
        <w:rPr>
          <w:rFonts w:ascii="Calibri" w:hAnsi="Calibri" w:cs="Calibri"/>
          <w:iCs/>
          <w:sz w:val="22"/>
          <w:szCs w:val="22"/>
        </w:rPr>
        <w:t>540 Broadway</w:t>
      </w:r>
      <w:r w:rsidRPr="00985B20">
        <w:rPr>
          <w:rFonts w:ascii="Calibri" w:hAnsi="Calibri" w:cs="Calibri"/>
          <w:sz w:val="22"/>
          <w:szCs w:val="22"/>
        </w:rPr>
        <w:t xml:space="preserve"> </w:t>
      </w:r>
      <w:r w:rsidRPr="00985B20">
        <w:rPr>
          <w:rFonts w:ascii="Calibri" w:hAnsi="Calibri" w:cs="Calibri"/>
          <w:sz w:val="22"/>
          <w:szCs w:val="22"/>
        </w:rPr>
        <w:br/>
      </w:r>
      <w:r w:rsidRPr="00985B20">
        <w:rPr>
          <w:rFonts w:ascii="Calibri" w:hAnsi="Calibri" w:cs="Calibri"/>
          <w:iCs/>
          <w:sz w:val="22"/>
          <w:szCs w:val="22"/>
        </w:rPr>
        <w:t>Albany, NY 12207</w:t>
      </w:r>
      <w:r w:rsidRPr="00985B20">
        <w:rPr>
          <w:rFonts w:ascii="Calibri" w:hAnsi="Calibri" w:cs="Calibri"/>
          <w:sz w:val="22"/>
          <w:szCs w:val="22"/>
        </w:rPr>
        <w:t xml:space="preserve"> </w:t>
      </w:r>
      <w:r w:rsidRPr="00985B20">
        <w:rPr>
          <w:rFonts w:ascii="Calibri" w:hAnsi="Calibri" w:cs="Calibri"/>
          <w:sz w:val="22"/>
          <w:szCs w:val="22"/>
        </w:rPr>
        <w:br/>
      </w:r>
      <w:r w:rsidRPr="00985B20">
        <w:rPr>
          <w:rFonts w:ascii="Calibri" w:hAnsi="Calibri" w:cs="Calibri"/>
          <w:iCs/>
          <w:sz w:val="22"/>
          <w:szCs w:val="22"/>
        </w:rPr>
        <w:t xml:space="preserve">Telephone #: (518) 408-3976 </w:t>
      </w:r>
    </w:p>
    <w:p w:rsidR="00936CAD" w:rsidRPr="00985B20" w:rsidRDefault="00936CAD" w:rsidP="00936CAD">
      <w:pPr>
        <w:pStyle w:val="NormalWeb"/>
        <w:rPr>
          <w:rFonts w:ascii="Calibri" w:hAnsi="Calibri" w:cs="Calibri"/>
          <w:sz w:val="22"/>
          <w:szCs w:val="22"/>
        </w:rPr>
      </w:pPr>
    </w:p>
    <w:p w:rsidR="00936CAD" w:rsidRPr="00877724" w:rsidRDefault="00936CAD" w:rsidP="00936CAD">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By</w:t>
      </w:r>
      <w:r w:rsidRPr="00877724">
        <w:rPr>
          <w:rFonts w:eastAsia="Times New Roman"/>
          <w:i/>
          <w:sz w:val="24"/>
          <w:szCs w:val="24"/>
        </w:rPr>
        <w:t xml:space="preserve"> (signature)</w:t>
      </w:r>
      <w:r w:rsidRPr="00877724">
        <w:rPr>
          <w:rFonts w:eastAsia="Times New Roman"/>
          <w:sz w:val="24"/>
          <w:szCs w:val="24"/>
        </w:rPr>
        <w:t>:  ___________________________________________________________</w:t>
      </w:r>
    </w:p>
    <w:p w:rsidR="00936CAD" w:rsidRPr="00877724" w:rsidRDefault="00936CAD" w:rsidP="00936CAD">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Name</w:t>
      </w:r>
      <w:r w:rsidRPr="00877724">
        <w:rPr>
          <w:rFonts w:eastAsia="Times New Roman"/>
          <w:i/>
          <w:sz w:val="24"/>
          <w:szCs w:val="24"/>
        </w:rPr>
        <w:t xml:space="preserve"> (please print)</w:t>
      </w:r>
      <w:r w:rsidRPr="00877724">
        <w:rPr>
          <w:rFonts w:eastAsia="Times New Roman"/>
          <w:sz w:val="24"/>
          <w:szCs w:val="24"/>
        </w:rPr>
        <w:t>:   ______________________________________________________</w:t>
      </w:r>
    </w:p>
    <w:p w:rsidR="00936CAD" w:rsidRPr="00877724" w:rsidRDefault="00936CAD" w:rsidP="00936CAD">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 xml:space="preserve">Title </w:t>
      </w:r>
      <w:r w:rsidRPr="00877724">
        <w:rPr>
          <w:rFonts w:eastAsia="Times New Roman"/>
          <w:i/>
          <w:sz w:val="24"/>
          <w:szCs w:val="24"/>
        </w:rPr>
        <w:t>(please print)</w:t>
      </w:r>
      <w:r w:rsidRPr="00877724">
        <w:rPr>
          <w:rFonts w:eastAsia="Times New Roman"/>
          <w:sz w:val="24"/>
          <w:szCs w:val="24"/>
        </w:rPr>
        <w:t>:    _______________________________________________________</w:t>
      </w:r>
    </w:p>
    <w:p w:rsidR="00936CAD" w:rsidRDefault="00936CAD" w:rsidP="00936CAD">
      <w:pPr>
        <w:ind w:firstLine="720"/>
        <w:jc w:val="both"/>
        <w:rPr>
          <w:sz w:val="24"/>
          <w:szCs w:val="24"/>
        </w:rPr>
      </w:pPr>
      <w:r w:rsidRPr="00877724">
        <w:rPr>
          <w:sz w:val="24"/>
          <w:szCs w:val="24"/>
        </w:rPr>
        <w:t>Date:                       _____________________________________</w:t>
      </w:r>
    </w:p>
    <w:p w:rsidR="00936CAD" w:rsidRPr="00936CAD" w:rsidRDefault="00936CAD" w:rsidP="00936CAD">
      <w:pPr>
        <w:sectPr w:rsidR="00936CAD" w:rsidRPr="00936CAD" w:rsidSect="00C51D48">
          <w:pgSz w:w="12240" w:h="15840"/>
          <w:pgMar w:top="1440" w:right="1440" w:bottom="1440" w:left="1440" w:header="360" w:footer="360" w:gutter="0"/>
          <w:cols w:space="720"/>
          <w:docGrid w:linePitch="360"/>
        </w:sectPr>
      </w:pPr>
      <w:r w:rsidRPr="00985B20">
        <w:rPr>
          <w:rFonts w:cs="Calibri"/>
          <w:i/>
          <w:iCs/>
          <w:sz w:val="18"/>
          <w:szCs w:val="18"/>
        </w:rPr>
        <w:t xml:space="preserve">*Click on this link: </w:t>
      </w:r>
      <w:hyperlink r:id="rId72" w:history="1">
        <w:r w:rsidRPr="00985B20">
          <w:rPr>
            <w:rStyle w:val="Hyperlink"/>
            <w:rFonts w:cs="Calibri"/>
            <w:i/>
            <w:iCs/>
            <w:sz w:val="18"/>
            <w:szCs w:val="18"/>
          </w:rPr>
          <w:t>Public Officers Law, Article 4</w:t>
        </w:r>
      </w:hyperlink>
      <w:r w:rsidRPr="00985B20">
        <w:rPr>
          <w:rFonts w:cs="Calibri"/>
          <w:i/>
          <w:iCs/>
          <w:sz w:val="18"/>
          <w:szCs w:val="18"/>
        </w:rPr>
        <w:t>. When the page opens, click on “</w:t>
      </w:r>
      <w:r w:rsidRPr="00985B20">
        <w:rPr>
          <w:rFonts w:cs="Calibri"/>
          <w:b/>
          <w:bCs/>
          <w:i/>
          <w:iCs/>
          <w:sz w:val="18"/>
          <w:szCs w:val="18"/>
        </w:rPr>
        <w:t>Laws of New York</w:t>
      </w:r>
      <w:r w:rsidRPr="00985B20">
        <w:rPr>
          <w:rFonts w:cs="Calibri"/>
          <w:i/>
          <w:iCs/>
          <w:sz w:val="18"/>
          <w:szCs w:val="18"/>
        </w:rPr>
        <w:t>”. On the next page, select “</w:t>
      </w:r>
      <w:r w:rsidRPr="00985B20">
        <w:rPr>
          <w:rFonts w:cs="Calibri"/>
          <w:b/>
          <w:bCs/>
          <w:i/>
          <w:iCs/>
          <w:sz w:val="18"/>
          <w:szCs w:val="18"/>
        </w:rPr>
        <w:t>PBO Public Officers</w:t>
      </w:r>
      <w:r w:rsidRPr="00985B20">
        <w:rPr>
          <w:rFonts w:cs="Calibri"/>
          <w:i/>
          <w:iCs/>
          <w:sz w:val="18"/>
          <w:szCs w:val="18"/>
        </w:rPr>
        <w:t>”. When this page opens, select “</w:t>
      </w:r>
      <w:r w:rsidRPr="00985B20">
        <w:rPr>
          <w:rFonts w:cs="Calibri"/>
          <w:b/>
          <w:bCs/>
          <w:i/>
          <w:iCs/>
          <w:sz w:val="18"/>
          <w:szCs w:val="18"/>
        </w:rPr>
        <w:t>Article 4 – (60 - 79) POWERS AND DUTIES OF PUBLIC OFFICERS</w:t>
      </w:r>
      <w:r w:rsidRPr="00985B20">
        <w:rPr>
          <w:rFonts w:cs="Calibri"/>
          <w:i/>
          <w:iCs/>
          <w:sz w:val="18"/>
          <w:szCs w:val="18"/>
        </w:rPr>
        <w:t xml:space="preserve">” and choose </w:t>
      </w:r>
      <w:r w:rsidRPr="00985B20">
        <w:rPr>
          <w:rFonts w:cs="Calibri"/>
          <w:b/>
          <w:bCs/>
          <w:i/>
          <w:iCs/>
          <w:sz w:val="18"/>
          <w:szCs w:val="18"/>
        </w:rPr>
        <w:t>Sections 73 (8-a</w:t>
      </w:r>
      <w:proofErr w:type="gramStart"/>
      <w:r w:rsidRPr="00985B20">
        <w:rPr>
          <w:rFonts w:cs="Calibri"/>
          <w:b/>
          <w:bCs/>
          <w:i/>
          <w:iCs/>
          <w:sz w:val="18"/>
          <w:szCs w:val="18"/>
        </w:rPr>
        <w:t>)(</w:t>
      </w:r>
      <w:proofErr w:type="spellStart"/>
      <w:proofErr w:type="gramEnd"/>
      <w:r w:rsidRPr="00985B20">
        <w:rPr>
          <w:rFonts w:cs="Calibri"/>
          <w:b/>
          <w:bCs/>
          <w:i/>
          <w:iCs/>
          <w:sz w:val="18"/>
          <w:szCs w:val="18"/>
        </w:rPr>
        <w:t>i</w:t>
      </w:r>
      <w:proofErr w:type="spellEnd"/>
      <w:r w:rsidRPr="00985B20">
        <w:rPr>
          <w:rFonts w:cs="Calibri"/>
          <w:b/>
          <w:bCs/>
          <w:i/>
          <w:iCs/>
          <w:sz w:val="18"/>
          <w:szCs w:val="18"/>
        </w:rPr>
        <w:t>)</w:t>
      </w:r>
      <w:r w:rsidRPr="00985B20">
        <w:rPr>
          <w:rFonts w:cs="Calibri"/>
          <w:i/>
          <w:iCs/>
          <w:sz w:val="18"/>
          <w:szCs w:val="18"/>
        </w:rPr>
        <w:t xml:space="preserve"> and </w:t>
      </w:r>
      <w:r w:rsidRPr="00985B20">
        <w:rPr>
          <w:rFonts w:cs="Calibri"/>
          <w:b/>
          <w:bCs/>
          <w:i/>
          <w:iCs/>
          <w:sz w:val="18"/>
          <w:szCs w:val="18"/>
        </w:rPr>
        <w:t>73 (8-a)(ii)</w:t>
      </w:r>
      <w:r w:rsidRPr="00985B20">
        <w:rPr>
          <w:rFonts w:cs="Calibri"/>
          <w:i/>
          <w:iCs/>
          <w:sz w:val="18"/>
          <w:szCs w:val="18"/>
        </w:rPr>
        <w:t>.</w:t>
      </w:r>
    </w:p>
    <w:p w:rsidR="00797180" w:rsidRDefault="00797180" w:rsidP="0012796F">
      <w:pPr>
        <w:pStyle w:val="Heading1"/>
        <w:jc w:val="center"/>
        <w:rPr>
          <w:rFonts w:ascii="Calibri" w:hAnsi="Calibri"/>
          <w:sz w:val="28"/>
          <w:szCs w:val="28"/>
        </w:rPr>
      </w:pPr>
      <w:bookmarkStart w:id="366" w:name="_Toc378587188"/>
      <w:r>
        <w:rPr>
          <w:rFonts w:ascii="Calibri" w:hAnsi="Calibri"/>
          <w:sz w:val="28"/>
          <w:szCs w:val="28"/>
        </w:rPr>
        <w:lastRenderedPageBreak/>
        <w:t>Attachment 1</w:t>
      </w:r>
      <w:r w:rsidR="00023DEC">
        <w:rPr>
          <w:rFonts w:ascii="Calibri" w:hAnsi="Calibri"/>
          <w:sz w:val="28"/>
          <w:szCs w:val="28"/>
        </w:rPr>
        <w:t>4</w:t>
      </w:r>
      <w:r>
        <w:rPr>
          <w:rFonts w:ascii="Calibri" w:hAnsi="Calibri"/>
          <w:sz w:val="28"/>
          <w:szCs w:val="28"/>
        </w:rPr>
        <w:t xml:space="preserve"> – </w:t>
      </w:r>
      <w:r w:rsidR="00041054">
        <w:rPr>
          <w:rFonts w:ascii="Calibri" w:hAnsi="Calibri"/>
          <w:sz w:val="28"/>
          <w:szCs w:val="28"/>
        </w:rPr>
        <w:t xml:space="preserve">Listing of Proposed </w:t>
      </w:r>
      <w:r>
        <w:rPr>
          <w:rFonts w:ascii="Calibri" w:hAnsi="Calibri"/>
          <w:sz w:val="28"/>
          <w:szCs w:val="28"/>
        </w:rPr>
        <w:t>Subcontractor</w:t>
      </w:r>
      <w:r w:rsidR="00041054">
        <w:rPr>
          <w:rFonts w:ascii="Calibri" w:hAnsi="Calibri"/>
          <w:sz w:val="28"/>
          <w:szCs w:val="28"/>
        </w:rPr>
        <w:t>s Form</w:t>
      </w:r>
      <w:bookmarkEnd w:id="366"/>
      <w:r w:rsidR="006362B6">
        <w:rPr>
          <w:rFonts w:ascii="Calibri" w:hAnsi="Calibri"/>
          <w:sz w:val="28"/>
          <w:szCs w:val="28"/>
        </w:rPr>
        <w:t xml:space="preserve"> </w:t>
      </w:r>
      <w:bookmarkEnd w:id="364"/>
    </w:p>
    <w:p w:rsidR="00797180" w:rsidRDefault="00797180" w:rsidP="0012796F">
      <w:pPr>
        <w:tabs>
          <w:tab w:val="left" w:pos="720"/>
          <w:tab w:val="left" w:pos="1440"/>
          <w:tab w:val="left" w:pos="2880"/>
          <w:tab w:val="left" w:pos="4320"/>
          <w:tab w:val="left" w:pos="5400"/>
          <w:tab w:val="left" w:pos="8064"/>
          <w:tab w:val="left" w:pos="8784"/>
          <w:tab w:val="left" w:pos="9504"/>
        </w:tabs>
        <w:ind w:left="600"/>
        <w:jc w:val="center"/>
        <w:rPr>
          <w:b/>
          <w:bCs/>
        </w:rPr>
      </w:pPr>
    </w:p>
    <w:p w:rsidR="00797180" w:rsidRDefault="00797180" w:rsidP="0012796F">
      <w:pPr>
        <w:tabs>
          <w:tab w:val="left" w:pos="720"/>
          <w:tab w:val="left" w:pos="1440"/>
          <w:tab w:val="left" w:pos="2880"/>
          <w:tab w:val="left" w:pos="4320"/>
          <w:tab w:val="left" w:pos="5400"/>
          <w:tab w:val="left" w:pos="8064"/>
          <w:tab w:val="left" w:pos="8784"/>
          <w:tab w:val="left" w:pos="9504"/>
        </w:tabs>
      </w:pPr>
      <w:r>
        <w:t>Complete this form for the Subcontractor requirement as requested in section VIII. D. 10.  The Bidder must identify all subs to be utilized for any resultant contract, their Employer Identification Number (EIN) and the services that they will perform.</w:t>
      </w:r>
    </w:p>
    <w:p w:rsidR="00797180" w:rsidRDefault="00797180" w:rsidP="0012796F">
      <w:pPr>
        <w:tabs>
          <w:tab w:val="left" w:pos="720"/>
          <w:tab w:val="left" w:pos="1440"/>
          <w:tab w:val="left" w:pos="2880"/>
          <w:tab w:val="left" w:pos="4320"/>
          <w:tab w:val="left" w:pos="5400"/>
          <w:tab w:val="left" w:pos="8064"/>
          <w:tab w:val="left" w:pos="8784"/>
          <w:tab w:val="left" w:pos="9504"/>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2346"/>
        <w:gridCol w:w="3713"/>
      </w:tblGrid>
      <w:tr w:rsidR="00797180" w:rsidRPr="00CB6DC6" w:rsidTr="0012796F">
        <w:tc>
          <w:tcPr>
            <w:tcW w:w="3708"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jc w:val="center"/>
              <w:rPr>
                <w:b/>
                <w:bCs/>
              </w:rPr>
            </w:pPr>
            <w:r w:rsidRPr="00CB6DC6">
              <w:rPr>
                <w:b/>
                <w:bCs/>
              </w:rPr>
              <w:t>Subcontractor Name</w:t>
            </w:r>
          </w:p>
        </w:tc>
        <w:tc>
          <w:tcPr>
            <w:tcW w:w="2520"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jc w:val="center"/>
              <w:rPr>
                <w:b/>
                <w:bCs/>
              </w:rPr>
            </w:pPr>
            <w:r w:rsidRPr="00CB6DC6">
              <w:rPr>
                <w:b/>
                <w:bCs/>
              </w:rPr>
              <w:t>EIN</w:t>
            </w:r>
          </w:p>
        </w:tc>
        <w:tc>
          <w:tcPr>
            <w:tcW w:w="3953"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jc w:val="center"/>
              <w:rPr>
                <w:b/>
                <w:bCs/>
              </w:rPr>
            </w:pPr>
            <w:r w:rsidRPr="00CB6DC6">
              <w:rPr>
                <w:b/>
                <w:bCs/>
              </w:rPr>
              <w:t>Services to be performed</w:t>
            </w:r>
          </w:p>
        </w:tc>
      </w:tr>
      <w:tr w:rsidR="00797180" w:rsidRPr="00CB6DC6" w:rsidTr="0012796F">
        <w:tc>
          <w:tcPr>
            <w:tcW w:w="3708"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2520"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3953"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tc>
      </w:tr>
      <w:tr w:rsidR="00797180" w:rsidRPr="00CB6DC6" w:rsidTr="0012796F">
        <w:tc>
          <w:tcPr>
            <w:tcW w:w="3708"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2520"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3953"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tc>
      </w:tr>
      <w:tr w:rsidR="00797180" w:rsidRPr="00CB6DC6" w:rsidTr="0012796F">
        <w:tc>
          <w:tcPr>
            <w:tcW w:w="3708"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2520"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tc>
        <w:tc>
          <w:tcPr>
            <w:tcW w:w="3953" w:type="dxa"/>
          </w:tcPr>
          <w:p w:rsidR="00797180" w:rsidRPr="00CB6DC6" w:rsidRDefault="00797180" w:rsidP="0012796F">
            <w:pPr>
              <w:tabs>
                <w:tab w:val="left" w:pos="720"/>
                <w:tab w:val="left" w:pos="1440"/>
                <w:tab w:val="left" w:pos="2880"/>
                <w:tab w:val="left" w:pos="4320"/>
                <w:tab w:val="left" w:pos="5400"/>
                <w:tab w:val="left" w:pos="8064"/>
                <w:tab w:val="left" w:pos="8784"/>
                <w:tab w:val="left" w:pos="9504"/>
              </w:tabs>
              <w:spacing w:after="0"/>
              <w:jc w:val="center"/>
              <w:rPr>
                <w:b/>
                <w:bCs/>
              </w:rPr>
            </w:pPr>
          </w:p>
        </w:tc>
      </w:tr>
    </w:tbl>
    <w:p w:rsidR="00797180" w:rsidRDefault="00797180" w:rsidP="0012796F">
      <w:pPr>
        <w:spacing w:after="0"/>
        <w:rPr>
          <w:i/>
        </w:rPr>
      </w:pPr>
      <w:r>
        <w:rPr>
          <w:i/>
        </w:rPr>
        <w:t>Expand form</w:t>
      </w:r>
      <w:r w:rsidRPr="007251FF">
        <w:rPr>
          <w:i/>
        </w:rPr>
        <w:t xml:space="preserve"> if necessary</w:t>
      </w:r>
      <w:r>
        <w:rPr>
          <w:i/>
        </w:rPr>
        <w:t>.</w:t>
      </w:r>
    </w:p>
    <w:p w:rsidR="00797180" w:rsidRDefault="00797180" w:rsidP="0012796F">
      <w:pPr>
        <w:sectPr w:rsidR="00797180" w:rsidSect="00C51D48">
          <w:pgSz w:w="12240" w:h="15840"/>
          <w:pgMar w:top="1440" w:right="1440" w:bottom="1440" w:left="1440" w:header="360" w:footer="360" w:gutter="0"/>
          <w:cols w:space="720"/>
          <w:docGrid w:linePitch="360"/>
        </w:sectPr>
      </w:pPr>
    </w:p>
    <w:p w:rsidR="005D25E7" w:rsidRDefault="005D25E7" w:rsidP="0012796F">
      <w:pPr>
        <w:pStyle w:val="Heading1"/>
        <w:jc w:val="center"/>
        <w:rPr>
          <w:rFonts w:ascii="Calibri" w:hAnsi="Calibri"/>
          <w:sz w:val="28"/>
          <w:szCs w:val="28"/>
        </w:rPr>
      </w:pPr>
      <w:bookmarkStart w:id="367" w:name="_Toc378587189"/>
      <w:bookmarkStart w:id="368" w:name="_Toc254251316"/>
      <w:r>
        <w:rPr>
          <w:rFonts w:ascii="Calibri" w:hAnsi="Calibri"/>
          <w:sz w:val="28"/>
          <w:szCs w:val="28"/>
        </w:rPr>
        <w:lastRenderedPageBreak/>
        <w:t>Attachment 1</w:t>
      </w:r>
      <w:r w:rsidR="00023DEC">
        <w:rPr>
          <w:rFonts w:ascii="Calibri" w:hAnsi="Calibri"/>
          <w:sz w:val="28"/>
          <w:szCs w:val="28"/>
        </w:rPr>
        <w:t>5</w:t>
      </w:r>
      <w:r>
        <w:rPr>
          <w:rFonts w:ascii="Calibri" w:hAnsi="Calibri"/>
          <w:sz w:val="28"/>
          <w:szCs w:val="28"/>
        </w:rPr>
        <w:t xml:space="preserve"> – Encouraging Use of New York State Businesses in Contract Performance</w:t>
      </w:r>
      <w:bookmarkEnd w:id="367"/>
    </w:p>
    <w:p w:rsidR="005D25E7" w:rsidRDefault="005D25E7" w:rsidP="005D25E7">
      <w:pPr>
        <w:jc w:val="both"/>
        <w:rPr>
          <w:rFonts w:cs="Calibri"/>
        </w:rPr>
      </w:pPr>
      <w:r>
        <w:rPr>
          <w:rFonts w:cs="Calibri"/>
        </w:rPr>
        <w:t>New York State businesses have a substantial presence in State contracts and strongly contribute to the economies of the state and nation.  In recognition of their economic activity and leadership in doing business in New York State, bidders/proposers for this contract for commodities, services or technology are strongly encouraged and expected to consider New York State businesses in the fulfillment of the requirements of the contract.  Such partnering may be as subcontractors, suppliers, protégés or other supporting roles.</w:t>
      </w:r>
    </w:p>
    <w:p w:rsidR="005D25E7" w:rsidRPr="00643B9D" w:rsidRDefault="005D25E7" w:rsidP="005D25E7">
      <w:pPr>
        <w:jc w:val="both"/>
        <w:rPr>
          <w:rFonts w:cs="Calibri"/>
        </w:rPr>
      </w:pPr>
      <w:r>
        <w:rPr>
          <w:rFonts w:cs="Calibri"/>
        </w:rPr>
        <w:t>Bidders/proposers need to be aware that all authorized users of this contract will be strongly encouraged to the maximum extent practical and consistent with legal requirements, to use responsible and responsive New York State businesses in purchasing commodities that are of equal quality and functionality and in utilizing services and technology.  Furthermore, bidders/proposers are reminded that they must continue to utilize small, minority and women-owned businesses, consistent with current State law.</w:t>
      </w:r>
    </w:p>
    <w:p w:rsidR="005D25E7" w:rsidRDefault="005D25E7" w:rsidP="005D25E7">
      <w:pPr>
        <w:jc w:val="both"/>
      </w:pPr>
      <w:r>
        <w:t>Utilizing New York State businesses in State contracts will help create more private sector jobs, rebuild New York’s infrastructure, and maximize economic activity to the mutual benefit of the contractor and its New York State business partners.  New York State businesses will promote the contractor’s optimal performance under the contract, thereby fully benefitting the public sector programs that are supported by associated procurements.</w:t>
      </w:r>
    </w:p>
    <w:p w:rsidR="005D25E7" w:rsidRDefault="005D25E7" w:rsidP="005D25E7">
      <w:pPr>
        <w:jc w:val="both"/>
      </w:pPr>
      <w:r>
        <w:t>Public procurements can drive and improve the State’s economic engine through promotion of the use of New York businesses by its contractors.  The State therefore expects bidders/proposers to provide maximum assistance to New York businesses in their use of the contract.  The potential participation by all kinds of New York businesses will deliver great value to the State and its taxpayers.</w:t>
      </w:r>
    </w:p>
    <w:p w:rsidR="005D25E7" w:rsidRDefault="005D25E7" w:rsidP="005D25E7">
      <w:pPr>
        <w:jc w:val="both"/>
      </w:pPr>
      <w:r>
        <w:t>Bidders/proposers can demonstrate their commitment to the use of New York State businesses by responding to the question below:</w:t>
      </w:r>
    </w:p>
    <w:p w:rsidR="005D25E7" w:rsidRDefault="005D25E7" w:rsidP="005D25E7">
      <w:pPr>
        <w:jc w:val="both"/>
      </w:pPr>
      <w:r>
        <w:t xml:space="preserve">Will New York State Businesses be used in the performance of this contract?  </w:t>
      </w:r>
      <w:r w:rsidR="008E67D8">
        <w:fldChar w:fldCharType="begin">
          <w:ffData>
            <w:name w:val="Check47"/>
            <w:enabled/>
            <w:calcOnExit w:val="0"/>
            <w:checkBox>
              <w:sizeAuto/>
              <w:default w:val="0"/>
            </w:checkBox>
          </w:ffData>
        </w:fldChar>
      </w:r>
      <w:bookmarkStart w:id="369" w:name="Check47"/>
      <w:r>
        <w:instrText xml:space="preserve"> FORMCHECKBOX </w:instrText>
      </w:r>
      <w:r w:rsidR="00F3594F">
        <w:fldChar w:fldCharType="separate"/>
      </w:r>
      <w:r w:rsidR="008E67D8">
        <w:fldChar w:fldCharType="end"/>
      </w:r>
      <w:bookmarkEnd w:id="369"/>
      <w:r>
        <w:t xml:space="preserve">  Yes  </w:t>
      </w:r>
      <w:r w:rsidR="008E67D8">
        <w:fldChar w:fldCharType="begin">
          <w:ffData>
            <w:name w:val="Check48"/>
            <w:enabled/>
            <w:calcOnExit w:val="0"/>
            <w:checkBox>
              <w:sizeAuto/>
              <w:default w:val="0"/>
            </w:checkBox>
          </w:ffData>
        </w:fldChar>
      </w:r>
      <w:bookmarkStart w:id="370" w:name="Check48"/>
      <w:r>
        <w:instrText xml:space="preserve"> FORMCHECKBOX </w:instrText>
      </w:r>
      <w:r w:rsidR="00F3594F">
        <w:fldChar w:fldCharType="separate"/>
      </w:r>
      <w:r w:rsidR="008E67D8">
        <w:fldChar w:fldCharType="end"/>
      </w:r>
      <w:bookmarkEnd w:id="370"/>
      <w:r>
        <w:t xml:space="preserve">  No</w:t>
      </w:r>
    </w:p>
    <w:p w:rsidR="005D25E7" w:rsidRDefault="005D25E7" w:rsidP="005D25E7">
      <w:pPr>
        <w:jc w:val="both"/>
      </w:pPr>
      <w:r>
        <w:t>If yes, identify New York State businesses that will be used and attach identifying information.</w:t>
      </w:r>
    </w:p>
    <w:p w:rsidR="005D25E7" w:rsidRDefault="005D25E7" w:rsidP="005D25E7"/>
    <w:p w:rsidR="005D25E7" w:rsidRPr="00877724" w:rsidRDefault="005D25E7" w:rsidP="005D25E7">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By</w:t>
      </w:r>
      <w:r w:rsidRPr="00877724">
        <w:rPr>
          <w:rFonts w:eastAsia="Times New Roman"/>
          <w:i/>
          <w:sz w:val="24"/>
          <w:szCs w:val="24"/>
        </w:rPr>
        <w:t xml:space="preserve"> (signature)</w:t>
      </w:r>
      <w:r w:rsidRPr="00877724">
        <w:rPr>
          <w:rFonts w:eastAsia="Times New Roman"/>
          <w:sz w:val="24"/>
          <w:szCs w:val="24"/>
        </w:rPr>
        <w:t>:  ___________________________________________________________</w:t>
      </w:r>
    </w:p>
    <w:p w:rsidR="005D25E7" w:rsidRPr="00877724" w:rsidRDefault="005D25E7" w:rsidP="005D25E7">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Name</w:t>
      </w:r>
      <w:r w:rsidRPr="00877724">
        <w:rPr>
          <w:rFonts w:eastAsia="Times New Roman"/>
          <w:i/>
          <w:sz w:val="24"/>
          <w:szCs w:val="24"/>
        </w:rPr>
        <w:t xml:space="preserve"> (please print)</w:t>
      </w:r>
      <w:r w:rsidRPr="00877724">
        <w:rPr>
          <w:rFonts w:eastAsia="Times New Roman"/>
          <w:sz w:val="24"/>
          <w:szCs w:val="24"/>
        </w:rPr>
        <w:t>:   ______________________________________________________</w:t>
      </w:r>
    </w:p>
    <w:p w:rsidR="005D25E7" w:rsidRPr="00877724" w:rsidRDefault="005D25E7" w:rsidP="005D25E7">
      <w:pPr>
        <w:widowControl w:val="0"/>
        <w:autoSpaceDE w:val="0"/>
        <w:autoSpaceDN w:val="0"/>
        <w:adjustRightInd w:val="0"/>
        <w:spacing w:after="0" w:line="480" w:lineRule="auto"/>
        <w:ind w:left="720"/>
        <w:rPr>
          <w:rFonts w:eastAsia="Times New Roman"/>
          <w:sz w:val="24"/>
          <w:szCs w:val="24"/>
        </w:rPr>
      </w:pPr>
      <w:r w:rsidRPr="00877724">
        <w:rPr>
          <w:rFonts w:eastAsia="Times New Roman"/>
          <w:sz w:val="24"/>
          <w:szCs w:val="24"/>
        </w:rPr>
        <w:t xml:space="preserve">Title </w:t>
      </w:r>
      <w:r w:rsidRPr="00877724">
        <w:rPr>
          <w:rFonts w:eastAsia="Times New Roman"/>
          <w:i/>
          <w:sz w:val="24"/>
          <w:szCs w:val="24"/>
        </w:rPr>
        <w:t>(please print)</w:t>
      </w:r>
      <w:r w:rsidRPr="00877724">
        <w:rPr>
          <w:rFonts w:eastAsia="Times New Roman"/>
          <w:sz w:val="24"/>
          <w:szCs w:val="24"/>
        </w:rPr>
        <w:t>:    _______________________________________________________</w:t>
      </w:r>
    </w:p>
    <w:p w:rsidR="005D25E7" w:rsidRDefault="005D25E7" w:rsidP="005D25E7">
      <w:pPr>
        <w:ind w:firstLine="720"/>
        <w:jc w:val="both"/>
        <w:rPr>
          <w:sz w:val="24"/>
          <w:szCs w:val="24"/>
        </w:rPr>
      </w:pPr>
      <w:r w:rsidRPr="00877724">
        <w:rPr>
          <w:sz w:val="24"/>
          <w:szCs w:val="24"/>
        </w:rPr>
        <w:t>Date:                       _____________________________________</w:t>
      </w:r>
    </w:p>
    <w:p w:rsidR="005D25E7" w:rsidRPr="005D25E7" w:rsidRDefault="005D25E7" w:rsidP="005D25E7">
      <w:pPr>
        <w:sectPr w:rsidR="005D25E7" w:rsidRPr="005D25E7" w:rsidSect="00C51D48">
          <w:pgSz w:w="12240" w:h="15840"/>
          <w:pgMar w:top="1440" w:right="1440" w:bottom="1440" w:left="1440" w:header="360" w:footer="360" w:gutter="0"/>
          <w:cols w:space="720"/>
          <w:docGrid w:linePitch="360"/>
        </w:sectPr>
      </w:pPr>
    </w:p>
    <w:p w:rsidR="00797180" w:rsidRDefault="00797180" w:rsidP="0012796F">
      <w:pPr>
        <w:pStyle w:val="Heading1"/>
        <w:jc w:val="center"/>
        <w:rPr>
          <w:rFonts w:ascii="Calibri" w:hAnsi="Calibri"/>
          <w:sz w:val="28"/>
          <w:szCs w:val="28"/>
        </w:rPr>
      </w:pPr>
      <w:bookmarkStart w:id="371" w:name="_Toc378587190"/>
      <w:r>
        <w:rPr>
          <w:rFonts w:ascii="Calibri" w:hAnsi="Calibri"/>
          <w:sz w:val="28"/>
          <w:szCs w:val="28"/>
        </w:rPr>
        <w:lastRenderedPageBreak/>
        <w:t>Attachment 1</w:t>
      </w:r>
      <w:r w:rsidR="00023DEC">
        <w:rPr>
          <w:rFonts w:ascii="Calibri" w:hAnsi="Calibri"/>
          <w:sz w:val="28"/>
          <w:szCs w:val="28"/>
        </w:rPr>
        <w:t>6</w:t>
      </w:r>
      <w:r>
        <w:rPr>
          <w:rFonts w:ascii="Calibri" w:hAnsi="Calibri"/>
          <w:sz w:val="28"/>
          <w:szCs w:val="28"/>
        </w:rPr>
        <w:t xml:space="preserve"> – Financial Response Form</w:t>
      </w:r>
      <w:bookmarkEnd w:id="368"/>
      <w:bookmarkEnd w:id="371"/>
    </w:p>
    <w:p w:rsidR="00FE00BC" w:rsidRPr="007244F6" w:rsidRDefault="00FE00BC" w:rsidP="00FE00BC">
      <w:pPr>
        <w:pStyle w:val="BodyText3"/>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380"/>
        </w:tabs>
        <w:rPr>
          <w:sz w:val="22"/>
          <w:szCs w:val="22"/>
        </w:rPr>
      </w:pPr>
      <w:bookmarkStart w:id="372" w:name="_Toc341694786"/>
      <w:r w:rsidRPr="007244F6">
        <w:rPr>
          <w:sz w:val="22"/>
          <w:szCs w:val="22"/>
        </w:rPr>
        <w:t xml:space="preserve">This form is for the financial proposal requirement as requested in </w:t>
      </w:r>
      <w:r w:rsidRPr="007244F6">
        <w:rPr>
          <w:b/>
          <w:bCs/>
          <w:sz w:val="22"/>
          <w:szCs w:val="22"/>
        </w:rPr>
        <w:t xml:space="preserve">Section </w:t>
      </w:r>
      <w:r>
        <w:rPr>
          <w:b/>
          <w:bCs/>
          <w:sz w:val="22"/>
          <w:szCs w:val="22"/>
        </w:rPr>
        <w:t>V</w:t>
      </w:r>
      <w:r w:rsidRPr="007244F6">
        <w:rPr>
          <w:bCs/>
          <w:sz w:val="22"/>
          <w:szCs w:val="22"/>
        </w:rPr>
        <w:t xml:space="preserve"> of RFP </w:t>
      </w:r>
      <w:r>
        <w:rPr>
          <w:bCs/>
          <w:sz w:val="22"/>
          <w:szCs w:val="22"/>
        </w:rPr>
        <w:t>14-01</w:t>
      </w:r>
      <w:r w:rsidRPr="007244F6">
        <w:rPr>
          <w:bCs/>
          <w:sz w:val="22"/>
          <w:szCs w:val="22"/>
        </w:rPr>
        <w:t>:</w:t>
      </w:r>
      <w:r w:rsidRPr="007244F6">
        <w:rPr>
          <w:b/>
          <w:bCs/>
          <w:sz w:val="22"/>
          <w:szCs w:val="22"/>
        </w:rPr>
        <w:t xml:space="preserve">  </w:t>
      </w:r>
    </w:p>
    <w:p w:rsidR="00FE00BC" w:rsidRDefault="00FE00BC" w:rsidP="00FE00BC">
      <w:pPr>
        <w:pStyle w:val="BodyText3"/>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380"/>
        </w:tabs>
        <w:jc w:val="both"/>
        <w:rPr>
          <w:b/>
          <w:bCs/>
          <w:sz w:val="22"/>
          <w:szCs w:val="22"/>
        </w:rPr>
      </w:pPr>
      <w:r w:rsidRPr="007A5078">
        <w:rPr>
          <w:sz w:val="22"/>
          <w:szCs w:val="22"/>
        </w:rPr>
        <w:t xml:space="preserve">All costs associated with the requirements of the RFP must be incorporated into the Bidder’s financial response. </w:t>
      </w:r>
      <w:r w:rsidRPr="00415D62">
        <w:rPr>
          <w:b/>
          <w:sz w:val="22"/>
          <w:szCs w:val="22"/>
        </w:rPr>
        <w:t xml:space="preserve"> Bidders must present the information as presented in this form.  Unless specifically stated, this form must not be modified.  N</w:t>
      </w:r>
      <w:r w:rsidRPr="00F377E8">
        <w:rPr>
          <w:b/>
          <w:sz w:val="22"/>
          <w:szCs w:val="22"/>
        </w:rPr>
        <w:t>o other add-on costs are permitted</w:t>
      </w:r>
      <w:r w:rsidRPr="007A5078">
        <w:rPr>
          <w:sz w:val="22"/>
          <w:szCs w:val="22"/>
        </w:rPr>
        <w:t>.</w:t>
      </w:r>
      <w:r>
        <w:rPr>
          <w:sz w:val="22"/>
          <w:szCs w:val="22"/>
        </w:rPr>
        <w:t xml:space="preserve"> </w:t>
      </w:r>
      <w:r w:rsidRPr="007A5078">
        <w:rPr>
          <w:b/>
          <w:bCs/>
          <w:sz w:val="22"/>
          <w:szCs w:val="22"/>
        </w:rPr>
        <w:t xml:space="preserve"> </w:t>
      </w:r>
    </w:p>
    <w:p w:rsidR="00FE00BC" w:rsidRPr="00FE00BC" w:rsidRDefault="00FE00BC" w:rsidP="00FE00BC">
      <w:pPr>
        <w:pStyle w:val="BodyText3"/>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380"/>
        </w:tabs>
        <w:jc w:val="both"/>
        <w:rPr>
          <w:b/>
          <w:bCs/>
          <w:sz w:val="28"/>
          <w:szCs w:val="28"/>
        </w:rPr>
      </w:pPr>
      <w:r>
        <w:rPr>
          <w:b/>
          <w:bCs/>
          <w:sz w:val="28"/>
          <w:szCs w:val="28"/>
        </w:rPr>
        <w:t xml:space="preserve">Module 1 – </w:t>
      </w:r>
      <w:r w:rsidR="00446AE9">
        <w:rPr>
          <w:b/>
          <w:bCs/>
          <w:sz w:val="28"/>
          <w:szCs w:val="28"/>
        </w:rPr>
        <w:t xml:space="preserve">Storage and Auction Services for Seized </w:t>
      </w:r>
      <w:r>
        <w:rPr>
          <w:b/>
          <w:bCs/>
          <w:sz w:val="28"/>
          <w:szCs w:val="28"/>
        </w:rPr>
        <w:t>Vehicle</w:t>
      </w:r>
      <w:r w:rsidR="00446AE9">
        <w:rPr>
          <w:b/>
          <w:bCs/>
          <w:sz w:val="28"/>
          <w:szCs w:val="28"/>
        </w:rPr>
        <w:t>s</w:t>
      </w:r>
    </w:p>
    <w:p w:rsidR="00FE00BC" w:rsidRDefault="0036732A" w:rsidP="00FE00BC">
      <w:pPr>
        <w:pStyle w:val="BodyText3"/>
        <w:numPr>
          <w:ilvl w:val="0"/>
          <w:numId w:val="10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380"/>
        </w:tabs>
        <w:ind w:left="360"/>
        <w:jc w:val="both"/>
        <w:rPr>
          <w:b/>
          <w:bCs/>
          <w:sz w:val="22"/>
          <w:szCs w:val="22"/>
        </w:rPr>
      </w:pPr>
      <w:r>
        <w:rPr>
          <w:b/>
          <w:bCs/>
          <w:sz w:val="22"/>
          <w:szCs w:val="22"/>
        </w:rPr>
        <w:t>Storage Fees</w:t>
      </w:r>
      <w:r w:rsidR="00FE00BC">
        <w:rPr>
          <w:b/>
          <w:bCs/>
          <w:sz w:val="22"/>
          <w:szCs w:val="22"/>
        </w:rPr>
        <w:t xml:space="preserve">  - </w:t>
      </w:r>
    </w:p>
    <w:p w:rsidR="00FE00BC" w:rsidRDefault="00FE00BC" w:rsidP="00FE00BC">
      <w:pPr>
        <w:pStyle w:val="BodyText3"/>
        <w:numPr>
          <w:ilvl w:val="12"/>
          <w:numId w:val="0"/>
        </w:numPr>
        <w:ind w:left="360"/>
        <w:jc w:val="both"/>
        <w:rPr>
          <w:bCs/>
          <w:sz w:val="22"/>
          <w:szCs w:val="22"/>
        </w:rPr>
      </w:pPr>
      <w:r w:rsidRPr="0073215A">
        <w:rPr>
          <w:bCs/>
          <w:sz w:val="22"/>
          <w:szCs w:val="22"/>
        </w:rPr>
        <w:t>Bidders must comp</w:t>
      </w:r>
      <w:r>
        <w:rPr>
          <w:bCs/>
          <w:sz w:val="22"/>
          <w:szCs w:val="22"/>
        </w:rPr>
        <w:t>l</w:t>
      </w:r>
      <w:r w:rsidRPr="0073215A">
        <w:rPr>
          <w:bCs/>
          <w:sz w:val="22"/>
          <w:szCs w:val="22"/>
        </w:rPr>
        <w:t xml:space="preserve">ete </w:t>
      </w:r>
      <w:r w:rsidRPr="0073215A">
        <w:rPr>
          <w:b/>
          <w:bCs/>
          <w:sz w:val="22"/>
          <w:szCs w:val="22"/>
        </w:rPr>
        <w:t>either</w:t>
      </w:r>
      <w:r w:rsidR="00634F3A">
        <w:rPr>
          <w:bCs/>
          <w:sz w:val="22"/>
          <w:szCs w:val="22"/>
        </w:rPr>
        <w:t xml:space="preserve"> T</w:t>
      </w:r>
      <w:r w:rsidRPr="0073215A">
        <w:rPr>
          <w:bCs/>
          <w:sz w:val="22"/>
          <w:szCs w:val="22"/>
        </w:rPr>
        <w:t xml:space="preserve">able A </w:t>
      </w:r>
      <w:r w:rsidRPr="0073215A">
        <w:rPr>
          <w:b/>
          <w:bCs/>
          <w:sz w:val="22"/>
          <w:szCs w:val="22"/>
        </w:rPr>
        <w:t xml:space="preserve">or </w:t>
      </w:r>
      <w:r>
        <w:rPr>
          <w:bCs/>
          <w:sz w:val="22"/>
          <w:szCs w:val="22"/>
        </w:rPr>
        <w:t>Table B indicating their price for storage of vehicles.</w:t>
      </w:r>
    </w:p>
    <w:p w:rsidR="00FE00BC" w:rsidRPr="0073215A" w:rsidRDefault="00FE00BC" w:rsidP="00FE00BC">
      <w:pPr>
        <w:pStyle w:val="BodyText3"/>
        <w:numPr>
          <w:ilvl w:val="0"/>
          <w:numId w:val="106"/>
        </w:numPr>
        <w:ind w:left="1080"/>
        <w:jc w:val="both"/>
        <w:rPr>
          <w:b/>
          <w:sz w:val="22"/>
          <w:szCs w:val="22"/>
        </w:rPr>
      </w:pPr>
      <w:r>
        <w:rPr>
          <w:b/>
          <w:bCs/>
          <w:sz w:val="22"/>
          <w:szCs w:val="22"/>
        </w:rPr>
        <w:t>Flat Rate Storage fee for Vehicles Auctioned/Per day for Vehicles Redeemed</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9"/>
        <w:gridCol w:w="1589"/>
        <w:gridCol w:w="2182"/>
        <w:gridCol w:w="1548"/>
      </w:tblGrid>
      <w:tr w:rsidR="00FE00BC" w:rsidTr="00FE00BC">
        <w:tc>
          <w:tcPr>
            <w:tcW w:w="3069" w:type="dxa"/>
          </w:tcPr>
          <w:p w:rsidR="00FE00BC" w:rsidRPr="00FA0EC3" w:rsidRDefault="00FE00BC" w:rsidP="00FE00BC">
            <w:pPr>
              <w:spacing w:after="0" w:line="360" w:lineRule="auto"/>
              <w:jc w:val="center"/>
              <w:rPr>
                <w:b/>
              </w:rPr>
            </w:pPr>
            <w:r w:rsidRPr="00FA0EC3">
              <w:rPr>
                <w:b/>
              </w:rPr>
              <w:t>Item</w:t>
            </w:r>
          </w:p>
        </w:tc>
        <w:tc>
          <w:tcPr>
            <w:tcW w:w="1589" w:type="dxa"/>
          </w:tcPr>
          <w:p w:rsidR="00FE00BC" w:rsidRDefault="00FE00BC" w:rsidP="00FE00BC">
            <w:pPr>
              <w:spacing w:after="0" w:line="360" w:lineRule="auto"/>
              <w:jc w:val="center"/>
              <w:rPr>
                <w:b/>
              </w:rPr>
            </w:pPr>
            <w:r>
              <w:rPr>
                <w:b/>
              </w:rPr>
              <w:t>Flat Rate per Vehicle</w:t>
            </w:r>
          </w:p>
        </w:tc>
        <w:tc>
          <w:tcPr>
            <w:tcW w:w="2182" w:type="dxa"/>
          </w:tcPr>
          <w:p w:rsidR="00FE00BC" w:rsidRDefault="00FE00BC" w:rsidP="00FE00BC">
            <w:pPr>
              <w:spacing w:after="0" w:line="360" w:lineRule="auto"/>
              <w:jc w:val="center"/>
              <w:rPr>
                <w:b/>
              </w:rPr>
            </w:pPr>
            <w:r>
              <w:rPr>
                <w:b/>
              </w:rPr>
              <w:t>Additional Daily fee if stored greater than 60 days</w:t>
            </w:r>
          </w:p>
        </w:tc>
        <w:tc>
          <w:tcPr>
            <w:tcW w:w="1548" w:type="dxa"/>
          </w:tcPr>
          <w:p w:rsidR="00FE00BC" w:rsidRPr="00FA0EC3" w:rsidRDefault="00FE00BC" w:rsidP="00FE00BC">
            <w:pPr>
              <w:spacing w:after="0" w:line="360" w:lineRule="auto"/>
              <w:jc w:val="center"/>
              <w:rPr>
                <w:b/>
              </w:rPr>
            </w:pPr>
            <w:r>
              <w:rPr>
                <w:b/>
              </w:rPr>
              <w:t xml:space="preserve">Per Day Storage Fee </w:t>
            </w:r>
            <w:r w:rsidRPr="00FA0EC3">
              <w:rPr>
                <w:b/>
              </w:rPr>
              <w:t>Cost</w:t>
            </w:r>
          </w:p>
        </w:tc>
      </w:tr>
      <w:tr w:rsidR="00FE00BC" w:rsidTr="00FE00BC">
        <w:tc>
          <w:tcPr>
            <w:tcW w:w="3069" w:type="dxa"/>
          </w:tcPr>
          <w:p w:rsidR="00FE00BC" w:rsidRDefault="00FE00BC" w:rsidP="00FE00BC">
            <w:pPr>
              <w:spacing w:after="0" w:line="360" w:lineRule="auto"/>
            </w:pPr>
            <w:r>
              <w:t>Motor vehicle (ex. Car, truck, motorcycle, SUV, boat, etc.)</w:t>
            </w:r>
          </w:p>
        </w:tc>
        <w:tc>
          <w:tcPr>
            <w:tcW w:w="1589" w:type="dxa"/>
          </w:tcPr>
          <w:p w:rsidR="00FE00BC" w:rsidRDefault="00FE00BC" w:rsidP="00FE00BC">
            <w:pPr>
              <w:spacing w:after="0" w:line="360" w:lineRule="auto"/>
            </w:pPr>
            <w:r>
              <w:t>$</w:t>
            </w:r>
          </w:p>
        </w:tc>
        <w:tc>
          <w:tcPr>
            <w:tcW w:w="2182" w:type="dxa"/>
          </w:tcPr>
          <w:p w:rsidR="00FE00BC" w:rsidRDefault="00FE00BC" w:rsidP="00FE00BC">
            <w:pPr>
              <w:spacing w:after="0" w:line="360" w:lineRule="auto"/>
            </w:pPr>
            <w:r>
              <w:t>$</w:t>
            </w:r>
          </w:p>
        </w:tc>
        <w:tc>
          <w:tcPr>
            <w:tcW w:w="1548" w:type="dxa"/>
          </w:tcPr>
          <w:p w:rsidR="00FE00BC" w:rsidRDefault="00FE00BC" w:rsidP="00FE00BC">
            <w:pPr>
              <w:spacing w:after="0" w:line="360" w:lineRule="auto"/>
            </w:pPr>
            <w:r>
              <w:t>$</w:t>
            </w:r>
          </w:p>
        </w:tc>
      </w:tr>
      <w:tr w:rsidR="00FE00BC" w:rsidTr="00FE00BC">
        <w:tc>
          <w:tcPr>
            <w:tcW w:w="3069" w:type="dxa"/>
          </w:tcPr>
          <w:p w:rsidR="00FE00BC" w:rsidRDefault="00FE00BC" w:rsidP="00FE00BC">
            <w:pPr>
              <w:spacing w:after="0" w:line="360" w:lineRule="auto"/>
            </w:pPr>
            <w:r>
              <w:t>Large Motor Vehicle (box truck, tractor trailer, boat, etc.)</w:t>
            </w:r>
          </w:p>
        </w:tc>
        <w:tc>
          <w:tcPr>
            <w:tcW w:w="1589" w:type="dxa"/>
          </w:tcPr>
          <w:p w:rsidR="00FE00BC" w:rsidRDefault="00FE00BC" w:rsidP="00FE00BC">
            <w:pPr>
              <w:spacing w:after="0" w:line="360" w:lineRule="auto"/>
            </w:pPr>
            <w:r>
              <w:t>$</w:t>
            </w:r>
          </w:p>
        </w:tc>
        <w:tc>
          <w:tcPr>
            <w:tcW w:w="2182" w:type="dxa"/>
          </w:tcPr>
          <w:p w:rsidR="00FE00BC" w:rsidRDefault="00FE00BC" w:rsidP="00FE00BC">
            <w:pPr>
              <w:spacing w:after="0" w:line="360" w:lineRule="auto"/>
            </w:pPr>
            <w:r>
              <w:t>$</w:t>
            </w:r>
          </w:p>
        </w:tc>
        <w:tc>
          <w:tcPr>
            <w:tcW w:w="1548" w:type="dxa"/>
          </w:tcPr>
          <w:p w:rsidR="00FE00BC" w:rsidRDefault="00FE00BC" w:rsidP="00FE00BC">
            <w:pPr>
              <w:spacing w:after="0" w:line="360" w:lineRule="auto"/>
            </w:pPr>
            <w:r>
              <w:t>$</w:t>
            </w:r>
          </w:p>
        </w:tc>
      </w:tr>
      <w:tr w:rsidR="00FE00BC" w:rsidTr="00FE00BC">
        <w:tc>
          <w:tcPr>
            <w:tcW w:w="3069" w:type="dxa"/>
          </w:tcPr>
          <w:p w:rsidR="00FE00BC" w:rsidRDefault="00FE00BC" w:rsidP="00FE00BC">
            <w:pPr>
              <w:spacing w:after="0" w:line="360" w:lineRule="auto"/>
            </w:pPr>
            <w:r>
              <w:t>Recreational Vehicle (ATV, snowmobile)</w:t>
            </w:r>
          </w:p>
        </w:tc>
        <w:tc>
          <w:tcPr>
            <w:tcW w:w="1589" w:type="dxa"/>
          </w:tcPr>
          <w:p w:rsidR="00FE00BC" w:rsidRDefault="00FE00BC" w:rsidP="00FE00BC">
            <w:pPr>
              <w:spacing w:after="0" w:line="360" w:lineRule="auto"/>
            </w:pPr>
            <w:r>
              <w:t>$</w:t>
            </w:r>
          </w:p>
        </w:tc>
        <w:tc>
          <w:tcPr>
            <w:tcW w:w="2182" w:type="dxa"/>
          </w:tcPr>
          <w:p w:rsidR="00FE00BC" w:rsidRDefault="00FE00BC" w:rsidP="00FE00BC">
            <w:pPr>
              <w:spacing w:after="0" w:line="360" w:lineRule="auto"/>
            </w:pPr>
            <w:r>
              <w:t>$</w:t>
            </w:r>
          </w:p>
        </w:tc>
        <w:tc>
          <w:tcPr>
            <w:tcW w:w="1548" w:type="dxa"/>
          </w:tcPr>
          <w:p w:rsidR="00FE00BC" w:rsidRDefault="00FE00BC" w:rsidP="00FE00BC">
            <w:pPr>
              <w:spacing w:after="0" w:line="360" w:lineRule="auto"/>
            </w:pPr>
            <w:r>
              <w:t>$</w:t>
            </w:r>
          </w:p>
        </w:tc>
      </w:tr>
    </w:tbl>
    <w:p w:rsidR="00FE00BC" w:rsidRPr="0073215A" w:rsidRDefault="00FE00BC" w:rsidP="00FE00BC">
      <w:pPr>
        <w:pStyle w:val="BodyText3"/>
        <w:spacing w:after="0"/>
        <w:ind w:left="960"/>
        <w:jc w:val="both"/>
        <w:rPr>
          <w:b/>
          <w:sz w:val="22"/>
          <w:szCs w:val="22"/>
        </w:rPr>
      </w:pPr>
    </w:p>
    <w:p w:rsidR="00FE00BC" w:rsidRPr="0073215A" w:rsidRDefault="00FE00BC" w:rsidP="00FE00BC">
      <w:pPr>
        <w:pStyle w:val="BodyText3"/>
        <w:numPr>
          <w:ilvl w:val="0"/>
          <w:numId w:val="106"/>
        </w:numPr>
        <w:ind w:left="1080"/>
        <w:jc w:val="both"/>
        <w:rPr>
          <w:b/>
          <w:sz w:val="22"/>
          <w:szCs w:val="22"/>
        </w:rPr>
      </w:pPr>
      <w:r>
        <w:rPr>
          <w:b/>
          <w:bCs/>
          <w:sz w:val="22"/>
          <w:szCs w:val="22"/>
        </w:rPr>
        <w:t>Per Day Rate for All Vehicles</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3348"/>
      </w:tblGrid>
      <w:tr w:rsidR="00FE00BC" w:rsidTr="00FE00BC">
        <w:tc>
          <w:tcPr>
            <w:tcW w:w="5040" w:type="dxa"/>
          </w:tcPr>
          <w:p w:rsidR="00FE00BC" w:rsidRPr="00FA0EC3" w:rsidRDefault="00FE00BC" w:rsidP="00FE00BC">
            <w:pPr>
              <w:spacing w:after="0" w:line="360" w:lineRule="auto"/>
              <w:jc w:val="center"/>
              <w:rPr>
                <w:b/>
              </w:rPr>
            </w:pPr>
            <w:r w:rsidRPr="00FA0EC3">
              <w:rPr>
                <w:b/>
              </w:rPr>
              <w:t>Item</w:t>
            </w:r>
          </w:p>
        </w:tc>
        <w:tc>
          <w:tcPr>
            <w:tcW w:w="3348" w:type="dxa"/>
          </w:tcPr>
          <w:p w:rsidR="00FE00BC" w:rsidRPr="00FA0EC3" w:rsidRDefault="00FE00BC" w:rsidP="00FE00BC">
            <w:pPr>
              <w:spacing w:after="0" w:line="360" w:lineRule="auto"/>
              <w:jc w:val="center"/>
              <w:rPr>
                <w:b/>
              </w:rPr>
            </w:pPr>
            <w:r>
              <w:rPr>
                <w:b/>
              </w:rPr>
              <w:t xml:space="preserve">Per Day Storage Fee </w:t>
            </w:r>
            <w:r w:rsidRPr="00FA0EC3">
              <w:rPr>
                <w:b/>
              </w:rPr>
              <w:t>Cost</w:t>
            </w:r>
          </w:p>
        </w:tc>
      </w:tr>
      <w:tr w:rsidR="00FE00BC" w:rsidTr="00FE00BC">
        <w:tc>
          <w:tcPr>
            <w:tcW w:w="5040" w:type="dxa"/>
          </w:tcPr>
          <w:p w:rsidR="00FE00BC" w:rsidRDefault="00FE00BC" w:rsidP="00FE00BC">
            <w:pPr>
              <w:spacing w:after="0" w:line="360" w:lineRule="auto"/>
            </w:pPr>
            <w:r>
              <w:t>Motor vehicle (ex. Car, motorcycle, truck, SUV, boat, etc.)</w:t>
            </w:r>
          </w:p>
        </w:tc>
        <w:tc>
          <w:tcPr>
            <w:tcW w:w="3348" w:type="dxa"/>
          </w:tcPr>
          <w:p w:rsidR="00FE00BC" w:rsidRDefault="00FE00BC" w:rsidP="00FE00BC">
            <w:pPr>
              <w:spacing w:after="0" w:line="360" w:lineRule="auto"/>
            </w:pPr>
            <w:r>
              <w:t>$</w:t>
            </w:r>
          </w:p>
        </w:tc>
      </w:tr>
      <w:tr w:rsidR="00FE00BC" w:rsidTr="00FE00BC">
        <w:tc>
          <w:tcPr>
            <w:tcW w:w="5040" w:type="dxa"/>
          </w:tcPr>
          <w:p w:rsidR="00FE00BC" w:rsidRDefault="00FE00BC" w:rsidP="00FE00BC">
            <w:pPr>
              <w:spacing w:after="0" w:line="360" w:lineRule="auto"/>
            </w:pPr>
            <w:r>
              <w:t>Large Motor Vehicle (box truck, tractor trailer, boat, etc.)</w:t>
            </w:r>
          </w:p>
        </w:tc>
        <w:tc>
          <w:tcPr>
            <w:tcW w:w="3348" w:type="dxa"/>
          </w:tcPr>
          <w:p w:rsidR="00FE00BC" w:rsidRDefault="00FE00BC" w:rsidP="00FE00BC">
            <w:pPr>
              <w:spacing w:after="0" w:line="360" w:lineRule="auto"/>
            </w:pPr>
            <w:r>
              <w:t>$</w:t>
            </w:r>
          </w:p>
        </w:tc>
      </w:tr>
      <w:tr w:rsidR="00FE00BC" w:rsidTr="00FE00BC">
        <w:tc>
          <w:tcPr>
            <w:tcW w:w="5040" w:type="dxa"/>
          </w:tcPr>
          <w:p w:rsidR="00FE00BC" w:rsidRDefault="00FE00BC" w:rsidP="00FE00BC">
            <w:pPr>
              <w:spacing w:after="0" w:line="360" w:lineRule="auto"/>
            </w:pPr>
            <w:r>
              <w:t>Recreational Vehicle (ATV, snowmobile)</w:t>
            </w:r>
          </w:p>
        </w:tc>
        <w:tc>
          <w:tcPr>
            <w:tcW w:w="3348" w:type="dxa"/>
          </w:tcPr>
          <w:p w:rsidR="00FE00BC" w:rsidRDefault="00FE00BC" w:rsidP="00FE00BC">
            <w:pPr>
              <w:spacing w:after="0" w:line="360" w:lineRule="auto"/>
            </w:pPr>
            <w:r>
              <w:t>$</w:t>
            </w:r>
          </w:p>
        </w:tc>
      </w:tr>
    </w:tbl>
    <w:p w:rsidR="00FE00BC" w:rsidRDefault="00FE00BC" w:rsidP="00FE00BC">
      <w:pPr>
        <w:spacing w:before="240" w:after="0"/>
        <w:ind w:left="1080"/>
      </w:pPr>
      <w:r>
        <w:t xml:space="preserve">Is storage rate capped if vehicle proceeds to auction?  </w:t>
      </w:r>
      <w:r w:rsidR="008E67D8">
        <w:fldChar w:fldCharType="begin">
          <w:ffData>
            <w:name w:val="Check47"/>
            <w:enabled/>
            <w:calcOnExit w:val="0"/>
            <w:checkBox>
              <w:sizeAuto/>
              <w:default w:val="0"/>
            </w:checkBox>
          </w:ffData>
        </w:fldChar>
      </w:r>
      <w:r>
        <w:instrText xml:space="preserve"> FORMCHECKBOX </w:instrText>
      </w:r>
      <w:r w:rsidR="00F3594F">
        <w:fldChar w:fldCharType="separate"/>
      </w:r>
      <w:r w:rsidR="008E67D8">
        <w:fldChar w:fldCharType="end"/>
      </w:r>
      <w:r>
        <w:t xml:space="preserve">  Yes</w:t>
      </w:r>
      <w:r>
        <w:tab/>
      </w:r>
      <w:r w:rsidR="008E67D8">
        <w:fldChar w:fldCharType="begin">
          <w:ffData>
            <w:name w:val="Check47"/>
            <w:enabled/>
            <w:calcOnExit w:val="0"/>
            <w:checkBox>
              <w:sizeAuto/>
              <w:default w:val="0"/>
            </w:checkBox>
          </w:ffData>
        </w:fldChar>
      </w:r>
      <w:r>
        <w:instrText xml:space="preserve"> FORMCHECKBOX </w:instrText>
      </w:r>
      <w:r w:rsidR="00F3594F">
        <w:fldChar w:fldCharType="separate"/>
      </w:r>
      <w:r w:rsidR="008E67D8">
        <w:fldChar w:fldCharType="end"/>
      </w:r>
      <w:r>
        <w:t xml:space="preserve">  No</w:t>
      </w:r>
    </w:p>
    <w:p w:rsidR="00FE00BC" w:rsidRDefault="00FE00BC" w:rsidP="00FE00BC">
      <w:pPr>
        <w:spacing w:before="240"/>
        <w:ind w:left="1560" w:firstLine="720"/>
      </w:pPr>
      <w:r>
        <w:t xml:space="preserve">If yes, identify cap as either a number of days or dollar amount.  </w:t>
      </w:r>
    </w:p>
    <w:p w:rsidR="00634F3A" w:rsidRDefault="00FE00BC" w:rsidP="00634F3A">
      <w:pPr>
        <w:spacing w:after="0" w:line="240" w:lineRule="auto"/>
        <w:ind w:left="2250"/>
      </w:pPr>
      <w:r>
        <w:t xml:space="preserve">_______ </w:t>
      </w:r>
      <w:proofErr w:type="gramStart"/>
      <w:r>
        <w:t>days</w:t>
      </w:r>
      <w:proofErr w:type="gramEnd"/>
      <w:r>
        <w:t xml:space="preserve">    or $ _________</w:t>
      </w:r>
      <w:r w:rsidR="00634F3A">
        <w:br w:type="page"/>
      </w:r>
    </w:p>
    <w:p w:rsidR="00FE00BC" w:rsidRDefault="00FE00BC" w:rsidP="00FE00BC">
      <w:pPr>
        <w:spacing w:before="240"/>
        <w:ind w:left="1560" w:firstLine="720"/>
      </w:pPr>
    </w:p>
    <w:p w:rsidR="00FE00BC" w:rsidRPr="00486228" w:rsidRDefault="00FE00BC" w:rsidP="00FE00BC">
      <w:pPr>
        <w:pStyle w:val="ListParagraph"/>
        <w:numPr>
          <w:ilvl w:val="0"/>
          <w:numId w:val="107"/>
        </w:numPr>
        <w:spacing w:before="240"/>
        <w:ind w:left="360"/>
        <w:contextualSpacing/>
        <w:rPr>
          <w:b/>
        </w:rPr>
      </w:pPr>
      <w:r w:rsidRPr="00486228">
        <w:rPr>
          <w:b/>
        </w:rPr>
        <w:t>Additional Services</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5368"/>
        <w:gridCol w:w="3140"/>
      </w:tblGrid>
      <w:tr w:rsidR="00FE00BC" w:rsidTr="00FE00BC">
        <w:tc>
          <w:tcPr>
            <w:tcW w:w="5968" w:type="dxa"/>
            <w:gridSpan w:val="2"/>
          </w:tcPr>
          <w:p w:rsidR="00FE00BC" w:rsidRPr="00E27B7E" w:rsidRDefault="00FE00BC" w:rsidP="00FE00BC">
            <w:pPr>
              <w:spacing w:after="0" w:line="360" w:lineRule="auto"/>
              <w:rPr>
                <w:b/>
              </w:rPr>
            </w:pPr>
            <w:r w:rsidRPr="00E27B7E">
              <w:rPr>
                <w:b/>
              </w:rPr>
              <w:t>Item</w:t>
            </w:r>
          </w:p>
        </w:tc>
        <w:tc>
          <w:tcPr>
            <w:tcW w:w="3140" w:type="dxa"/>
          </w:tcPr>
          <w:p w:rsidR="00FE00BC" w:rsidRDefault="00FE00BC" w:rsidP="00FE00BC">
            <w:pPr>
              <w:spacing w:after="0" w:line="360" w:lineRule="auto"/>
              <w:jc w:val="center"/>
            </w:pPr>
            <w:r>
              <w:t>Cost</w:t>
            </w:r>
          </w:p>
        </w:tc>
      </w:tr>
      <w:tr w:rsidR="00FE00BC" w:rsidTr="00FE00BC">
        <w:tc>
          <w:tcPr>
            <w:tcW w:w="5968" w:type="dxa"/>
            <w:gridSpan w:val="2"/>
          </w:tcPr>
          <w:p w:rsidR="00FE00BC" w:rsidRPr="00E27B7E" w:rsidRDefault="00FE00BC" w:rsidP="00FE00BC">
            <w:pPr>
              <w:spacing w:after="0" w:line="360" w:lineRule="auto"/>
              <w:rPr>
                <w:b/>
              </w:rPr>
            </w:pPr>
            <w:r w:rsidRPr="00E27B7E">
              <w:rPr>
                <w:b/>
              </w:rPr>
              <w:t>Mandatory Items:</w:t>
            </w:r>
          </w:p>
        </w:tc>
        <w:tc>
          <w:tcPr>
            <w:tcW w:w="3140" w:type="dxa"/>
          </w:tcPr>
          <w:p w:rsidR="00FE00BC" w:rsidRDefault="00FE00BC" w:rsidP="00FE00BC">
            <w:pPr>
              <w:spacing w:after="0" w:line="360" w:lineRule="auto"/>
            </w:pP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r>
              <w:t>Vehicle Condition Report</w:t>
            </w:r>
          </w:p>
        </w:tc>
        <w:tc>
          <w:tcPr>
            <w:tcW w:w="3140" w:type="dxa"/>
          </w:tcPr>
          <w:p w:rsidR="00FE00BC" w:rsidRDefault="00FE00BC" w:rsidP="00FE00BC">
            <w:pPr>
              <w:spacing w:after="0" w:line="360" w:lineRule="auto"/>
            </w:pPr>
            <w:r>
              <w:t>$</w:t>
            </w: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r>
              <w:t>Auction Value Appraisal</w:t>
            </w:r>
          </w:p>
        </w:tc>
        <w:tc>
          <w:tcPr>
            <w:tcW w:w="3140" w:type="dxa"/>
          </w:tcPr>
          <w:p w:rsidR="00FE00BC" w:rsidRDefault="00FE00BC" w:rsidP="00FE00BC">
            <w:pPr>
              <w:spacing w:after="0" w:line="360" w:lineRule="auto"/>
            </w:pPr>
            <w:r>
              <w:t>$</w:t>
            </w: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r>
              <w:t>Keys</w:t>
            </w:r>
          </w:p>
        </w:tc>
        <w:tc>
          <w:tcPr>
            <w:tcW w:w="3140" w:type="dxa"/>
          </w:tcPr>
          <w:p w:rsidR="00FE00BC" w:rsidRDefault="00FE00BC" w:rsidP="00FE00BC">
            <w:pPr>
              <w:spacing w:after="0" w:line="360" w:lineRule="auto"/>
            </w:pPr>
            <w:r>
              <w:t>_______% mark-up over cost</w:t>
            </w:r>
          </w:p>
        </w:tc>
      </w:tr>
      <w:tr w:rsidR="00FE00BC" w:rsidTr="00FE00BC">
        <w:tc>
          <w:tcPr>
            <w:tcW w:w="5968" w:type="dxa"/>
            <w:gridSpan w:val="2"/>
          </w:tcPr>
          <w:p w:rsidR="00FE00BC" w:rsidRPr="00E27B7E" w:rsidRDefault="00FE00BC" w:rsidP="00FE00BC">
            <w:pPr>
              <w:spacing w:after="0" w:line="360" w:lineRule="auto"/>
              <w:rPr>
                <w:b/>
              </w:rPr>
            </w:pPr>
            <w:r w:rsidRPr="00E27B7E">
              <w:rPr>
                <w:b/>
              </w:rPr>
              <w:t>Desirable Items:</w:t>
            </w:r>
          </w:p>
        </w:tc>
        <w:tc>
          <w:tcPr>
            <w:tcW w:w="3140" w:type="dxa"/>
          </w:tcPr>
          <w:p w:rsidR="00FE00BC" w:rsidRDefault="00FE00BC" w:rsidP="00FE00BC">
            <w:pPr>
              <w:spacing w:after="0" w:line="360" w:lineRule="auto"/>
            </w:pP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r>
              <w:t>Vehicle Preparation Fee</w:t>
            </w:r>
          </w:p>
        </w:tc>
        <w:tc>
          <w:tcPr>
            <w:tcW w:w="3140" w:type="dxa"/>
          </w:tcPr>
          <w:p w:rsidR="00FE00BC" w:rsidRDefault="00FE00BC" w:rsidP="00FE00BC">
            <w:pPr>
              <w:spacing w:after="0" w:line="360" w:lineRule="auto"/>
            </w:pPr>
            <w:r>
              <w:t>_______% mark-up over cost</w:t>
            </w: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r>
              <w:t>Filling Tires</w:t>
            </w:r>
          </w:p>
        </w:tc>
        <w:tc>
          <w:tcPr>
            <w:tcW w:w="3140" w:type="dxa"/>
          </w:tcPr>
          <w:p w:rsidR="00FE00BC" w:rsidRDefault="00FE00BC" w:rsidP="00FE00BC">
            <w:pPr>
              <w:spacing w:after="0" w:line="360" w:lineRule="auto"/>
            </w:pPr>
            <w:r>
              <w:t>$ ____ per tire</w:t>
            </w: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r>
              <w:t>Charging Battery</w:t>
            </w:r>
          </w:p>
        </w:tc>
        <w:tc>
          <w:tcPr>
            <w:tcW w:w="3140" w:type="dxa"/>
          </w:tcPr>
          <w:p w:rsidR="00FE00BC" w:rsidRDefault="00FE00BC" w:rsidP="00FE00BC">
            <w:pPr>
              <w:spacing w:after="0" w:line="360" w:lineRule="auto"/>
            </w:pPr>
            <w:r>
              <w:t>$ _____ per battery charge</w:t>
            </w: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r>
              <w:t>Replacing battery (note:  this should be labor only, cost of the battery will be procured separately)</w:t>
            </w:r>
          </w:p>
        </w:tc>
        <w:tc>
          <w:tcPr>
            <w:tcW w:w="3140" w:type="dxa"/>
          </w:tcPr>
          <w:p w:rsidR="00FE00BC" w:rsidRDefault="00FE00BC" w:rsidP="00FE00BC">
            <w:pPr>
              <w:spacing w:after="0" w:line="360" w:lineRule="auto"/>
            </w:pPr>
            <w:r>
              <w:t>$ ____labor for replacing battery</w:t>
            </w:r>
          </w:p>
        </w:tc>
      </w:tr>
      <w:tr w:rsidR="00FE00BC" w:rsidTr="00FE00BC">
        <w:tc>
          <w:tcPr>
            <w:tcW w:w="5968" w:type="dxa"/>
            <w:gridSpan w:val="2"/>
          </w:tcPr>
          <w:p w:rsidR="00FE00BC" w:rsidRDefault="00FE00BC" w:rsidP="00FE00BC">
            <w:pPr>
              <w:spacing w:after="0" w:line="360" w:lineRule="auto"/>
            </w:pPr>
            <w:r>
              <w:t>Other available services (add lines as necessary)</w:t>
            </w:r>
          </w:p>
        </w:tc>
        <w:tc>
          <w:tcPr>
            <w:tcW w:w="3140" w:type="dxa"/>
          </w:tcPr>
          <w:p w:rsidR="00FE00BC" w:rsidRDefault="00FE00BC" w:rsidP="00FE00BC">
            <w:pPr>
              <w:spacing w:after="0" w:line="360" w:lineRule="auto"/>
            </w:pPr>
            <w:r>
              <w:t xml:space="preserve">Cost must be presented as either </w:t>
            </w:r>
            <w:proofErr w:type="gramStart"/>
            <w:r>
              <w:t>a per</w:t>
            </w:r>
            <w:proofErr w:type="gramEnd"/>
            <w:r>
              <w:t xml:space="preserve"> unit cost or a percentage markup over cost.</w:t>
            </w: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p>
        </w:tc>
        <w:tc>
          <w:tcPr>
            <w:tcW w:w="3140" w:type="dxa"/>
          </w:tcPr>
          <w:p w:rsidR="00FE00BC" w:rsidRDefault="00FE00BC" w:rsidP="00FE00BC">
            <w:pPr>
              <w:spacing w:after="0" w:line="360" w:lineRule="auto"/>
            </w:pP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p>
        </w:tc>
        <w:tc>
          <w:tcPr>
            <w:tcW w:w="3140" w:type="dxa"/>
          </w:tcPr>
          <w:p w:rsidR="00FE00BC" w:rsidRDefault="00FE00BC" w:rsidP="00FE00BC">
            <w:pPr>
              <w:spacing w:after="0" w:line="360" w:lineRule="auto"/>
            </w:pPr>
          </w:p>
        </w:tc>
      </w:tr>
      <w:tr w:rsidR="00FE00BC" w:rsidTr="00FE00BC">
        <w:tc>
          <w:tcPr>
            <w:tcW w:w="600" w:type="dxa"/>
          </w:tcPr>
          <w:p w:rsidR="00FE00BC" w:rsidRDefault="00FE00BC" w:rsidP="00FE00BC">
            <w:pPr>
              <w:spacing w:after="0" w:line="360" w:lineRule="auto"/>
            </w:pPr>
          </w:p>
        </w:tc>
        <w:tc>
          <w:tcPr>
            <w:tcW w:w="5368" w:type="dxa"/>
          </w:tcPr>
          <w:p w:rsidR="00FE00BC" w:rsidRDefault="00FE00BC" w:rsidP="00FE00BC">
            <w:pPr>
              <w:spacing w:after="0" w:line="360" w:lineRule="auto"/>
            </w:pPr>
          </w:p>
        </w:tc>
        <w:tc>
          <w:tcPr>
            <w:tcW w:w="3140" w:type="dxa"/>
          </w:tcPr>
          <w:p w:rsidR="00FE00BC" w:rsidRDefault="00FE00BC" w:rsidP="00FE00BC">
            <w:pPr>
              <w:spacing w:after="0" w:line="360" w:lineRule="auto"/>
            </w:pPr>
          </w:p>
        </w:tc>
      </w:tr>
    </w:tbl>
    <w:p w:rsidR="00FE00BC" w:rsidRPr="00486228" w:rsidRDefault="00FE00BC" w:rsidP="0036732A">
      <w:pPr>
        <w:pStyle w:val="ListParagraph"/>
        <w:numPr>
          <w:ilvl w:val="0"/>
          <w:numId w:val="107"/>
        </w:numPr>
        <w:spacing w:before="240"/>
        <w:ind w:left="360"/>
        <w:contextualSpacing/>
        <w:rPr>
          <w:b/>
        </w:rPr>
      </w:pPr>
      <w:r w:rsidRPr="00486228">
        <w:rPr>
          <w:b/>
        </w:rPr>
        <w:t>Vehicle Auctions</w:t>
      </w:r>
    </w:p>
    <w:p w:rsidR="00FE00BC" w:rsidRDefault="00FE00BC" w:rsidP="0036732A">
      <w:pPr>
        <w:spacing w:before="240"/>
        <w:ind w:left="360"/>
      </w:pPr>
      <w:r>
        <w:t>The Bidder must identify the fee for auction services below and include all expenses including, but not limited to, travel, advertising, etc.</w:t>
      </w:r>
    </w:p>
    <w:p w:rsidR="00FE00BC" w:rsidRDefault="008E67D8" w:rsidP="00FE00BC">
      <w:pPr>
        <w:spacing w:before="240"/>
        <w:ind w:left="1440"/>
      </w:pPr>
      <w:r>
        <w:fldChar w:fldCharType="begin">
          <w:ffData>
            <w:name w:val="Check47"/>
            <w:enabled/>
            <w:calcOnExit w:val="0"/>
            <w:checkBox>
              <w:sizeAuto/>
              <w:default w:val="0"/>
            </w:checkBox>
          </w:ffData>
        </w:fldChar>
      </w:r>
      <w:r w:rsidR="00FE00BC">
        <w:instrText xml:space="preserve"> FORMCHECKBOX </w:instrText>
      </w:r>
      <w:r w:rsidR="00F3594F">
        <w:fldChar w:fldCharType="separate"/>
      </w:r>
      <w:r>
        <w:fldChar w:fldCharType="end"/>
      </w:r>
      <w:r w:rsidR="00FE00BC">
        <w:t xml:space="preserve"> Buyers Premium only ___________%; or</w:t>
      </w:r>
    </w:p>
    <w:p w:rsidR="00FE00BC" w:rsidRDefault="008E67D8" w:rsidP="00FE00BC">
      <w:pPr>
        <w:spacing w:before="240"/>
        <w:ind w:left="1440"/>
      </w:pPr>
      <w:r>
        <w:fldChar w:fldCharType="begin">
          <w:ffData>
            <w:name w:val="Check47"/>
            <w:enabled/>
            <w:calcOnExit w:val="0"/>
            <w:checkBox>
              <w:sizeAuto/>
              <w:default w:val="0"/>
            </w:checkBox>
          </w:ffData>
        </w:fldChar>
      </w:r>
      <w:r w:rsidR="00FE00BC">
        <w:instrText xml:space="preserve"> FORMCHECKBOX </w:instrText>
      </w:r>
      <w:r w:rsidR="00F3594F">
        <w:fldChar w:fldCharType="separate"/>
      </w:r>
      <w:r>
        <w:fldChar w:fldCharType="end"/>
      </w:r>
      <w:r w:rsidR="00FE00BC">
        <w:t xml:space="preserve">  Commission </w:t>
      </w:r>
      <w:proofErr w:type="gramStart"/>
      <w:r w:rsidR="00FE00BC">
        <w:t>only  _</w:t>
      </w:r>
      <w:proofErr w:type="gramEnd"/>
      <w:r w:rsidR="00FE00BC">
        <w:t>________________%; or</w:t>
      </w:r>
    </w:p>
    <w:p w:rsidR="00FE00BC" w:rsidRDefault="008E67D8" w:rsidP="00FE00BC">
      <w:pPr>
        <w:spacing w:before="240"/>
        <w:ind w:left="1440"/>
      </w:pPr>
      <w:r>
        <w:fldChar w:fldCharType="begin">
          <w:ffData>
            <w:name w:val="Check47"/>
            <w:enabled/>
            <w:calcOnExit w:val="0"/>
            <w:checkBox>
              <w:sizeAuto/>
              <w:default w:val="0"/>
            </w:checkBox>
          </w:ffData>
        </w:fldChar>
      </w:r>
      <w:r w:rsidR="00FE00BC">
        <w:instrText xml:space="preserve"> FORMCHECKBOX </w:instrText>
      </w:r>
      <w:r w:rsidR="00F3594F">
        <w:fldChar w:fldCharType="separate"/>
      </w:r>
      <w:r>
        <w:fldChar w:fldCharType="end"/>
      </w:r>
      <w:r w:rsidR="00FE00BC">
        <w:t xml:space="preserve"> Combination Buyers </w:t>
      </w:r>
      <w:proofErr w:type="gramStart"/>
      <w:r w:rsidR="00FE00BC">
        <w:t>Premium  _</w:t>
      </w:r>
      <w:proofErr w:type="gramEnd"/>
      <w:r w:rsidR="00FE00BC">
        <w:t>____% and commission _____%</w:t>
      </w:r>
    </w:p>
    <w:p w:rsidR="00634F3A" w:rsidRDefault="00634F3A">
      <w:pPr>
        <w:spacing w:after="0" w:line="240" w:lineRule="auto"/>
        <w:rPr>
          <w:b/>
          <w:sz w:val="28"/>
          <w:szCs w:val="28"/>
        </w:rPr>
      </w:pPr>
      <w:r>
        <w:rPr>
          <w:b/>
          <w:sz w:val="28"/>
          <w:szCs w:val="28"/>
        </w:rPr>
        <w:br w:type="page"/>
      </w:r>
    </w:p>
    <w:p w:rsidR="0036732A" w:rsidRPr="0036732A" w:rsidRDefault="0036732A" w:rsidP="0036732A">
      <w:pPr>
        <w:spacing w:before="240"/>
        <w:rPr>
          <w:b/>
          <w:sz w:val="28"/>
          <w:szCs w:val="28"/>
        </w:rPr>
      </w:pPr>
      <w:r w:rsidRPr="0036732A">
        <w:rPr>
          <w:b/>
          <w:sz w:val="28"/>
          <w:szCs w:val="28"/>
        </w:rPr>
        <w:lastRenderedPageBreak/>
        <w:t xml:space="preserve">Module 2 – </w:t>
      </w:r>
      <w:r w:rsidR="00446AE9">
        <w:rPr>
          <w:b/>
          <w:sz w:val="28"/>
          <w:szCs w:val="28"/>
        </w:rPr>
        <w:t xml:space="preserve">Auction Services for Seized </w:t>
      </w:r>
      <w:r w:rsidRPr="0036732A">
        <w:rPr>
          <w:b/>
          <w:sz w:val="28"/>
          <w:szCs w:val="28"/>
        </w:rPr>
        <w:t>Business</w:t>
      </w:r>
      <w:r w:rsidR="00446AE9">
        <w:rPr>
          <w:b/>
          <w:sz w:val="28"/>
          <w:szCs w:val="28"/>
        </w:rPr>
        <w:t>es</w:t>
      </w:r>
    </w:p>
    <w:p w:rsidR="00FE00BC" w:rsidRDefault="00FE00BC" w:rsidP="0036732A">
      <w:pPr>
        <w:spacing w:before="240"/>
        <w:jc w:val="both"/>
      </w:pPr>
      <w:r>
        <w:t xml:space="preserve">The Bidder must identify the fee for auction services below which must be inclusive of all incidental expenses </w:t>
      </w:r>
      <w:r w:rsidRPr="00770498">
        <w:rPr>
          <w:b/>
          <w:caps/>
        </w:rPr>
        <w:t>excluding travel and advertising</w:t>
      </w:r>
      <w:r>
        <w:t xml:space="preserve">.  Travel expenses for auctions held on site at the place of the seized business will be made in accordance with the New York State Office of the Comptroller Travel Guidelines found at: </w:t>
      </w:r>
      <w:r w:rsidR="0036732A">
        <w:t xml:space="preserve">  </w:t>
      </w:r>
      <w:hyperlink r:id="rId73" w:history="1">
        <w:r w:rsidRPr="005C7C4F">
          <w:rPr>
            <w:rStyle w:val="Hyperlink"/>
          </w:rPr>
          <w:t>http://www.osc.state.ny.us/agencies/travel/travel.htm</w:t>
        </w:r>
      </w:hyperlink>
      <w:r>
        <w:t>.  Advertising fees must be a pass through expense.</w:t>
      </w:r>
    </w:p>
    <w:p w:rsidR="00634F3A" w:rsidRPr="00634F3A" w:rsidRDefault="00634F3A" w:rsidP="00634F3A">
      <w:pPr>
        <w:pStyle w:val="ListParagraph"/>
        <w:numPr>
          <w:ilvl w:val="3"/>
          <w:numId w:val="76"/>
        </w:numPr>
        <w:spacing w:before="240"/>
        <w:jc w:val="both"/>
        <w:rPr>
          <w:b/>
        </w:rPr>
      </w:pPr>
      <w:r w:rsidRPr="00634F3A">
        <w:rPr>
          <w:b/>
        </w:rPr>
        <w:t>Attestation</w:t>
      </w:r>
    </w:p>
    <w:p w:rsidR="00FE00BC" w:rsidRDefault="00FE00BC" w:rsidP="00634F3A">
      <w:pPr>
        <w:pStyle w:val="ListParagraph"/>
        <w:spacing w:before="240"/>
        <w:ind w:left="360"/>
        <w:jc w:val="both"/>
      </w:pPr>
      <w:r>
        <w:t>Bidder affirms understanding and agreement that travel will be reimbursed in accordance with the N</w:t>
      </w:r>
      <w:r w:rsidR="001D11F9">
        <w:t>ew</w:t>
      </w:r>
      <w:r>
        <w:t xml:space="preserve"> York State Office of the Comptroller travel guidelines and the fees associated with Advertising will be a pass through expense.</w:t>
      </w:r>
    </w:p>
    <w:p w:rsidR="00FE00BC" w:rsidRDefault="00FE00BC" w:rsidP="00FE00BC">
      <w:pPr>
        <w:spacing w:before="240"/>
        <w:ind w:left="720"/>
        <w:jc w:val="both"/>
      </w:pPr>
      <w:r>
        <w:tab/>
      </w:r>
      <w:r w:rsidR="008E67D8">
        <w:fldChar w:fldCharType="begin">
          <w:ffData>
            <w:name w:val="Check47"/>
            <w:enabled/>
            <w:calcOnExit w:val="0"/>
            <w:checkBox>
              <w:sizeAuto/>
              <w:default w:val="0"/>
            </w:checkBox>
          </w:ffData>
        </w:fldChar>
      </w:r>
      <w:r>
        <w:instrText xml:space="preserve"> FORMCHECKBOX </w:instrText>
      </w:r>
      <w:r w:rsidR="00F3594F">
        <w:fldChar w:fldCharType="separate"/>
      </w:r>
      <w:r w:rsidR="008E67D8">
        <w:fldChar w:fldCharType="end"/>
      </w:r>
      <w:r>
        <w:t xml:space="preserve">  Yes</w:t>
      </w:r>
      <w:r>
        <w:tab/>
      </w:r>
      <w:r>
        <w:tab/>
      </w:r>
      <w:r w:rsidR="008E67D8">
        <w:fldChar w:fldCharType="begin">
          <w:ffData>
            <w:name w:val="Check47"/>
            <w:enabled/>
            <w:calcOnExit w:val="0"/>
            <w:checkBox>
              <w:sizeAuto/>
              <w:default w:val="0"/>
            </w:checkBox>
          </w:ffData>
        </w:fldChar>
      </w:r>
      <w:r>
        <w:instrText xml:space="preserve"> FORMCHECKBOX </w:instrText>
      </w:r>
      <w:r w:rsidR="00F3594F">
        <w:fldChar w:fldCharType="separate"/>
      </w:r>
      <w:r w:rsidR="008E67D8">
        <w:fldChar w:fldCharType="end"/>
      </w:r>
      <w:r>
        <w:t xml:space="preserve">  No</w:t>
      </w:r>
    </w:p>
    <w:p w:rsidR="00FE00BC" w:rsidRDefault="00FE00BC" w:rsidP="00634F3A">
      <w:pPr>
        <w:pStyle w:val="ListParagraph"/>
        <w:numPr>
          <w:ilvl w:val="3"/>
          <w:numId w:val="76"/>
        </w:numPr>
        <w:spacing w:before="240"/>
        <w:jc w:val="both"/>
        <w:rPr>
          <w:b/>
        </w:rPr>
      </w:pPr>
      <w:r w:rsidRPr="00634F3A">
        <w:rPr>
          <w:b/>
        </w:rPr>
        <w:t>Auction Fees:</w:t>
      </w:r>
    </w:p>
    <w:p w:rsidR="00634F3A" w:rsidRPr="00634F3A" w:rsidRDefault="00634F3A" w:rsidP="00634F3A">
      <w:pPr>
        <w:pStyle w:val="ListParagraph"/>
        <w:spacing w:before="240"/>
        <w:ind w:left="360"/>
        <w:jc w:val="both"/>
      </w:pPr>
      <w:r>
        <w:t>The Bidder must identify the fee for auction services below and include all expenses excluding travel and advertising.</w:t>
      </w:r>
    </w:p>
    <w:p w:rsidR="00FE00BC" w:rsidRDefault="008E67D8" w:rsidP="00FE00BC">
      <w:pPr>
        <w:spacing w:before="240"/>
        <w:ind w:left="1440"/>
      </w:pPr>
      <w:r>
        <w:fldChar w:fldCharType="begin">
          <w:ffData>
            <w:name w:val="Check47"/>
            <w:enabled/>
            <w:calcOnExit w:val="0"/>
            <w:checkBox>
              <w:sizeAuto/>
              <w:default w:val="0"/>
            </w:checkBox>
          </w:ffData>
        </w:fldChar>
      </w:r>
      <w:r w:rsidR="00FE00BC">
        <w:instrText xml:space="preserve"> FORMCHECKBOX </w:instrText>
      </w:r>
      <w:r w:rsidR="00F3594F">
        <w:fldChar w:fldCharType="separate"/>
      </w:r>
      <w:r>
        <w:fldChar w:fldCharType="end"/>
      </w:r>
      <w:r w:rsidR="00FE00BC">
        <w:t xml:space="preserve"> Buyers Premium only ___________%; or</w:t>
      </w:r>
    </w:p>
    <w:p w:rsidR="00FE00BC" w:rsidRDefault="008E67D8" w:rsidP="00FE00BC">
      <w:pPr>
        <w:spacing w:before="240"/>
        <w:ind w:left="1440"/>
      </w:pPr>
      <w:r>
        <w:fldChar w:fldCharType="begin">
          <w:ffData>
            <w:name w:val="Check47"/>
            <w:enabled/>
            <w:calcOnExit w:val="0"/>
            <w:checkBox>
              <w:sizeAuto/>
              <w:default w:val="0"/>
            </w:checkBox>
          </w:ffData>
        </w:fldChar>
      </w:r>
      <w:r w:rsidR="00FE00BC">
        <w:instrText xml:space="preserve"> FORMCHECKBOX </w:instrText>
      </w:r>
      <w:r w:rsidR="00F3594F">
        <w:fldChar w:fldCharType="separate"/>
      </w:r>
      <w:r>
        <w:fldChar w:fldCharType="end"/>
      </w:r>
      <w:r w:rsidR="00634F3A">
        <w:t xml:space="preserve">  Commission only</w:t>
      </w:r>
      <w:r w:rsidR="00FE00BC">
        <w:t xml:space="preserve"> _________________%; or</w:t>
      </w:r>
    </w:p>
    <w:p w:rsidR="00FE00BC" w:rsidRDefault="008E67D8" w:rsidP="00FE00BC">
      <w:pPr>
        <w:spacing w:before="240"/>
        <w:ind w:left="1440"/>
      </w:pPr>
      <w:r>
        <w:fldChar w:fldCharType="begin">
          <w:ffData>
            <w:name w:val="Check47"/>
            <w:enabled/>
            <w:calcOnExit w:val="0"/>
            <w:checkBox>
              <w:sizeAuto/>
              <w:default w:val="0"/>
            </w:checkBox>
          </w:ffData>
        </w:fldChar>
      </w:r>
      <w:r w:rsidR="00FE00BC">
        <w:instrText xml:space="preserve"> FORMCHECKBOX </w:instrText>
      </w:r>
      <w:r w:rsidR="00F3594F">
        <w:fldChar w:fldCharType="separate"/>
      </w:r>
      <w:r>
        <w:fldChar w:fldCharType="end"/>
      </w:r>
      <w:r w:rsidR="00634F3A">
        <w:t xml:space="preserve"> Combination Buyers Premium </w:t>
      </w:r>
      <w:r w:rsidR="00FE00BC">
        <w:t>_____% and commission _____%</w:t>
      </w:r>
    </w:p>
    <w:p w:rsidR="00446AE9" w:rsidRPr="00634F3A" w:rsidRDefault="00634F3A" w:rsidP="00634F3A">
      <w:pPr>
        <w:pStyle w:val="ListParagraph"/>
        <w:numPr>
          <w:ilvl w:val="3"/>
          <w:numId w:val="76"/>
        </w:numPr>
        <w:spacing w:before="240"/>
        <w:rPr>
          <w:b/>
        </w:rPr>
      </w:pPr>
      <w:r w:rsidRPr="00634F3A">
        <w:rPr>
          <w:b/>
        </w:rPr>
        <w:t>Other Services</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5368"/>
        <w:gridCol w:w="3140"/>
      </w:tblGrid>
      <w:tr w:rsidR="00446AE9" w:rsidTr="00F32326">
        <w:tc>
          <w:tcPr>
            <w:tcW w:w="5968" w:type="dxa"/>
            <w:gridSpan w:val="2"/>
          </w:tcPr>
          <w:p w:rsidR="00446AE9" w:rsidRDefault="00446AE9" w:rsidP="00F32326">
            <w:pPr>
              <w:spacing w:after="0" w:line="360" w:lineRule="auto"/>
            </w:pPr>
            <w:r>
              <w:t>Other available services (add lines as necessary)</w:t>
            </w:r>
          </w:p>
        </w:tc>
        <w:tc>
          <w:tcPr>
            <w:tcW w:w="3140" w:type="dxa"/>
          </w:tcPr>
          <w:p w:rsidR="00446AE9" w:rsidRDefault="00446AE9" w:rsidP="00F32326">
            <w:pPr>
              <w:spacing w:after="0" w:line="360" w:lineRule="auto"/>
            </w:pPr>
            <w:r>
              <w:t xml:space="preserve">Cost must be presented as either </w:t>
            </w:r>
            <w:proofErr w:type="gramStart"/>
            <w:r>
              <w:t>a per</w:t>
            </w:r>
            <w:proofErr w:type="gramEnd"/>
            <w:r>
              <w:t xml:space="preserve"> unit cost or a percentage markup over cost.</w:t>
            </w:r>
          </w:p>
        </w:tc>
      </w:tr>
      <w:tr w:rsidR="00446AE9" w:rsidTr="00F32326">
        <w:tc>
          <w:tcPr>
            <w:tcW w:w="600" w:type="dxa"/>
          </w:tcPr>
          <w:p w:rsidR="00446AE9" w:rsidRDefault="00446AE9" w:rsidP="00F32326">
            <w:pPr>
              <w:spacing w:after="0" w:line="360" w:lineRule="auto"/>
            </w:pPr>
          </w:p>
        </w:tc>
        <w:tc>
          <w:tcPr>
            <w:tcW w:w="5368" w:type="dxa"/>
          </w:tcPr>
          <w:p w:rsidR="00446AE9" w:rsidRDefault="00446AE9" w:rsidP="00F32326">
            <w:pPr>
              <w:spacing w:after="0" w:line="360" w:lineRule="auto"/>
            </w:pPr>
          </w:p>
        </w:tc>
        <w:tc>
          <w:tcPr>
            <w:tcW w:w="3140" w:type="dxa"/>
          </w:tcPr>
          <w:p w:rsidR="00446AE9" w:rsidRDefault="00446AE9" w:rsidP="00F32326">
            <w:pPr>
              <w:spacing w:after="0" w:line="360" w:lineRule="auto"/>
            </w:pPr>
          </w:p>
        </w:tc>
      </w:tr>
      <w:tr w:rsidR="00446AE9" w:rsidTr="00F32326">
        <w:tc>
          <w:tcPr>
            <w:tcW w:w="600" w:type="dxa"/>
          </w:tcPr>
          <w:p w:rsidR="00446AE9" w:rsidRDefault="00446AE9" w:rsidP="00F32326">
            <w:pPr>
              <w:spacing w:after="0" w:line="360" w:lineRule="auto"/>
            </w:pPr>
          </w:p>
        </w:tc>
        <w:tc>
          <w:tcPr>
            <w:tcW w:w="5368" w:type="dxa"/>
          </w:tcPr>
          <w:p w:rsidR="00446AE9" w:rsidRDefault="00446AE9" w:rsidP="00F32326">
            <w:pPr>
              <w:spacing w:after="0" w:line="360" w:lineRule="auto"/>
            </w:pPr>
          </w:p>
        </w:tc>
        <w:tc>
          <w:tcPr>
            <w:tcW w:w="3140" w:type="dxa"/>
          </w:tcPr>
          <w:p w:rsidR="00446AE9" w:rsidRDefault="00446AE9" w:rsidP="00F32326">
            <w:pPr>
              <w:spacing w:after="0" w:line="360" w:lineRule="auto"/>
            </w:pPr>
          </w:p>
        </w:tc>
      </w:tr>
      <w:tr w:rsidR="00446AE9" w:rsidTr="00F32326">
        <w:tc>
          <w:tcPr>
            <w:tcW w:w="600" w:type="dxa"/>
          </w:tcPr>
          <w:p w:rsidR="00446AE9" w:rsidRDefault="00446AE9" w:rsidP="00F32326">
            <w:pPr>
              <w:spacing w:after="0" w:line="360" w:lineRule="auto"/>
            </w:pPr>
          </w:p>
        </w:tc>
        <w:tc>
          <w:tcPr>
            <w:tcW w:w="5368" w:type="dxa"/>
          </w:tcPr>
          <w:p w:rsidR="00446AE9" w:rsidRDefault="00446AE9" w:rsidP="00F32326">
            <w:pPr>
              <w:spacing w:after="0" w:line="360" w:lineRule="auto"/>
            </w:pPr>
          </w:p>
        </w:tc>
        <w:tc>
          <w:tcPr>
            <w:tcW w:w="3140" w:type="dxa"/>
          </w:tcPr>
          <w:p w:rsidR="00446AE9" w:rsidRDefault="00446AE9" w:rsidP="00F32326">
            <w:pPr>
              <w:spacing w:after="0" w:line="360" w:lineRule="auto"/>
            </w:pPr>
          </w:p>
        </w:tc>
      </w:tr>
    </w:tbl>
    <w:p w:rsidR="00446AE9" w:rsidRDefault="00446AE9" w:rsidP="00FE00BC">
      <w:pPr>
        <w:spacing w:before="240"/>
        <w:ind w:left="1440"/>
      </w:pPr>
    </w:p>
    <w:p w:rsidR="00FE00BC" w:rsidRPr="007244F6" w:rsidRDefault="00FE00BC" w:rsidP="00FE00BC">
      <w:pPr>
        <w:tabs>
          <w:tab w:val="left" w:pos="0"/>
          <w:tab w:val="left" w:pos="1440"/>
          <w:tab w:val="left" w:pos="2880"/>
          <w:tab w:val="left" w:pos="4320"/>
          <w:tab w:val="left" w:pos="5400"/>
          <w:tab w:val="left" w:pos="8064"/>
          <w:tab w:val="left" w:pos="8784"/>
          <w:tab w:val="left" w:pos="9504"/>
        </w:tabs>
        <w:ind w:left="2880" w:hanging="2880"/>
      </w:pPr>
      <w:r w:rsidRPr="007244F6">
        <w:t>Firm Name:</w:t>
      </w:r>
      <w:r w:rsidRPr="007244F6">
        <w:tab/>
      </w:r>
      <w:bookmarkStart w:id="373" w:name="Text105"/>
      <w:r w:rsidR="008E67D8">
        <w:fldChar w:fldCharType="begin">
          <w:ffData>
            <w:name w:val="Text105"/>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73"/>
    </w:p>
    <w:p w:rsidR="00FE00BC" w:rsidRPr="007244F6" w:rsidRDefault="00FE00BC" w:rsidP="00FE00BC">
      <w:pPr>
        <w:tabs>
          <w:tab w:val="left" w:pos="0"/>
          <w:tab w:val="left" w:pos="1440"/>
          <w:tab w:val="left" w:pos="2880"/>
          <w:tab w:val="left" w:pos="4320"/>
          <w:tab w:val="left" w:pos="5400"/>
          <w:tab w:val="left" w:pos="8064"/>
          <w:tab w:val="left" w:pos="8784"/>
          <w:tab w:val="left" w:pos="9504"/>
        </w:tabs>
      </w:pPr>
      <w:r w:rsidRPr="007244F6">
        <w:t>Authorized Signature:</w:t>
      </w:r>
      <w:r>
        <w:t xml:space="preserve">     _</w:t>
      </w:r>
      <w:r w:rsidRPr="007244F6">
        <w:t>___________________________________</w:t>
      </w:r>
    </w:p>
    <w:p w:rsidR="00FE00BC" w:rsidRPr="007244F6" w:rsidRDefault="00FE00BC" w:rsidP="00FE00BC">
      <w:pPr>
        <w:tabs>
          <w:tab w:val="left" w:pos="0"/>
          <w:tab w:val="left" w:pos="1440"/>
          <w:tab w:val="left" w:pos="2880"/>
          <w:tab w:val="left" w:pos="4320"/>
          <w:tab w:val="left" w:pos="5400"/>
          <w:tab w:val="left" w:pos="8064"/>
          <w:tab w:val="left" w:pos="8784"/>
          <w:tab w:val="left" w:pos="9504"/>
        </w:tabs>
        <w:ind w:left="2880" w:hanging="2880"/>
      </w:pPr>
      <w:r w:rsidRPr="007244F6">
        <w:t>Printed Name:</w:t>
      </w:r>
      <w:r w:rsidRPr="007244F6">
        <w:tab/>
      </w:r>
      <w:bookmarkStart w:id="374" w:name="Text106"/>
      <w:r w:rsidR="008E67D8">
        <w:fldChar w:fldCharType="begin">
          <w:ffData>
            <w:name w:val="Text106"/>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74"/>
    </w:p>
    <w:p w:rsidR="00FE00BC" w:rsidRPr="007244F6" w:rsidRDefault="00FE00BC" w:rsidP="00FE00BC">
      <w:pPr>
        <w:tabs>
          <w:tab w:val="left" w:pos="0"/>
          <w:tab w:val="left" w:pos="1440"/>
          <w:tab w:val="left" w:pos="2880"/>
          <w:tab w:val="left" w:pos="4320"/>
          <w:tab w:val="left" w:pos="5400"/>
          <w:tab w:val="left" w:pos="8064"/>
          <w:tab w:val="left" w:pos="8784"/>
          <w:tab w:val="left" w:pos="9504"/>
        </w:tabs>
        <w:ind w:left="2880" w:hanging="2880"/>
      </w:pPr>
      <w:r w:rsidRPr="007244F6">
        <w:lastRenderedPageBreak/>
        <w:t>Title:</w:t>
      </w:r>
      <w:r>
        <w:t xml:space="preserve">  </w:t>
      </w:r>
      <w:bookmarkStart w:id="375" w:name="Text107"/>
      <w:r w:rsidR="008E67D8">
        <w:fldChar w:fldCharType="begin">
          <w:ffData>
            <w:name w:val="Text107"/>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75"/>
    </w:p>
    <w:p w:rsidR="00FE00BC" w:rsidRPr="007244F6" w:rsidRDefault="00FE00BC" w:rsidP="00FE00BC">
      <w:pPr>
        <w:tabs>
          <w:tab w:val="left" w:pos="0"/>
        </w:tabs>
        <w:ind w:left="720" w:hanging="720"/>
      </w:pPr>
      <w:r w:rsidRPr="007244F6">
        <w:t>Federal ID #</w:t>
      </w:r>
      <w:r>
        <w:t xml:space="preserve">:  </w:t>
      </w:r>
      <w:bookmarkStart w:id="376" w:name="Text108"/>
      <w:r w:rsidR="008E67D8">
        <w:fldChar w:fldCharType="begin">
          <w:ffData>
            <w:name w:val="Text108"/>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76"/>
      <w:r w:rsidRPr="007244F6">
        <w:t xml:space="preserve">           </w:t>
      </w:r>
    </w:p>
    <w:p w:rsidR="00FE00BC" w:rsidRDefault="00FE00BC" w:rsidP="00FE00BC">
      <w:pPr>
        <w:tabs>
          <w:tab w:val="left" w:pos="0"/>
          <w:tab w:val="left" w:pos="1440"/>
          <w:tab w:val="left" w:pos="2880"/>
          <w:tab w:val="left" w:pos="4320"/>
          <w:tab w:val="left" w:pos="5400"/>
          <w:tab w:val="left" w:pos="8064"/>
          <w:tab w:val="left" w:pos="8784"/>
          <w:tab w:val="left" w:pos="9504"/>
        </w:tabs>
        <w:ind w:left="2880" w:hanging="2880"/>
      </w:pPr>
      <w:r w:rsidRPr="007244F6">
        <w:t xml:space="preserve">Date: </w:t>
      </w:r>
      <w:r>
        <w:t xml:space="preserve">  </w:t>
      </w:r>
      <w:bookmarkStart w:id="377" w:name="Text109"/>
      <w:r w:rsidR="008E67D8">
        <w:fldChar w:fldCharType="begin">
          <w:ffData>
            <w:name w:val="Text109"/>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77"/>
    </w:p>
    <w:p w:rsidR="00FE00BC" w:rsidRDefault="00FE00BC" w:rsidP="00415D62">
      <w:pPr>
        <w:pStyle w:val="Heading1"/>
        <w:jc w:val="center"/>
        <w:rPr>
          <w:rFonts w:ascii="Calibri" w:hAnsi="Calibri" w:cs="Calibri"/>
          <w:sz w:val="28"/>
          <w:szCs w:val="28"/>
        </w:rPr>
        <w:sectPr w:rsidR="00FE00BC" w:rsidSect="00CF0829">
          <w:pgSz w:w="12240" w:h="15840"/>
          <w:pgMar w:top="1440" w:right="1200" w:bottom="1440" w:left="1440" w:header="360" w:footer="360" w:gutter="0"/>
          <w:cols w:space="720"/>
          <w:docGrid w:linePitch="360"/>
        </w:sectPr>
      </w:pPr>
    </w:p>
    <w:p w:rsidR="00415D62" w:rsidRDefault="00415D62" w:rsidP="00415D62">
      <w:pPr>
        <w:pStyle w:val="Heading1"/>
        <w:jc w:val="center"/>
        <w:rPr>
          <w:rFonts w:ascii="Calibri" w:hAnsi="Calibri" w:cs="Calibri"/>
          <w:sz w:val="28"/>
          <w:szCs w:val="28"/>
        </w:rPr>
      </w:pPr>
      <w:bookmarkStart w:id="378" w:name="_Toc378587191"/>
      <w:r>
        <w:rPr>
          <w:rFonts w:ascii="Calibri" w:hAnsi="Calibri" w:cs="Calibri"/>
          <w:sz w:val="28"/>
          <w:szCs w:val="28"/>
        </w:rPr>
        <w:lastRenderedPageBreak/>
        <w:t xml:space="preserve">Attachment A – </w:t>
      </w:r>
      <w:r w:rsidR="00183415">
        <w:rPr>
          <w:rFonts w:ascii="Calibri" w:hAnsi="Calibri" w:cs="Calibri"/>
          <w:sz w:val="28"/>
          <w:szCs w:val="28"/>
        </w:rPr>
        <w:t>Qualifying</w:t>
      </w:r>
      <w:r>
        <w:rPr>
          <w:rFonts w:ascii="Calibri" w:hAnsi="Calibri" w:cs="Calibri"/>
          <w:sz w:val="28"/>
          <w:szCs w:val="28"/>
        </w:rPr>
        <w:t xml:space="preserve"> Experience Response Form</w:t>
      </w:r>
      <w:bookmarkEnd w:id="372"/>
      <w:bookmarkEnd w:id="378"/>
    </w:p>
    <w:p w:rsidR="00415D62" w:rsidRDefault="00415D62" w:rsidP="00415D62">
      <w:pPr>
        <w:jc w:val="both"/>
      </w:pPr>
      <w:r>
        <w:t xml:space="preserve">This form is for the </w:t>
      </w:r>
      <w:r w:rsidR="00695A4D">
        <w:t>Q</w:t>
      </w:r>
      <w:r w:rsidR="00183415">
        <w:t>ualifying</w:t>
      </w:r>
      <w:r>
        <w:t xml:space="preserve"> </w:t>
      </w:r>
      <w:r w:rsidR="00695A4D">
        <w:t>E</w:t>
      </w:r>
      <w:r>
        <w:t xml:space="preserve">xperience requirement as specified in </w:t>
      </w:r>
      <w:r w:rsidR="006F3D1E">
        <w:t xml:space="preserve">Modules 1 and 2, </w:t>
      </w:r>
      <w:r w:rsidRPr="000408B7">
        <w:rPr>
          <w:b/>
        </w:rPr>
        <w:t>Section III. A</w:t>
      </w:r>
      <w:r>
        <w:t>.</w:t>
      </w:r>
    </w:p>
    <w:p w:rsidR="00183415" w:rsidRPr="00C84E88" w:rsidRDefault="00183415" w:rsidP="00926398">
      <w:pPr>
        <w:ind w:left="360"/>
        <w:jc w:val="both"/>
        <w:rPr>
          <w:b/>
        </w:rPr>
      </w:pPr>
      <w:r w:rsidRPr="00C84E88">
        <w:rPr>
          <w:b/>
        </w:rPr>
        <w:t>Module 1</w:t>
      </w:r>
      <w:r w:rsidR="00C84E88">
        <w:rPr>
          <w:b/>
        </w:rPr>
        <w:t xml:space="preserve"> – Storage and Auction Services for Seized Vehicles</w:t>
      </w:r>
    </w:p>
    <w:p w:rsidR="00415D62" w:rsidRDefault="00415D62" w:rsidP="00926398">
      <w:pPr>
        <w:ind w:left="720"/>
        <w:jc w:val="both"/>
      </w:pPr>
      <w:r>
        <w:t xml:space="preserve">The bidder must have been in the business of providing storage services for clients for a minimum of three years since </w:t>
      </w:r>
      <w:r w:rsidR="005E06B8" w:rsidRPr="006F3D1E">
        <w:t>January 1, 2009</w:t>
      </w:r>
      <w:r w:rsidRPr="006F3D1E">
        <w:t>.</w:t>
      </w:r>
      <w:r>
        <w:t xml:space="preserve">  </w:t>
      </w:r>
    </w:p>
    <w:p w:rsidR="00415D62" w:rsidRDefault="00415D62" w:rsidP="00926398">
      <w:pPr>
        <w:ind w:left="720"/>
        <w:jc w:val="center"/>
        <w:rPr>
          <w:b/>
        </w:rPr>
      </w:pPr>
      <w:r>
        <w:rPr>
          <w:b/>
        </w:rPr>
        <w:t>AND</w:t>
      </w:r>
    </w:p>
    <w:p w:rsidR="00415D62" w:rsidRDefault="00415D62" w:rsidP="00926398">
      <w:pPr>
        <w:ind w:left="720"/>
        <w:jc w:val="both"/>
      </w:pPr>
      <w:r>
        <w:t xml:space="preserve">The Bidder or its subcontractor must have a minimum of three years experience providing auction services for </w:t>
      </w:r>
      <w:r w:rsidRPr="00490762">
        <w:t>clients</w:t>
      </w:r>
      <w:r>
        <w:t xml:space="preserve"> since </w:t>
      </w:r>
      <w:r w:rsidR="005E06B8" w:rsidRPr="0036331F">
        <w:t>January 1, 2009</w:t>
      </w:r>
      <w:r w:rsidRPr="0036331F">
        <w:t>.</w:t>
      </w:r>
      <w:r>
        <w:t xml:space="preserve">  </w:t>
      </w:r>
    </w:p>
    <w:p w:rsidR="00415D62" w:rsidRDefault="00415D62" w:rsidP="00926398">
      <w:pPr>
        <w:ind w:left="720"/>
        <w:jc w:val="both"/>
      </w:pPr>
      <w:r>
        <w:t xml:space="preserve">Furthermore the Department recognizes that new entities may form for the purpose of submitting a bid and that the new entity (which shall be considered the Bidder) may consist of existing entities.  In such case, at least one such existing entity or its subcontractor must have three years experience providing storage services for a client </w:t>
      </w:r>
      <w:r w:rsidRPr="005E06B8">
        <w:rPr>
          <w:b/>
        </w:rPr>
        <w:t>AND</w:t>
      </w:r>
      <w:r>
        <w:t xml:space="preserve"> at least one such existing entity must have three years experience providing Auction Services for a client since </w:t>
      </w:r>
      <w:r w:rsidR="005E06B8">
        <w:t>January 1, 2009</w:t>
      </w:r>
      <w:r>
        <w:t>.</w:t>
      </w:r>
    </w:p>
    <w:p w:rsidR="00773750" w:rsidRDefault="00773750" w:rsidP="00926398">
      <w:pPr>
        <w:ind w:left="720"/>
        <w:jc w:val="both"/>
      </w:pPr>
      <w:r>
        <w:t>The Bidder must complete the information for three separate contracts for Storage and Auction Services to substantiate the experience required.  Bidders may submit three contracts that include both Storage and Auction Services; or three contracts for Storage Services and three contracts fo</w:t>
      </w:r>
      <w:r w:rsidR="00F3594F">
        <w:t>r Auction S</w:t>
      </w:r>
      <w:r>
        <w:t>ervices; or any combination that will substantiate three Storage contracts and three Auction contracts.</w:t>
      </w:r>
    </w:p>
    <w:p w:rsidR="00C84E88" w:rsidRDefault="00C84E88" w:rsidP="00926398">
      <w:pPr>
        <w:ind w:left="720"/>
        <w:jc w:val="both"/>
      </w:pPr>
      <w:r>
        <w:rPr>
          <w:b/>
        </w:rPr>
        <w:t>Each contract submitted in response to this requirement must have been in effect for a minimum of a one year period.</w:t>
      </w:r>
    </w:p>
    <w:p w:rsidR="00183415" w:rsidRPr="00C84E88" w:rsidRDefault="00183415" w:rsidP="00926398">
      <w:pPr>
        <w:ind w:left="360"/>
        <w:jc w:val="both"/>
        <w:rPr>
          <w:b/>
        </w:rPr>
      </w:pPr>
      <w:r w:rsidRPr="00C84E88">
        <w:rPr>
          <w:b/>
        </w:rPr>
        <w:t>Module 2</w:t>
      </w:r>
      <w:r w:rsidR="00C84E88">
        <w:rPr>
          <w:b/>
        </w:rPr>
        <w:t xml:space="preserve"> – Auction Services for Seized Businesses</w:t>
      </w:r>
    </w:p>
    <w:p w:rsidR="00183415" w:rsidRDefault="00183415" w:rsidP="00926398">
      <w:pPr>
        <w:ind w:left="720"/>
        <w:jc w:val="both"/>
      </w:pPr>
      <w:r>
        <w:t xml:space="preserve">The </w:t>
      </w:r>
      <w:r w:rsidR="00773750">
        <w:t>B</w:t>
      </w:r>
      <w:r>
        <w:t xml:space="preserve">idder must have been in the business of providing auction services for clients for a minimum of three years since </w:t>
      </w:r>
      <w:r w:rsidRPr="0036331F">
        <w:t>January 1, 2009.</w:t>
      </w:r>
    </w:p>
    <w:p w:rsidR="00773750" w:rsidRDefault="00773750" w:rsidP="00926398">
      <w:pPr>
        <w:ind w:left="720"/>
        <w:jc w:val="both"/>
      </w:pPr>
      <w:r>
        <w:t xml:space="preserve">The Bidder must complete the information for three contracts to substantiate the </w:t>
      </w:r>
      <w:r w:rsidR="00F3594F">
        <w:t>A</w:t>
      </w:r>
      <w:r>
        <w:t>uction experience required.</w:t>
      </w:r>
    </w:p>
    <w:p w:rsidR="00C84E88" w:rsidRDefault="00C84E88" w:rsidP="00926398">
      <w:pPr>
        <w:ind w:left="720"/>
        <w:jc w:val="both"/>
        <w:rPr>
          <w:b/>
        </w:rPr>
      </w:pPr>
      <w:r>
        <w:rPr>
          <w:b/>
        </w:rPr>
        <w:t>Each contract submitted in response to this requirement must have been in effect for a minimum of a one year period.</w:t>
      </w:r>
    </w:p>
    <w:p w:rsidR="00926398" w:rsidRPr="00BD5921" w:rsidRDefault="00BD5921" w:rsidP="00BD5921">
      <w:pPr>
        <w:jc w:val="both"/>
      </w:pPr>
      <w:r w:rsidRPr="00BD5921">
        <w:t xml:space="preserve">The Bidder must provide the information below to substantiate the experience required for the Module </w:t>
      </w:r>
      <w:r>
        <w:t xml:space="preserve">which it is submitting a </w:t>
      </w:r>
      <w:r w:rsidRPr="00BD5921">
        <w:t>bid.</w:t>
      </w:r>
    </w:p>
    <w:p w:rsidR="00415D62" w:rsidRDefault="00415D62" w:rsidP="0057461A">
      <w:pPr>
        <w:numPr>
          <w:ilvl w:val="0"/>
          <w:numId w:val="101"/>
        </w:numPr>
      </w:pPr>
      <w:r>
        <w:t>Services Provided:</w:t>
      </w:r>
    </w:p>
    <w:p w:rsidR="00415D62" w:rsidRDefault="008E67D8" w:rsidP="00415D62">
      <w:pPr>
        <w:tabs>
          <w:tab w:val="left" w:pos="720"/>
        </w:tabs>
        <w:ind w:left="720"/>
      </w:pPr>
      <w:r>
        <w:fldChar w:fldCharType="begin">
          <w:ffData>
            <w:name w:val="Check31"/>
            <w:enabled/>
            <w:calcOnExit w:val="0"/>
            <w:checkBox>
              <w:sizeAuto/>
              <w:default w:val="0"/>
            </w:checkBox>
          </w:ffData>
        </w:fldChar>
      </w:r>
      <w:bookmarkStart w:id="379" w:name="Check31"/>
      <w:r w:rsidR="00415D62">
        <w:instrText xml:space="preserve"> FORMCHECKBOX </w:instrText>
      </w:r>
      <w:r w:rsidR="00F3594F">
        <w:fldChar w:fldCharType="separate"/>
      </w:r>
      <w:r>
        <w:fldChar w:fldCharType="end"/>
      </w:r>
      <w:bookmarkEnd w:id="379"/>
      <w:r w:rsidR="00415D62">
        <w:t xml:space="preserve">  Storage Services     </w:t>
      </w:r>
      <w:r>
        <w:fldChar w:fldCharType="begin">
          <w:ffData>
            <w:name w:val="Check32"/>
            <w:enabled/>
            <w:calcOnExit w:val="0"/>
            <w:checkBox>
              <w:sizeAuto/>
              <w:default w:val="0"/>
            </w:checkBox>
          </w:ffData>
        </w:fldChar>
      </w:r>
      <w:bookmarkStart w:id="380" w:name="Check32"/>
      <w:r w:rsidR="00415D62">
        <w:instrText xml:space="preserve"> FORMCHECKBOX </w:instrText>
      </w:r>
      <w:r w:rsidR="00F3594F">
        <w:fldChar w:fldCharType="separate"/>
      </w:r>
      <w:r>
        <w:fldChar w:fldCharType="end"/>
      </w:r>
      <w:bookmarkEnd w:id="380"/>
      <w:r w:rsidR="00415D62">
        <w:t xml:space="preserve">  Auction Services</w:t>
      </w:r>
    </w:p>
    <w:p w:rsidR="00415D62" w:rsidRDefault="00415D62" w:rsidP="00415D62">
      <w:pPr>
        <w:tabs>
          <w:tab w:val="left" w:pos="720"/>
        </w:tabs>
        <w:ind w:left="720"/>
      </w:pPr>
      <w:r>
        <w:lastRenderedPageBreak/>
        <w:t xml:space="preserve">Date Bidder began providing services above:  </w:t>
      </w:r>
      <w:r w:rsidR="008E67D8">
        <w:fldChar w:fldCharType="begin">
          <w:ffData>
            <w:name w:val="Text110"/>
            <w:enabled/>
            <w:calcOnExit w:val="0"/>
            <w:textInput>
              <w:type w:val="number"/>
              <w:maxLength w:val="2"/>
            </w:textInput>
          </w:ffData>
        </w:fldChar>
      </w:r>
      <w:bookmarkStart w:id="381" w:name="Text110"/>
      <w:r>
        <w:instrText xml:space="preserve"> FORMTEXT </w:instrText>
      </w:r>
      <w:r w:rsidR="008E67D8">
        <w:fldChar w:fldCharType="separate"/>
      </w:r>
      <w:r>
        <w:rPr>
          <w:noProof/>
        </w:rPr>
        <w:t> </w:t>
      </w:r>
      <w:r>
        <w:rPr>
          <w:noProof/>
        </w:rPr>
        <w:t> </w:t>
      </w:r>
      <w:r w:rsidR="008E67D8">
        <w:fldChar w:fldCharType="end"/>
      </w:r>
      <w:bookmarkEnd w:id="381"/>
      <w:r>
        <w:t>/</w:t>
      </w:r>
      <w:r w:rsidR="008E67D8">
        <w:fldChar w:fldCharType="begin">
          <w:ffData>
            <w:name w:val="Text121"/>
            <w:enabled/>
            <w:calcOnExit w:val="0"/>
            <w:textInput>
              <w:type w:val="number"/>
              <w:maxLength w:val="2"/>
            </w:textInput>
          </w:ffData>
        </w:fldChar>
      </w:r>
      <w:bookmarkStart w:id="382" w:name="Text121"/>
      <w:r>
        <w:instrText xml:space="preserve"> FORMTEXT </w:instrText>
      </w:r>
      <w:r w:rsidR="008E67D8">
        <w:fldChar w:fldCharType="separate"/>
      </w:r>
      <w:r>
        <w:rPr>
          <w:noProof/>
        </w:rPr>
        <w:t> </w:t>
      </w:r>
      <w:r>
        <w:rPr>
          <w:noProof/>
        </w:rPr>
        <w:t> </w:t>
      </w:r>
      <w:r w:rsidR="008E67D8">
        <w:fldChar w:fldCharType="end"/>
      </w:r>
      <w:bookmarkEnd w:id="382"/>
      <w:r>
        <w:t>/</w:t>
      </w:r>
      <w:r w:rsidR="008E67D8">
        <w:fldChar w:fldCharType="begin">
          <w:ffData>
            <w:name w:val="Text122"/>
            <w:enabled/>
            <w:calcOnExit w:val="0"/>
            <w:textInput>
              <w:type w:val="number"/>
              <w:maxLength w:val="4"/>
            </w:textInput>
          </w:ffData>
        </w:fldChar>
      </w:r>
      <w:bookmarkStart w:id="383" w:name="Text122"/>
      <w:r>
        <w:instrText xml:space="preserve"> FORMTEXT </w:instrText>
      </w:r>
      <w:r w:rsidR="008E67D8">
        <w:fldChar w:fldCharType="separate"/>
      </w:r>
      <w:r>
        <w:rPr>
          <w:noProof/>
        </w:rPr>
        <w:t> </w:t>
      </w:r>
      <w:r>
        <w:rPr>
          <w:noProof/>
        </w:rPr>
        <w:t> </w:t>
      </w:r>
      <w:r>
        <w:rPr>
          <w:noProof/>
        </w:rPr>
        <w:t> </w:t>
      </w:r>
      <w:r>
        <w:rPr>
          <w:noProof/>
        </w:rPr>
        <w:t> </w:t>
      </w:r>
      <w:r w:rsidR="008E67D8">
        <w:fldChar w:fldCharType="end"/>
      </w:r>
      <w:bookmarkEnd w:id="383"/>
    </w:p>
    <w:p w:rsidR="00415D62" w:rsidRDefault="00415D62" w:rsidP="00415D62">
      <w:pPr>
        <w:tabs>
          <w:tab w:val="left" w:pos="720"/>
        </w:tabs>
        <w:ind w:left="720"/>
      </w:pPr>
      <w:r>
        <w:t xml:space="preserve">Client Name:  </w:t>
      </w:r>
      <w:r w:rsidR="008E67D8">
        <w:fldChar w:fldCharType="begin">
          <w:ffData>
            <w:name w:val="Text111"/>
            <w:enabled/>
            <w:calcOnExit w:val="0"/>
            <w:textInput/>
          </w:ffData>
        </w:fldChar>
      </w:r>
      <w:bookmarkStart w:id="384" w:name="Text111"/>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84"/>
    </w:p>
    <w:p w:rsidR="00415D62" w:rsidRDefault="00415D62" w:rsidP="00415D62">
      <w:pPr>
        <w:tabs>
          <w:tab w:val="left" w:pos="720"/>
        </w:tabs>
        <w:ind w:left="720"/>
      </w:pPr>
      <w:r>
        <w:t xml:space="preserve">Client Address:  </w:t>
      </w:r>
      <w:r w:rsidR="008E67D8">
        <w:fldChar w:fldCharType="begin">
          <w:ffData>
            <w:name w:val="Text112"/>
            <w:enabled/>
            <w:calcOnExit w:val="0"/>
            <w:textInput/>
          </w:ffData>
        </w:fldChar>
      </w:r>
      <w:bookmarkStart w:id="385" w:name="Text112"/>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85"/>
    </w:p>
    <w:p w:rsidR="00415D62" w:rsidRDefault="00415D62" w:rsidP="00415D62">
      <w:pPr>
        <w:tabs>
          <w:tab w:val="left" w:pos="720"/>
        </w:tabs>
        <w:ind w:left="720"/>
      </w:pPr>
      <w:r>
        <w:t xml:space="preserve">Client Contact Name:  </w:t>
      </w:r>
      <w:r w:rsidR="008E67D8">
        <w:fldChar w:fldCharType="begin">
          <w:ffData>
            <w:name w:val="Text113"/>
            <w:enabled/>
            <w:calcOnExit w:val="0"/>
            <w:textInput/>
          </w:ffData>
        </w:fldChar>
      </w:r>
      <w:bookmarkStart w:id="386" w:name="Text113"/>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86"/>
    </w:p>
    <w:p w:rsidR="00415D62" w:rsidRDefault="00415D62" w:rsidP="00415D62">
      <w:pPr>
        <w:tabs>
          <w:tab w:val="left" w:pos="720"/>
        </w:tabs>
        <w:ind w:left="720"/>
        <w:rPr>
          <w:noProof/>
        </w:rPr>
      </w:pPr>
      <w:r>
        <w:t>Client Phone Number:  (</w:t>
      </w:r>
      <w:r w:rsidR="008E67D8">
        <w:fldChar w:fldCharType="begin">
          <w:ffData>
            <w:name w:val="Text114"/>
            <w:enabled/>
            <w:calcOnExit w:val="0"/>
            <w:textInput>
              <w:type w:val="number"/>
              <w:maxLength w:val="3"/>
            </w:textInput>
          </w:ffData>
        </w:fldChar>
      </w:r>
      <w:bookmarkStart w:id="387" w:name="Text114"/>
      <w:r>
        <w:instrText xml:space="preserve"> FORMTEXT </w:instrText>
      </w:r>
      <w:r w:rsidR="008E67D8">
        <w:fldChar w:fldCharType="separate"/>
      </w:r>
      <w:r>
        <w:rPr>
          <w:noProof/>
        </w:rPr>
        <w:t> </w:t>
      </w:r>
      <w:r>
        <w:rPr>
          <w:noProof/>
        </w:rPr>
        <w:t> </w:t>
      </w:r>
      <w:r>
        <w:rPr>
          <w:noProof/>
        </w:rPr>
        <w:t> </w:t>
      </w:r>
      <w:r w:rsidR="008E67D8">
        <w:fldChar w:fldCharType="end"/>
      </w:r>
      <w:bookmarkEnd w:id="387"/>
      <w:r>
        <w:t xml:space="preserve">) </w:t>
      </w:r>
      <w:r w:rsidR="008E67D8">
        <w:fldChar w:fldCharType="begin">
          <w:ffData>
            <w:name w:val="Text115"/>
            <w:enabled/>
            <w:calcOnExit w:val="0"/>
            <w:textInput>
              <w:type w:val="number"/>
              <w:maxLength w:val="3"/>
            </w:textInput>
          </w:ffData>
        </w:fldChar>
      </w:r>
      <w:bookmarkStart w:id="388" w:name="Text115"/>
      <w:r>
        <w:instrText xml:space="preserve"> FORMTEXT </w:instrText>
      </w:r>
      <w:r w:rsidR="008E67D8">
        <w:fldChar w:fldCharType="separate"/>
      </w:r>
      <w:r>
        <w:rPr>
          <w:noProof/>
        </w:rPr>
        <w:t> </w:t>
      </w:r>
      <w:r>
        <w:rPr>
          <w:noProof/>
        </w:rPr>
        <w:t> </w:t>
      </w:r>
      <w:r>
        <w:rPr>
          <w:noProof/>
        </w:rPr>
        <w:t> </w:t>
      </w:r>
      <w:r w:rsidR="008E67D8">
        <w:fldChar w:fldCharType="end"/>
      </w:r>
      <w:bookmarkEnd w:id="388"/>
      <w:r>
        <w:rPr>
          <w:noProof/>
        </w:rPr>
        <w:t xml:space="preserve"> - </w:t>
      </w:r>
      <w:r w:rsidR="008E67D8">
        <w:rPr>
          <w:noProof/>
        </w:rPr>
        <w:fldChar w:fldCharType="begin">
          <w:ffData>
            <w:name w:val="Text116"/>
            <w:enabled/>
            <w:calcOnExit w:val="0"/>
            <w:textInput>
              <w:type w:val="number"/>
              <w:maxLength w:val="4"/>
            </w:textInput>
          </w:ffData>
        </w:fldChar>
      </w:r>
      <w:bookmarkStart w:id="389" w:name="Text116"/>
      <w:r>
        <w:rPr>
          <w:noProof/>
        </w:rPr>
        <w:instrText xml:space="preserve"> FORMTEXT </w:instrText>
      </w:r>
      <w:r w:rsidR="008E67D8">
        <w:rPr>
          <w:noProof/>
        </w:rPr>
      </w:r>
      <w:r w:rsidR="008E67D8">
        <w:rPr>
          <w:noProof/>
        </w:rPr>
        <w:fldChar w:fldCharType="separate"/>
      </w:r>
      <w:r>
        <w:rPr>
          <w:noProof/>
        </w:rPr>
        <w:t> </w:t>
      </w:r>
      <w:r>
        <w:rPr>
          <w:noProof/>
        </w:rPr>
        <w:t> </w:t>
      </w:r>
      <w:r>
        <w:rPr>
          <w:noProof/>
        </w:rPr>
        <w:t> </w:t>
      </w:r>
      <w:r>
        <w:rPr>
          <w:noProof/>
        </w:rPr>
        <w:t> </w:t>
      </w:r>
      <w:r w:rsidR="008E67D8">
        <w:rPr>
          <w:noProof/>
        </w:rPr>
        <w:fldChar w:fldCharType="end"/>
      </w:r>
      <w:bookmarkEnd w:id="389"/>
      <w:r>
        <w:rPr>
          <w:noProof/>
        </w:rPr>
        <w:t xml:space="preserve">    Client Fax Number:  (</w:t>
      </w:r>
      <w:r w:rsidR="008E67D8">
        <w:rPr>
          <w:noProof/>
        </w:rPr>
        <w:fldChar w:fldCharType="begin">
          <w:ffData>
            <w:name w:val="Text117"/>
            <w:enabled/>
            <w:calcOnExit w:val="0"/>
            <w:textInput>
              <w:type w:val="number"/>
              <w:maxLength w:val="3"/>
            </w:textInput>
          </w:ffData>
        </w:fldChar>
      </w:r>
      <w:bookmarkStart w:id="390" w:name="Text117"/>
      <w:r>
        <w:rPr>
          <w:noProof/>
        </w:rPr>
        <w:instrText xml:space="preserve"> FORMTEXT </w:instrText>
      </w:r>
      <w:r w:rsidR="008E67D8">
        <w:rPr>
          <w:noProof/>
        </w:rPr>
      </w:r>
      <w:r w:rsidR="008E67D8">
        <w:rPr>
          <w:noProof/>
        </w:rPr>
        <w:fldChar w:fldCharType="separate"/>
      </w:r>
      <w:r>
        <w:rPr>
          <w:noProof/>
        </w:rPr>
        <w:t> </w:t>
      </w:r>
      <w:r>
        <w:rPr>
          <w:noProof/>
        </w:rPr>
        <w:t> </w:t>
      </w:r>
      <w:r>
        <w:rPr>
          <w:noProof/>
        </w:rPr>
        <w:t> </w:t>
      </w:r>
      <w:r w:rsidR="008E67D8">
        <w:rPr>
          <w:noProof/>
        </w:rPr>
        <w:fldChar w:fldCharType="end"/>
      </w:r>
      <w:bookmarkEnd w:id="390"/>
      <w:r>
        <w:rPr>
          <w:noProof/>
        </w:rPr>
        <w:t>)</w:t>
      </w:r>
      <w:r w:rsidR="008E67D8">
        <w:rPr>
          <w:noProof/>
        </w:rPr>
        <w:fldChar w:fldCharType="begin">
          <w:ffData>
            <w:name w:val="Text118"/>
            <w:enabled/>
            <w:calcOnExit w:val="0"/>
            <w:textInput>
              <w:type w:val="number"/>
              <w:maxLength w:val="3"/>
            </w:textInput>
          </w:ffData>
        </w:fldChar>
      </w:r>
      <w:bookmarkStart w:id="391" w:name="Text118"/>
      <w:r>
        <w:rPr>
          <w:noProof/>
        </w:rPr>
        <w:instrText xml:space="preserve"> FORMTEXT </w:instrText>
      </w:r>
      <w:r w:rsidR="008E67D8">
        <w:rPr>
          <w:noProof/>
        </w:rPr>
      </w:r>
      <w:r w:rsidR="008E67D8">
        <w:rPr>
          <w:noProof/>
        </w:rPr>
        <w:fldChar w:fldCharType="separate"/>
      </w:r>
      <w:r>
        <w:rPr>
          <w:noProof/>
        </w:rPr>
        <w:t> </w:t>
      </w:r>
      <w:r>
        <w:rPr>
          <w:noProof/>
        </w:rPr>
        <w:t> </w:t>
      </w:r>
      <w:r>
        <w:rPr>
          <w:noProof/>
        </w:rPr>
        <w:t> </w:t>
      </w:r>
      <w:r w:rsidR="008E67D8">
        <w:rPr>
          <w:noProof/>
        </w:rPr>
        <w:fldChar w:fldCharType="end"/>
      </w:r>
      <w:bookmarkEnd w:id="391"/>
      <w:r>
        <w:rPr>
          <w:noProof/>
        </w:rPr>
        <w:t>-</w:t>
      </w:r>
      <w:r w:rsidR="008E67D8">
        <w:rPr>
          <w:noProof/>
        </w:rPr>
        <w:fldChar w:fldCharType="begin">
          <w:ffData>
            <w:name w:val="Text119"/>
            <w:enabled/>
            <w:calcOnExit w:val="0"/>
            <w:textInput>
              <w:type w:val="number"/>
              <w:maxLength w:val="4"/>
            </w:textInput>
          </w:ffData>
        </w:fldChar>
      </w:r>
      <w:bookmarkStart w:id="392" w:name="Text119"/>
      <w:r>
        <w:rPr>
          <w:noProof/>
        </w:rPr>
        <w:instrText xml:space="preserve"> FORMTEXT </w:instrText>
      </w:r>
      <w:r w:rsidR="008E67D8">
        <w:rPr>
          <w:noProof/>
        </w:rPr>
      </w:r>
      <w:r w:rsidR="008E67D8">
        <w:rPr>
          <w:noProof/>
        </w:rPr>
        <w:fldChar w:fldCharType="separate"/>
      </w:r>
      <w:r>
        <w:rPr>
          <w:noProof/>
        </w:rPr>
        <w:t> </w:t>
      </w:r>
      <w:r>
        <w:rPr>
          <w:noProof/>
        </w:rPr>
        <w:t> </w:t>
      </w:r>
      <w:r>
        <w:rPr>
          <w:noProof/>
        </w:rPr>
        <w:t> </w:t>
      </w:r>
      <w:r>
        <w:rPr>
          <w:noProof/>
        </w:rPr>
        <w:t> </w:t>
      </w:r>
      <w:r w:rsidR="008E67D8">
        <w:rPr>
          <w:noProof/>
        </w:rPr>
        <w:fldChar w:fldCharType="end"/>
      </w:r>
      <w:bookmarkEnd w:id="392"/>
    </w:p>
    <w:p w:rsidR="00415D62" w:rsidRDefault="00415D62" w:rsidP="00415D62">
      <w:pPr>
        <w:tabs>
          <w:tab w:val="left" w:pos="720"/>
        </w:tabs>
        <w:ind w:left="720"/>
        <w:rPr>
          <w:noProof/>
        </w:rPr>
      </w:pPr>
      <w:r>
        <w:rPr>
          <w:noProof/>
        </w:rPr>
        <w:t xml:space="preserve">Client e-mail address:  </w:t>
      </w:r>
      <w:r w:rsidR="008E67D8">
        <w:rPr>
          <w:noProof/>
        </w:rPr>
        <w:fldChar w:fldCharType="begin">
          <w:ffData>
            <w:name w:val="Text120"/>
            <w:enabled/>
            <w:calcOnExit w:val="0"/>
            <w:textInput/>
          </w:ffData>
        </w:fldChar>
      </w:r>
      <w:bookmarkStart w:id="393" w:name="Text120"/>
      <w:r>
        <w:rPr>
          <w:noProof/>
        </w:rPr>
        <w:instrText xml:space="preserve"> FORMTEXT </w:instrText>
      </w:r>
      <w:r w:rsidR="008E67D8">
        <w:rPr>
          <w:noProof/>
        </w:rPr>
      </w:r>
      <w:r w:rsidR="008E67D8">
        <w:rPr>
          <w:noProof/>
        </w:rPr>
        <w:fldChar w:fldCharType="separate"/>
      </w:r>
      <w:r>
        <w:rPr>
          <w:noProof/>
        </w:rPr>
        <w:t> </w:t>
      </w:r>
      <w:r>
        <w:rPr>
          <w:noProof/>
        </w:rPr>
        <w:t> </w:t>
      </w:r>
      <w:r>
        <w:rPr>
          <w:noProof/>
        </w:rPr>
        <w:t> </w:t>
      </w:r>
      <w:r>
        <w:rPr>
          <w:noProof/>
        </w:rPr>
        <w:t> </w:t>
      </w:r>
      <w:r>
        <w:rPr>
          <w:noProof/>
        </w:rPr>
        <w:t> </w:t>
      </w:r>
      <w:r w:rsidR="008E67D8">
        <w:rPr>
          <w:noProof/>
        </w:rPr>
        <w:fldChar w:fldCharType="end"/>
      </w:r>
      <w:bookmarkEnd w:id="393"/>
    </w:p>
    <w:p w:rsidR="00415D62" w:rsidRDefault="00415D62" w:rsidP="00415D62">
      <w:pPr>
        <w:tabs>
          <w:tab w:val="left" w:pos="720"/>
        </w:tabs>
        <w:ind w:left="720"/>
      </w:pPr>
      <w:r>
        <w:rPr>
          <w:noProof/>
        </w:rPr>
        <w:t xml:space="preserve">Contract Start Date:  </w:t>
      </w:r>
      <w:r w:rsidR="008E67D8">
        <w:fldChar w:fldCharType="begin">
          <w:ffData>
            <w:name w:val="Text110"/>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Text121"/>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Text122"/>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r>
        <w:t xml:space="preserve">     Contract End Date:  </w:t>
      </w:r>
      <w:r w:rsidR="008E67D8">
        <w:fldChar w:fldCharType="begin">
          <w:ffData>
            <w:name w:val="Text110"/>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Text121"/>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Text122"/>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p>
    <w:p w:rsidR="00415D62" w:rsidRDefault="00415D62" w:rsidP="00415D62">
      <w:pPr>
        <w:tabs>
          <w:tab w:val="left" w:pos="720"/>
        </w:tabs>
        <w:ind w:left="720"/>
      </w:pPr>
      <w:r>
        <w:t xml:space="preserve">Work performed by a subcontractor:  </w:t>
      </w:r>
      <w:r w:rsidR="008E67D8">
        <w:fldChar w:fldCharType="begin">
          <w:ffData>
            <w:name w:val="Check33"/>
            <w:enabled/>
            <w:calcOnExit w:val="0"/>
            <w:checkBox>
              <w:sizeAuto/>
              <w:default w:val="0"/>
            </w:checkBox>
          </w:ffData>
        </w:fldChar>
      </w:r>
      <w:bookmarkStart w:id="394" w:name="Check33"/>
      <w:r>
        <w:instrText xml:space="preserve"> FORMCHECKBOX </w:instrText>
      </w:r>
      <w:r w:rsidR="00F3594F">
        <w:fldChar w:fldCharType="separate"/>
      </w:r>
      <w:r w:rsidR="008E67D8">
        <w:fldChar w:fldCharType="end"/>
      </w:r>
      <w:bookmarkEnd w:id="394"/>
      <w:r>
        <w:t xml:space="preserve">  Yes     </w:t>
      </w:r>
      <w:r w:rsidR="008E67D8">
        <w:fldChar w:fldCharType="begin">
          <w:ffData>
            <w:name w:val="Check34"/>
            <w:enabled/>
            <w:calcOnExit w:val="0"/>
            <w:checkBox>
              <w:sizeAuto/>
              <w:default w:val="0"/>
            </w:checkBox>
          </w:ffData>
        </w:fldChar>
      </w:r>
      <w:bookmarkStart w:id="395" w:name="Check34"/>
      <w:r>
        <w:instrText xml:space="preserve"> FORMCHECKBOX </w:instrText>
      </w:r>
      <w:r w:rsidR="00F3594F">
        <w:fldChar w:fldCharType="separate"/>
      </w:r>
      <w:r w:rsidR="008E67D8">
        <w:fldChar w:fldCharType="end"/>
      </w:r>
      <w:bookmarkEnd w:id="395"/>
      <w:r>
        <w:t xml:space="preserve">  No</w:t>
      </w:r>
    </w:p>
    <w:p w:rsidR="00415D62" w:rsidRDefault="00415D62" w:rsidP="00415D62">
      <w:pPr>
        <w:tabs>
          <w:tab w:val="left" w:pos="720"/>
        </w:tabs>
        <w:ind w:left="720"/>
        <w:rPr>
          <w:noProof/>
        </w:rPr>
      </w:pPr>
      <w:r>
        <w:t xml:space="preserve">Subcontractor Name:  </w:t>
      </w:r>
      <w:r w:rsidR="008E67D8">
        <w:fldChar w:fldCharType="begin">
          <w:ffData>
            <w:name w:val="Text123"/>
            <w:enabled/>
            <w:calcOnExit w:val="0"/>
            <w:textInput/>
          </w:ffData>
        </w:fldChar>
      </w:r>
      <w:bookmarkStart w:id="396" w:name="Text123"/>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96"/>
    </w:p>
    <w:p w:rsidR="00415D62" w:rsidRDefault="00415D62" w:rsidP="00415D62">
      <w:pPr>
        <w:tabs>
          <w:tab w:val="left" w:pos="720"/>
        </w:tabs>
        <w:ind w:left="720"/>
        <w:rPr>
          <w:i/>
        </w:rPr>
      </w:pPr>
      <w:r>
        <w:rPr>
          <w:i/>
        </w:rPr>
        <w:t>Attach additional sheets as necessary to support the three year requirement for Storage Services and</w:t>
      </w:r>
      <w:r w:rsidR="005E06B8">
        <w:rPr>
          <w:i/>
        </w:rPr>
        <w:t>/or</w:t>
      </w:r>
      <w:r>
        <w:rPr>
          <w:i/>
        </w:rPr>
        <w:t xml:space="preserve"> Auction Services</w:t>
      </w:r>
      <w:r w:rsidR="005E06B8">
        <w:rPr>
          <w:i/>
        </w:rPr>
        <w:t xml:space="preserve"> as appropriate for the Module in which you are submitting a proposal</w:t>
      </w:r>
      <w:r>
        <w:rPr>
          <w:i/>
        </w:rPr>
        <w:t>.</w:t>
      </w:r>
    </w:p>
    <w:p w:rsidR="00446AE9" w:rsidRDefault="00446AE9" w:rsidP="00415D62">
      <w:pPr>
        <w:pStyle w:val="Heading1"/>
        <w:jc w:val="center"/>
        <w:sectPr w:rsidR="00446AE9" w:rsidSect="00CF0829">
          <w:pgSz w:w="12240" w:h="15840"/>
          <w:pgMar w:top="1440" w:right="1200" w:bottom="1440" w:left="1440" w:header="360" w:footer="360" w:gutter="0"/>
          <w:cols w:space="720"/>
          <w:docGrid w:linePitch="360"/>
        </w:sectPr>
      </w:pPr>
    </w:p>
    <w:p w:rsidR="00415D62" w:rsidRDefault="00415D62" w:rsidP="00415D62">
      <w:pPr>
        <w:pStyle w:val="Heading1"/>
        <w:jc w:val="center"/>
        <w:rPr>
          <w:rFonts w:ascii="Calibri" w:hAnsi="Calibri" w:cs="Calibri"/>
          <w:sz w:val="28"/>
          <w:szCs w:val="28"/>
        </w:rPr>
      </w:pPr>
      <w:bookmarkStart w:id="397" w:name="_Toc341694787"/>
      <w:bookmarkStart w:id="398" w:name="_Toc378587192"/>
      <w:r>
        <w:rPr>
          <w:rFonts w:ascii="Calibri" w:hAnsi="Calibri" w:cs="Calibri"/>
          <w:sz w:val="28"/>
          <w:szCs w:val="28"/>
        </w:rPr>
        <w:lastRenderedPageBreak/>
        <w:t xml:space="preserve">Attachment B – </w:t>
      </w:r>
      <w:r w:rsidR="00695A4D">
        <w:rPr>
          <w:rFonts w:ascii="Calibri" w:hAnsi="Calibri" w:cs="Calibri"/>
          <w:sz w:val="28"/>
          <w:szCs w:val="28"/>
        </w:rPr>
        <w:t xml:space="preserve">Qualifying </w:t>
      </w:r>
      <w:r>
        <w:rPr>
          <w:rFonts w:ascii="Calibri" w:hAnsi="Calibri" w:cs="Calibri"/>
          <w:sz w:val="28"/>
          <w:szCs w:val="28"/>
        </w:rPr>
        <w:t>Insurance Response Form</w:t>
      </w:r>
      <w:bookmarkEnd w:id="397"/>
      <w:bookmarkEnd w:id="398"/>
    </w:p>
    <w:p w:rsidR="00415D62" w:rsidRDefault="00415D62" w:rsidP="00415D62">
      <w:r>
        <w:t xml:space="preserve">This form is for the </w:t>
      </w:r>
      <w:r w:rsidR="00695A4D">
        <w:t xml:space="preserve">Qualifying </w:t>
      </w:r>
      <w:r>
        <w:t xml:space="preserve">Insurance requirement as specified in </w:t>
      </w:r>
      <w:r w:rsidR="00072C3E">
        <w:t xml:space="preserve">Module 1 - </w:t>
      </w:r>
      <w:r w:rsidRPr="000408B7">
        <w:rPr>
          <w:b/>
        </w:rPr>
        <w:t>Section III. B</w:t>
      </w:r>
      <w:r>
        <w:t>.</w:t>
      </w:r>
    </w:p>
    <w:p w:rsidR="00415D62" w:rsidRDefault="00415D62" w:rsidP="00415D62">
      <w:pPr>
        <w:jc w:val="center"/>
      </w:pPr>
      <w:r>
        <w:t>Insurance Information</w:t>
      </w:r>
    </w:p>
    <w:p w:rsidR="00415D62" w:rsidRDefault="00415D62" w:rsidP="00415D62">
      <w:r>
        <w:t>The Bidder must provide the following information regarding their insurance coverage:</w:t>
      </w:r>
    </w:p>
    <w:p w:rsidR="00415D62" w:rsidRDefault="00415D62" w:rsidP="00415D62">
      <w:r>
        <w:t xml:space="preserve">Insurance Company Name:  </w:t>
      </w:r>
      <w:r w:rsidR="008E67D8">
        <w:fldChar w:fldCharType="begin">
          <w:ffData>
            <w:name w:val="Text124"/>
            <w:enabled/>
            <w:calcOnExit w:val="0"/>
            <w:textInput/>
          </w:ffData>
        </w:fldChar>
      </w:r>
      <w:bookmarkStart w:id="399" w:name="Text124"/>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399"/>
    </w:p>
    <w:p w:rsidR="00415D62" w:rsidRDefault="00415D62" w:rsidP="00415D62">
      <w:r>
        <w:t xml:space="preserve">Contact Name:  </w:t>
      </w:r>
      <w:r w:rsidR="008E67D8">
        <w:fldChar w:fldCharType="begin">
          <w:ffData>
            <w:name w:val="Text125"/>
            <w:enabled/>
            <w:calcOnExit w:val="0"/>
            <w:textInput/>
          </w:ffData>
        </w:fldChar>
      </w:r>
      <w:bookmarkStart w:id="400" w:name="Text125"/>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400"/>
    </w:p>
    <w:p w:rsidR="00415D62" w:rsidRDefault="00415D62" w:rsidP="00415D62">
      <w:r>
        <w:t xml:space="preserve">Address:  </w:t>
      </w:r>
      <w:r w:rsidR="008E67D8">
        <w:fldChar w:fldCharType="begin">
          <w:ffData>
            <w:name w:val="Text126"/>
            <w:enabled/>
            <w:calcOnExit w:val="0"/>
            <w:textInput/>
          </w:ffData>
        </w:fldChar>
      </w:r>
      <w:bookmarkStart w:id="401" w:name="Text126"/>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401"/>
    </w:p>
    <w:p w:rsidR="00415D62" w:rsidRDefault="00415D62" w:rsidP="00415D62">
      <w:pPr>
        <w:rPr>
          <w:noProof/>
        </w:rPr>
      </w:pPr>
      <w:r>
        <w:t>Phone Number:  (</w:t>
      </w:r>
      <w:r w:rsidR="008E67D8">
        <w:fldChar w:fldCharType="begin">
          <w:ffData>
            <w:name w:val="Text127"/>
            <w:enabled/>
            <w:calcOnExit w:val="0"/>
            <w:textInput>
              <w:type w:val="number"/>
              <w:maxLength w:val="3"/>
            </w:textInput>
          </w:ffData>
        </w:fldChar>
      </w:r>
      <w:bookmarkStart w:id="402" w:name="Text127"/>
      <w:r>
        <w:instrText xml:space="preserve"> FORMTEXT </w:instrText>
      </w:r>
      <w:r w:rsidR="008E67D8">
        <w:fldChar w:fldCharType="separate"/>
      </w:r>
      <w:r>
        <w:rPr>
          <w:noProof/>
        </w:rPr>
        <w:t> </w:t>
      </w:r>
      <w:r>
        <w:rPr>
          <w:noProof/>
        </w:rPr>
        <w:t> </w:t>
      </w:r>
      <w:r>
        <w:rPr>
          <w:noProof/>
        </w:rPr>
        <w:t> </w:t>
      </w:r>
      <w:r w:rsidR="008E67D8">
        <w:fldChar w:fldCharType="end"/>
      </w:r>
      <w:bookmarkEnd w:id="402"/>
      <w:r>
        <w:t xml:space="preserve">) </w:t>
      </w:r>
      <w:r w:rsidR="008E67D8">
        <w:fldChar w:fldCharType="begin">
          <w:ffData>
            <w:name w:val="Text128"/>
            <w:enabled/>
            <w:calcOnExit w:val="0"/>
            <w:textInput>
              <w:type w:val="number"/>
              <w:maxLength w:val="3"/>
            </w:textInput>
          </w:ffData>
        </w:fldChar>
      </w:r>
      <w:bookmarkStart w:id="403" w:name="Text128"/>
      <w:r>
        <w:instrText xml:space="preserve"> FORMTEXT </w:instrText>
      </w:r>
      <w:r w:rsidR="008E67D8">
        <w:fldChar w:fldCharType="separate"/>
      </w:r>
      <w:r>
        <w:rPr>
          <w:noProof/>
        </w:rPr>
        <w:t> </w:t>
      </w:r>
      <w:r>
        <w:rPr>
          <w:noProof/>
        </w:rPr>
        <w:t> </w:t>
      </w:r>
      <w:r>
        <w:rPr>
          <w:noProof/>
        </w:rPr>
        <w:t> </w:t>
      </w:r>
      <w:r w:rsidR="008E67D8">
        <w:fldChar w:fldCharType="end"/>
      </w:r>
      <w:bookmarkEnd w:id="403"/>
      <w:r>
        <w:t>-</w:t>
      </w:r>
      <w:r w:rsidR="008E67D8">
        <w:fldChar w:fldCharType="begin">
          <w:ffData>
            <w:name w:val="Text129"/>
            <w:enabled/>
            <w:calcOnExit w:val="0"/>
            <w:textInput>
              <w:type w:val="number"/>
              <w:maxLength w:val="4"/>
            </w:textInput>
          </w:ffData>
        </w:fldChar>
      </w:r>
      <w:bookmarkStart w:id="404" w:name="Text129"/>
      <w:r>
        <w:instrText xml:space="preserve"> FORMTEXT </w:instrText>
      </w:r>
      <w:r w:rsidR="008E67D8">
        <w:fldChar w:fldCharType="separate"/>
      </w:r>
      <w:r>
        <w:rPr>
          <w:noProof/>
        </w:rPr>
        <w:t> </w:t>
      </w:r>
      <w:r>
        <w:rPr>
          <w:noProof/>
        </w:rPr>
        <w:t> </w:t>
      </w:r>
      <w:r>
        <w:rPr>
          <w:noProof/>
        </w:rPr>
        <w:t> </w:t>
      </w:r>
      <w:r>
        <w:rPr>
          <w:noProof/>
        </w:rPr>
        <w:t> </w:t>
      </w:r>
      <w:r w:rsidR="008E67D8">
        <w:fldChar w:fldCharType="end"/>
      </w:r>
      <w:bookmarkEnd w:id="404"/>
    </w:p>
    <w:p w:rsidR="00415D62" w:rsidRDefault="00415D62" w:rsidP="00415D62">
      <w:pPr>
        <w:jc w:val="both"/>
        <w:rPr>
          <w:noProof/>
        </w:rPr>
      </w:pPr>
      <w:r>
        <w:rPr>
          <w:noProof/>
        </w:rPr>
        <w:t>The Bidder must also attach a Certificate of Insurance demonstrating that the Bidder’s company and all staff and subcontractor</w:t>
      </w:r>
      <w:r w:rsidR="00FD2C79">
        <w:rPr>
          <w:noProof/>
        </w:rPr>
        <w:t>’</w:t>
      </w:r>
      <w:r>
        <w:rPr>
          <w:noProof/>
        </w:rPr>
        <w:t>s are insured against financial losses resulting from the Bidder’s employees’/subcontractors’ actions or other documentation to suppor thtis requirement.  This certificate should include:</w:t>
      </w:r>
    </w:p>
    <w:p w:rsidR="00415D62" w:rsidRDefault="00415D62" w:rsidP="0057461A">
      <w:pPr>
        <w:numPr>
          <w:ilvl w:val="0"/>
          <w:numId w:val="31"/>
        </w:numPr>
      </w:pPr>
      <w:r>
        <w:t>A description of each type of coverage; and</w:t>
      </w:r>
    </w:p>
    <w:p w:rsidR="00415D62" w:rsidRDefault="00415D62" w:rsidP="0057461A">
      <w:pPr>
        <w:numPr>
          <w:ilvl w:val="0"/>
          <w:numId w:val="31"/>
        </w:numPr>
      </w:pPr>
      <w:r>
        <w:t>The amount of coverage for each type listed.</w:t>
      </w:r>
    </w:p>
    <w:p w:rsidR="00415D62" w:rsidRDefault="00415D62" w:rsidP="00415D62">
      <w:pPr>
        <w:sectPr w:rsidR="00415D62" w:rsidSect="00CF0829">
          <w:pgSz w:w="12240" w:h="15840"/>
          <w:pgMar w:top="1440" w:right="1200" w:bottom="1440" w:left="1440" w:header="360" w:footer="360" w:gutter="0"/>
          <w:cols w:space="720"/>
          <w:docGrid w:linePitch="360"/>
        </w:sectPr>
      </w:pPr>
    </w:p>
    <w:p w:rsidR="00415D62" w:rsidRDefault="00415D62" w:rsidP="00415D62">
      <w:pPr>
        <w:pStyle w:val="Heading1"/>
        <w:jc w:val="center"/>
        <w:rPr>
          <w:rFonts w:ascii="Calibri" w:hAnsi="Calibri" w:cs="Calibri"/>
          <w:sz w:val="28"/>
          <w:szCs w:val="28"/>
        </w:rPr>
      </w:pPr>
      <w:bookmarkStart w:id="405" w:name="_Toc341694788"/>
      <w:bookmarkStart w:id="406" w:name="_Toc378587193"/>
      <w:r>
        <w:rPr>
          <w:rFonts w:ascii="Calibri" w:hAnsi="Calibri" w:cs="Calibri"/>
          <w:sz w:val="28"/>
          <w:szCs w:val="28"/>
        </w:rPr>
        <w:lastRenderedPageBreak/>
        <w:t>Attachment C - Attestation</w:t>
      </w:r>
      <w:bookmarkEnd w:id="405"/>
      <w:bookmarkEnd w:id="406"/>
    </w:p>
    <w:p w:rsidR="00415D62" w:rsidRDefault="00415D62" w:rsidP="00415D62">
      <w:r>
        <w:t xml:space="preserve">This form is for the Attestation requirement as specified in </w:t>
      </w:r>
      <w:r w:rsidR="00BD5921">
        <w:t xml:space="preserve">Modules 1 and 2, </w:t>
      </w:r>
      <w:r w:rsidRPr="000408B7">
        <w:rPr>
          <w:b/>
        </w:rPr>
        <w:t>Section III.C</w:t>
      </w:r>
      <w:r>
        <w:t>.</w:t>
      </w:r>
    </w:p>
    <w:p w:rsidR="00FD1682" w:rsidRPr="00FD1682" w:rsidRDefault="00BD5921" w:rsidP="00BD5921">
      <w:pPr>
        <w:jc w:val="both"/>
        <w:rPr>
          <w:b/>
        </w:rPr>
      </w:pPr>
      <w:r>
        <w:t xml:space="preserve">Identify a Module for which the bid is being submitted.  A Bidder may submit a bid for one or both Modules.  </w:t>
      </w:r>
      <w:r w:rsidR="00FD1682">
        <w:t>If the Bidder is responding to multiple Locations</w:t>
      </w:r>
      <w:r>
        <w:t xml:space="preserve"> and/or Regions</w:t>
      </w:r>
      <w:r w:rsidR="00FD1682">
        <w:t xml:space="preserve">, a </w:t>
      </w:r>
      <w:r w:rsidR="00FD1682">
        <w:rPr>
          <w:b/>
        </w:rPr>
        <w:t xml:space="preserve">separate proposal </w:t>
      </w:r>
      <w:r w:rsidR="00001A4C">
        <w:rPr>
          <w:b/>
        </w:rPr>
        <w:t>should</w:t>
      </w:r>
      <w:r w:rsidR="00FD1682">
        <w:rPr>
          <w:b/>
        </w:rPr>
        <w:t xml:space="preserve"> be submitted for each Location (technical, administrative and financial).</w:t>
      </w:r>
    </w:p>
    <w:p w:rsidR="00072C3E" w:rsidRDefault="008E67D8" w:rsidP="00415D62">
      <w:r>
        <w:fldChar w:fldCharType="begin">
          <w:ffData>
            <w:name w:val="Check47"/>
            <w:enabled/>
            <w:calcOnExit w:val="0"/>
            <w:checkBox>
              <w:sizeAuto/>
              <w:default w:val="0"/>
            </w:checkBox>
          </w:ffData>
        </w:fldChar>
      </w:r>
      <w:r w:rsidR="00072C3E">
        <w:instrText xml:space="preserve"> FORMCHECKBOX </w:instrText>
      </w:r>
      <w:r w:rsidR="00F3594F">
        <w:fldChar w:fldCharType="separate"/>
      </w:r>
      <w:r>
        <w:fldChar w:fldCharType="end"/>
      </w:r>
      <w:r w:rsidR="00072C3E">
        <w:t xml:space="preserve">   Module 1 – </w:t>
      </w:r>
      <w:r w:rsidR="00446AE9">
        <w:t xml:space="preserve">Storage and Auction Services for Seized </w:t>
      </w:r>
      <w:r w:rsidR="00072C3E">
        <w:t>Vehicle</w:t>
      </w:r>
      <w:r w:rsidR="00446AE9">
        <w:t>s</w:t>
      </w:r>
    </w:p>
    <w:p w:rsidR="00072C3E" w:rsidRDefault="008E67D8" w:rsidP="00415D62">
      <w:r>
        <w:fldChar w:fldCharType="begin">
          <w:ffData>
            <w:name w:val="Check47"/>
            <w:enabled/>
            <w:calcOnExit w:val="0"/>
            <w:checkBox>
              <w:sizeAuto/>
              <w:default w:val="0"/>
            </w:checkBox>
          </w:ffData>
        </w:fldChar>
      </w:r>
      <w:r w:rsidR="00072C3E">
        <w:instrText xml:space="preserve"> FORMCHECKBOX </w:instrText>
      </w:r>
      <w:r w:rsidR="00F3594F">
        <w:fldChar w:fldCharType="separate"/>
      </w:r>
      <w:r>
        <w:fldChar w:fldCharType="end"/>
      </w:r>
      <w:r w:rsidR="00072C3E">
        <w:t xml:space="preserve">  Module 2 – </w:t>
      </w:r>
      <w:r w:rsidR="00446AE9">
        <w:t xml:space="preserve">Auction Services for Seized </w:t>
      </w:r>
      <w:r w:rsidR="00072C3E">
        <w:t>Business</w:t>
      </w:r>
      <w:r w:rsidR="00446AE9">
        <w:t>es</w:t>
      </w:r>
    </w:p>
    <w:p w:rsidR="00415D62" w:rsidRDefault="00415D62" w:rsidP="00415D62">
      <w:pPr>
        <w:jc w:val="both"/>
      </w:pPr>
      <w:r>
        <w:t>Location Bid:</w:t>
      </w:r>
    </w:p>
    <w:p w:rsidR="00183415" w:rsidRDefault="00183415" w:rsidP="00415D62">
      <w:pPr>
        <w:jc w:val="both"/>
      </w:pPr>
      <w:r>
        <w:t>Module 1</w:t>
      </w:r>
    </w:p>
    <w:p w:rsidR="00415D62" w:rsidRDefault="008E67D8" w:rsidP="00415D62">
      <w:pPr>
        <w:jc w:val="both"/>
      </w:pP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1a</w:t>
      </w:r>
      <w:r w:rsidR="00415D62">
        <w:tab/>
      </w: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1b  </w:t>
      </w: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2</w:t>
      </w:r>
      <w:r w:rsidR="00695A4D">
        <w:t>c</w:t>
      </w:r>
      <w:r w:rsidR="00415D62">
        <w:t xml:space="preserve">  </w:t>
      </w: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2</w:t>
      </w:r>
      <w:r w:rsidR="00695A4D">
        <w:t>d</w:t>
      </w:r>
      <w:r w:rsidR="00415D62">
        <w:t xml:space="preserve">  </w:t>
      </w: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2</w:t>
      </w:r>
      <w:r w:rsidR="00695A4D">
        <w:t>e</w:t>
      </w:r>
      <w:r w:rsidR="00415D62">
        <w:t xml:space="preserve">  </w:t>
      </w:r>
    </w:p>
    <w:p w:rsidR="00415D62" w:rsidRDefault="008E67D8" w:rsidP="00415D62">
      <w:pPr>
        <w:jc w:val="both"/>
      </w:pP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3</w:t>
      </w:r>
      <w:r w:rsidR="00695A4D">
        <w:t>f</w:t>
      </w:r>
      <w:r w:rsidR="00415D62">
        <w:t xml:space="preserve">  </w:t>
      </w: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3</w:t>
      </w:r>
      <w:r w:rsidR="00695A4D">
        <w:t>g</w:t>
      </w:r>
      <w:r w:rsidR="00415D62">
        <w:t xml:space="preserve">  </w:t>
      </w: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3</w:t>
      </w:r>
      <w:r w:rsidR="00695A4D">
        <w:t>h</w:t>
      </w:r>
      <w:r w:rsidR="00415D62">
        <w:t xml:space="preserve"> </w:t>
      </w:r>
      <w:r w:rsidR="00695A4D">
        <w:t xml:space="preserve">  </w:t>
      </w: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4</w:t>
      </w:r>
      <w:r w:rsidR="00695A4D">
        <w:t xml:space="preserve">   </w:t>
      </w:r>
      <w:r>
        <w:fldChar w:fldCharType="begin">
          <w:ffData>
            <w:name w:val="Check4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Region 5</w:t>
      </w:r>
    </w:p>
    <w:p w:rsidR="00183415" w:rsidRDefault="00183415" w:rsidP="00415D62">
      <w:pPr>
        <w:jc w:val="both"/>
      </w:pPr>
      <w:r>
        <w:t>Module 2</w:t>
      </w:r>
    </w:p>
    <w:p w:rsidR="00183415" w:rsidRDefault="008E67D8" w:rsidP="00183415">
      <w:pPr>
        <w:jc w:val="both"/>
      </w:pPr>
      <w:r>
        <w:fldChar w:fldCharType="begin">
          <w:ffData>
            <w:name w:val="Check47"/>
            <w:enabled/>
            <w:calcOnExit w:val="0"/>
            <w:checkBox>
              <w:sizeAuto/>
              <w:default w:val="0"/>
            </w:checkBox>
          </w:ffData>
        </w:fldChar>
      </w:r>
      <w:r w:rsidR="00183415">
        <w:instrText xml:space="preserve"> FORMCHECKBOX </w:instrText>
      </w:r>
      <w:r w:rsidR="00F3594F">
        <w:fldChar w:fldCharType="separate"/>
      </w:r>
      <w:r>
        <w:fldChar w:fldCharType="end"/>
      </w:r>
      <w:r w:rsidR="00183415">
        <w:t xml:space="preserve"> Region 1</w:t>
      </w:r>
      <w:r w:rsidR="00183415">
        <w:tab/>
      </w:r>
      <w:r>
        <w:fldChar w:fldCharType="begin">
          <w:ffData>
            <w:name w:val="Check47"/>
            <w:enabled/>
            <w:calcOnExit w:val="0"/>
            <w:checkBox>
              <w:sizeAuto/>
              <w:default w:val="0"/>
            </w:checkBox>
          </w:ffData>
        </w:fldChar>
      </w:r>
      <w:r w:rsidR="00183415">
        <w:instrText xml:space="preserve"> FORMCHECKBOX </w:instrText>
      </w:r>
      <w:r w:rsidR="00F3594F">
        <w:fldChar w:fldCharType="separate"/>
      </w:r>
      <w:r>
        <w:fldChar w:fldCharType="end"/>
      </w:r>
      <w:r w:rsidR="00183415">
        <w:t xml:space="preserve"> Region 2  </w:t>
      </w:r>
      <w:r>
        <w:fldChar w:fldCharType="begin">
          <w:ffData>
            <w:name w:val="Check47"/>
            <w:enabled/>
            <w:calcOnExit w:val="0"/>
            <w:checkBox>
              <w:sizeAuto/>
              <w:default w:val="0"/>
            </w:checkBox>
          </w:ffData>
        </w:fldChar>
      </w:r>
      <w:r w:rsidR="00183415">
        <w:instrText xml:space="preserve"> FORMCHECKBOX </w:instrText>
      </w:r>
      <w:r w:rsidR="00F3594F">
        <w:fldChar w:fldCharType="separate"/>
      </w:r>
      <w:r>
        <w:fldChar w:fldCharType="end"/>
      </w:r>
      <w:r w:rsidR="00183415">
        <w:t xml:space="preserve">  Region 3  </w:t>
      </w:r>
      <w:r>
        <w:fldChar w:fldCharType="begin">
          <w:ffData>
            <w:name w:val="Check47"/>
            <w:enabled/>
            <w:calcOnExit w:val="0"/>
            <w:checkBox>
              <w:sizeAuto/>
              <w:default w:val="0"/>
            </w:checkBox>
          </w:ffData>
        </w:fldChar>
      </w:r>
      <w:r w:rsidR="00183415">
        <w:instrText xml:space="preserve"> FORMCHECKBOX </w:instrText>
      </w:r>
      <w:r w:rsidR="00F3594F">
        <w:fldChar w:fldCharType="separate"/>
      </w:r>
      <w:r>
        <w:fldChar w:fldCharType="end"/>
      </w:r>
      <w:r w:rsidR="00183415">
        <w:t xml:space="preserve">  Region 4  </w:t>
      </w:r>
      <w:r>
        <w:fldChar w:fldCharType="begin">
          <w:ffData>
            <w:name w:val="Check47"/>
            <w:enabled/>
            <w:calcOnExit w:val="0"/>
            <w:checkBox>
              <w:sizeAuto/>
              <w:default w:val="0"/>
            </w:checkBox>
          </w:ffData>
        </w:fldChar>
      </w:r>
      <w:r w:rsidR="00183415">
        <w:instrText xml:space="preserve"> FORMCHECKBOX </w:instrText>
      </w:r>
      <w:r w:rsidR="00F3594F">
        <w:fldChar w:fldCharType="separate"/>
      </w:r>
      <w:r>
        <w:fldChar w:fldCharType="end"/>
      </w:r>
      <w:r w:rsidR="00183415">
        <w:t xml:space="preserve">  Region 5  </w:t>
      </w:r>
    </w:p>
    <w:p w:rsidR="00183415" w:rsidRDefault="00183415" w:rsidP="00415D62">
      <w:pPr>
        <w:jc w:val="both"/>
      </w:pPr>
    </w:p>
    <w:p w:rsidR="00FD2C79" w:rsidRDefault="00FD2C79" w:rsidP="00415D62">
      <w:pPr>
        <w:jc w:val="both"/>
      </w:pPr>
      <w:r>
        <w:t xml:space="preserve">The Bidder </w:t>
      </w:r>
      <w:r w:rsidR="00446AE9">
        <w:t xml:space="preserve">is located within the Region </w:t>
      </w:r>
      <w:r w:rsidR="00FD1682">
        <w:t>for which it is submitting a bid</w:t>
      </w:r>
      <w:r>
        <w:t>.</w:t>
      </w:r>
    </w:p>
    <w:p w:rsidR="00FD2C79" w:rsidRDefault="008E67D8" w:rsidP="00415D62">
      <w:pPr>
        <w:jc w:val="both"/>
      </w:pPr>
      <w:r>
        <w:fldChar w:fldCharType="begin">
          <w:ffData>
            <w:name w:val="Check47"/>
            <w:enabled/>
            <w:calcOnExit w:val="0"/>
            <w:checkBox>
              <w:sizeAuto/>
              <w:default w:val="0"/>
            </w:checkBox>
          </w:ffData>
        </w:fldChar>
      </w:r>
      <w:r w:rsidR="00FD2C79">
        <w:instrText xml:space="preserve"> FORMCHECKBOX </w:instrText>
      </w:r>
      <w:r w:rsidR="00F3594F">
        <w:fldChar w:fldCharType="separate"/>
      </w:r>
      <w:r>
        <w:fldChar w:fldCharType="end"/>
      </w:r>
      <w:r w:rsidR="00FD2C79">
        <w:t xml:space="preserve"> Yes, address _______________________________________________________</w:t>
      </w:r>
    </w:p>
    <w:p w:rsidR="00FD2C79" w:rsidRDefault="008E67D8" w:rsidP="00415D62">
      <w:pPr>
        <w:jc w:val="both"/>
      </w:pPr>
      <w:r>
        <w:fldChar w:fldCharType="begin">
          <w:ffData>
            <w:name w:val="Check47"/>
            <w:enabled/>
            <w:calcOnExit w:val="0"/>
            <w:checkBox>
              <w:sizeAuto/>
              <w:default w:val="0"/>
            </w:checkBox>
          </w:ffData>
        </w:fldChar>
      </w:r>
      <w:r w:rsidR="00FD2C79">
        <w:instrText xml:space="preserve"> FORMCHECKBOX </w:instrText>
      </w:r>
      <w:r w:rsidR="00F3594F">
        <w:fldChar w:fldCharType="separate"/>
      </w:r>
      <w:r>
        <w:fldChar w:fldCharType="end"/>
      </w:r>
      <w:r w:rsidR="00FD2C79">
        <w:t xml:space="preserve">  No</w:t>
      </w:r>
    </w:p>
    <w:p w:rsidR="00D44B28" w:rsidRDefault="00D44B28" w:rsidP="00BB6F1F">
      <w:pPr>
        <w:jc w:val="both"/>
      </w:pPr>
    </w:p>
    <w:p w:rsidR="00BB6F1F" w:rsidRDefault="00BB6F1F" w:rsidP="00BB6F1F">
      <w:pPr>
        <w:jc w:val="both"/>
      </w:pPr>
      <w:r>
        <w:t>The Bidder’s signature below indicates the Bidder has read and agrees to provide the Scope of Services as defined in Section II of the New York State Department of Taxation and Finance Request for Proposal 14-01 for Storage and Auction Services.</w:t>
      </w:r>
    </w:p>
    <w:p w:rsidR="00415D62" w:rsidRDefault="00415D62" w:rsidP="00415D62">
      <w:pPr>
        <w:jc w:val="both"/>
      </w:pPr>
      <w:r>
        <w:t xml:space="preserve">Firm Name:  </w:t>
      </w:r>
      <w:r w:rsidR="008E67D8">
        <w:fldChar w:fldCharType="begin">
          <w:ffData>
            <w:name w:val="Text130"/>
            <w:enabled/>
            <w:calcOnExit w:val="0"/>
            <w:textInput/>
          </w:ffData>
        </w:fldChar>
      </w:r>
      <w:bookmarkStart w:id="407" w:name="Text130"/>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407"/>
    </w:p>
    <w:p w:rsidR="00415D62" w:rsidRDefault="00415D62" w:rsidP="00415D62">
      <w:pPr>
        <w:jc w:val="both"/>
      </w:pPr>
      <w:r>
        <w:t xml:space="preserve">Authorized Representative:  </w:t>
      </w:r>
      <w:r w:rsidR="008E67D8">
        <w:fldChar w:fldCharType="begin">
          <w:ffData>
            <w:name w:val="Text131"/>
            <w:enabled/>
            <w:calcOnExit w:val="0"/>
            <w:textInput/>
          </w:ffData>
        </w:fldChar>
      </w:r>
      <w:bookmarkStart w:id="408" w:name="Text131"/>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408"/>
    </w:p>
    <w:p w:rsidR="00415D62" w:rsidRDefault="00415D62" w:rsidP="00415D62">
      <w:pPr>
        <w:jc w:val="both"/>
      </w:pPr>
      <w:r>
        <w:t>Representatives Signature:  _____________________________________</w:t>
      </w:r>
    </w:p>
    <w:p w:rsidR="00415D62" w:rsidRDefault="00415D62" w:rsidP="00415D62">
      <w:pPr>
        <w:jc w:val="both"/>
      </w:pPr>
      <w:r>
        <w:t xml:space="preserve">Date:  </w:t>
      </w:r>
      <w:r w:rsidR="008E67D8">
        <w:fldChar w:fldCharType="begin">
          <w:ffData>
            <w:name w:val="Text132"/>
            <w:enabled/>
            <w:calcOnExit w:val="0"/>
            <w:textInput>
              <w:type w:val="number"/>
              <w:maxLength w:val="2"/>
            </w:textInput>
          </w:ffData>
        </w:fldChar>
      </w:r>
      <w:bookmarkStart w:id="409" w:name="Text132"/>
      <w:r>
        <w:instrText xml:space="preserve"> FORMTEXT </w:instrText>
      </w:r>
      <w:r w:rsidR="008E67D8">
        <w:fldChar w:fldCharType="separate"/>
      </w:r>
      <w:r>
        <w:rPr>
          <w:noProof/>
        </w:rPr>
        <w:t> </w:t>
      </w:r>
      <w:r>
        <w:rPr>
          <w:noProof/>
        </w:rPr>
        <w:t> </w:t>
      </w:r>
      <w:r w:rsidR="008E67D8">
        <w:fldChar w:fldCharType="end"/>
      </w:r>
      <w:bookmarkEnd w:id="409"/>
      <w:r>
        <w:t>/</w:t>
      </w:r>
      <w:r w:rsidR="008E67D8">
        <w:fldChar w:fldCharType="begin">
          <w:ffData>
            <w:name w:val="Text133"/>
            <w:enabled/>
            <w:calcOnExit w:val="0"/>
            <w:textInput>
              <w:type w:val="number"/>
              <w:maxLength w:val="2"/>
            </w:textInput>
          </w:ffData>
        </w:fldChar>
      </w:r>
      <w:bookmarkStart w:id="410" w:name="Text133"/>
      <w:r>
        <w:instrText xml:space="preserve"> FORMTEXT </w:instrText>
      </w:r>
      <w:r w:rsidR="008E67D8">
        <w:fldChar w:fldCharType="separate"/>
      </w:r>
      <w:r>
        <w:rPr>
          <w:noProof/>
        </w:rPr>
        <w:t> </w:t>
      </w:r>
      <w:r>
        <w:rPr>
          <w:noProof/>
        </w:rPr>
        <w:t> </w:t>
      </w:r>
      <w:r w:rsidR="008E67D8">
        <w:fldChar w:fldCharType="end"/>
      </w:r>
      <w:bookmarkEnd w:id="410"/>
      <w:r>
        <w:t>/</w:t>
      </w:r>
      <w:r w:rsidR="008E67D8">
        <w:fldChar w:fldCharType="begin">
          <w:ffData>
            <w:name w:val="Text134"/>
            <w:enabled/>
            <w:calcOnExit w:val="0"/>
            <w:textInput>
              <w:type w:val="number"/>
              <w:maxLength w:val="4"/>
            </w:textInput>
          </w:ffData>
        </w:fldChar>
      </w:r>
      <w:bookmarkStart w:id="411" w:name="Text134"/>
      <w:r>
        <w:instrText xml:space="preserve"> FORMTEXT </w:instrText>
      </w:r>
      <w:r w:rsidR="008E67D8">
        <w:fldChar w:fldCharType="separate"/>
      </w:r>
      <w:r>
        <w:rPr>
          <w:noProof/>
        </w:rPr>
        <w:t> </w:t>
      </w:r>
      <w:r>
        <w:rPr>
          <w:noProof/>
        </w:rPr>
        <w:t> </w:t>
      </w:r>
      <w:r>
        <w:rPr>
          <w:noProof/>
        </w:rPr>
        <w:t> </w:t>
      </w:r>
      <w:r>
        <w:rPr>
          <w:noProof/>
        </w:rPr>
        <w:t> </w:t>
      </w:r>
      <w:r w:rsidR="008E67D8">
        <w:fldChar w:fldCharType="end"/>
      </w:r>
      <w:bookmarkEnd w:id="411"/>
    </w:p>
    <w:p w:rsidR="00415D62" w:rsidRDefault="00415D62" w:rsidP="00415D62">
      <w:pPr>
        <w:jc w:val="both"/>
        <w:sectPr w:rsidR="00415D62" w:rsidSect="00CF0829">
          <w:pgSz w:w="12240" w:h="15840"/>
          <w:pgMar w:top="1440" w:right="1200" w:bottom="1440" w:left="1440" w:header="360" w:footer="360" w:gutter="0"/>
          <w:cols w:space="720"/>
          <w:docGrid w:linePitch="360"/>
        </w:sectPr>
      </w:pPr>
    </w:p>
    <w:p w:rsidR="00415D62" w:rsidRPr="0084503C" w:rsidRDefault="00415D62" w:rsidP="00415D62">
      <w:pPr>
        <w:pStyle w:val="Heading1"/>
        <w:jc w:val="center"/>
        <w:rPr>
          <w:rFonts w:ascii="Calibri" w:hAnsi="Calibri" w:cs="Arial"/>
          <w:sz w:val="28"/>
          <w:szCs w:val="28"/>
        </w:rPr>
      </w:pPr>
      <w:bookmarkStart w:id="412" w:name="_Toc341694789"/>
      <w:bookmarkStart w:id="413" w:name="_Toc378587194"/>
      <w:r w:rsidRPr="0084503C">
        <w:rPr>
          <w:rFonts w:ascii="Calibri" w:hAnsi="Calibri" w:cs="Arial"/>
          <w:sz w:val="28"/>
          <w:szCs w:val="28"/>
        </w:rPr>
        <w:lastRenderedPageBreak/>
        <w:t xml:space="preserve">Attachment </w:t>
      </w:r>
      <w:r>
        <w:rPr>
          <w:rFonts w:ascii="Calibri" w:hAnsi="Calibri" w:cs="Arial"/>
          <w:sz w:val="28"/>
          <w:szCs w:val="28"/>
        </w:rPr>
        <w:t>D</w:t>
      </w:r>
      <w:r w:rsidRPr="0084503C">
        <w:rPr>
          <w:rFonts w:ascii="Calibri" w:hAnsi="Calibri" w:cs="Arial"/>
          <w:sz w:val="28"/>
          <w:szCs w:val="28"/>
        </w:rPr>
        <w:t xml:space="preserve"> – Secure Facility Response Form</w:t>
      </w:r>
      <w:bookmarkEnd w:id="412"/>
      <w:bookmarkEnd w:id="413"/>
    </w:p>
    <w:p w:rsidR="00415D62" w:rsidRDefault="00415D62" w:rsidP="00415D62">
      <w:r w:rsidRPr="0084503C">
        <w:rPr>
          <w:rFonts w:cs="Arial"/>
        </w:rPr>
        <w:t>This fo</w:t>
      </w:r>
      <w:r>
        <w:t xml:space="preserve">rm is for the Secure Facility Requirement in </w:t>
      </w:r>
      <w:r w:rsidR="00183415">
        <w:t xml:space="preserve">Module 1 - </w:t>
      </w:r>
      <w:r w:rsidRPr="000408B7">
        <w:rPr>
          <w:b/>
        </w:rPr>
        <w:t>Section IV. A</w:t>
      </w:r>
      <w:r>
        <w:t>.   Please complete the following information and attach a picture of the facility.</w:t>
      </w:r>
    </w:p>
    <w:p w:rsidR="00415D62" w:rsidRDefault="00415D62" w:rsidP="00415D62">
      <w:r>
        <w:t xml:space="preserve">Name of Facility:  </w:t>
      </w:r>
      <w:r w:rsidR="008E67D8">
        <w:fldChar w:fldCharType="begin">
          <w:ffData>
            <w:name w:val="Text140"/>
            <w:enabled/>
            <w:calcOnExit w:val="0"/>
            <w:textInput/>
          </w:ffData>
        </w:fldChar>
      </w:r>
      <w:bookmarkStart w:id="414" w:name="Text140"/>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414"/>
    </w:p>
    <w:p w:rsidR="00415D62" w:rsidRDefault="00415D62" w:rsidP="00415D62">
      <w:r>
        <w:t xml:space="preserve">Location of secure facility:  </w:t>
      </w:r>
      <w:r w:rsidR="008E67D8">
        <w:fldChar w:fldCharType="begin">
          <w:ffData>
            <w:name w:val="Text135"/>
            <w:enabled/>
            <w:calcOnExit w:val="0"/>
            <w:textInput/>
          </w:ffData>
        </w:fldChar>
      </w:r>
      <w:bookmarkStart w:id="415" w:name="Text135"/>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415"/>
    </w:p>
    <w:p w:rsidR="00415D62" w:rsidRDefault="00415D62" w:rsidP="00415D62">
      <w:pPr>
        <w:rPr>
          <w:noProof/>
        </w:rPr>
      </w:pPr>
      <w:r>
        <w:t xml:space="preserve">Location is:  </w:t>
      </w:r>
      <w:r w:rsidR="008E67D8">
        <w:fldChar w:fldCharType="begin">
          <w:ffData>
            <w:name w:val="Check35"/>
            <w:enabled/>
            <w:calcOnExit w:val="0"/>
            <w:checkBox>
              <w:sizeAuto/>
              <w:default w:val="0"/>
            </w:checkBox>
          </w:ffData>
        </w:fldChar>
      </w:r>
      <w:bookmarkStart w:id="416" w:name="Check35"/>
      <w:r>
        <w:instrText xml:space="preserve"> FORMCHECKBOX </w:instrText>
      </w:r>
      <w:r w:rsidR="00F3594F">
        <w:fldChar w:fldCharType="separate"/>
      </w:r>
      <w:r w:rsidR="008E67D8">
        <w:fldChar w:fldCharType="end"/>
      </w:r>
      <w:bookmarkEnd w:id="416"/>
      <w:r>
        <w:t xml:space="preserve"> owned  </w:t>
      </w:r>
      <w:r w:rsidR="008E67D8">
        <w:fldChar w:fldCharType="begin">
          <w:ffData>
            <w:name w:val="Check36"/>
            <w:enabled/>
            <w:calcOnExit w:val="0"/>
            <w:checkBox>
              <w:sizeAuto/>
              <w:default w:val="0"/>
            </w:checkBox>
          </w:ffData>
        </w:fldChar>
      </w:r>
      <w:bookmarkStart w:id="417" w:name="Check36"/>
      <w:r>
        <w:instrText xml:space="preserve"> FORMCHECKBOX </w:instrText>
      </w:r>
      <w:r w:rsidR="00F3594F">
        <w:fldChar w:fldCharType="separate"/>
      </w:r>
      <w:r w:rsidR="008E67D8">
        <w:fldChar w:fldCharType="end"/>
      </w:r>
      <w:bookmarkEnd w:id="417"/>
      <w:r>
        <w:t xml:space="preserve"> leased, if leased end date of lease:  </w:t>
      </w:r>
      <w:r w:rsidR="008E67D8">
        <w:fldChar w:fldCharType="begin">
          <w:ffData>
            <w:name w:val="Text136"/>
            <w:enabled/>
            <w:calcOnExit w:val="0"/>
            <w:textInput>
              <w:type w:val="number"/>
              <w:maxLength w:val="2"/>
            </w:textInput>
          </w:ffData>
        </w:fldChar>
      </w:r>
      <w:bookmarkStart w:id="418" w:name="Text136"/>
      <w:r>
        <w:instrText xml:space="preserve"> FORMTEXT </w:instrText>
      </w:r>
      <w:r w:rsidR="008E67D8">
        <w:fldChar w:fldCharType="separate"/>
      </w:r>
      <w:r>
        <w:rPr>
          <w:noProof/>
        </w:rPr>
        <w:t> </w:t>
      </w:r>
      <w:r>
        <w:rPr>
          <w:noProof/>
        </w:rPr>
        <w:t> </w:t>
      </w:r>
      <w:r w:rsidR="008E67D8">
        <w:fldChar w:fldCharType="end"/>
      </w:r>
      <w:bookmarkEnd w:id="418"/>
      <w:r>
        <w:t>/</w:t>
      </w:r>
      <w:r w:rsidR="008E67D8">
        <w:fldChar w:fldCharType="begin">
          <w:ffData>
            <w:name w:val="Text137"/>
            <w:enabled/>
            <w:calcOnExit w:val="0"/>
            <w:textInput>
              <w:type w:val="number"/>
              <w:maxLength w:val="2"/>
            </w:textInput>
          </w:ffData>
        </w:fldChar>
      </w:r>
      <w:bookmarkStart w:id="419" w:name="Text137"/>
      <w:r>
        <w:instrText xml:space="preserve"> FORMTEXT </w:instrText>
      </w:r>
      <w:r w:rsidR="008E67D8">
        <w:fldChar w:fldCharType="separate"/>
      </w:r>
      <w:r>
        <w:rPr>
          <w:noProof/>
        </w:rPr>
        <w:t> </w:t>
      </w:r>
      <w:r>
        <w:rPr>
          <w:noProof/>
        </w:rPr>
        <w:t> </w:t>
      </w:r>
      <w:r w:rsidR="008E67D8">
        <w:fldChar w:fldCharType="end"/>
      </w:r>
      <w:bookmarkEnd w:id="419"/>
      <w:r>
        <w:t>/</w:t>
      </w:r>
      <w:r w:rsidR="008E67D8">
        <w:fldChar w:fldCharType="begin">
          <w:ffData>
            <w:name w:val="Text138"/>
            <w:enabled/>
            <w:calcOnExit w:val="0"/>
            <w:textInput>
              <w:type w:val="number"/>
              <w:maxLength w:val="4"/>
            </w:textInput>
          </w:ffData>
        </w:fldChar>
      </w:r>
      <w:bookmarkStart w:id="420" w:name="Text138"/>
      <w:r>
        <w:instrText xml:space="preserve"> FORMTEXT </w:instrText>
      </w:r>
      <w:r w:rsidR="008E67D8">
        <w:fldChar w:fldCharType="separate"/>
      </w:r>
      <w:r>
        <w:rPr>
          <w:noProof/>
        </w:rPr>
        <w:t> </w:t>
      </w:r>
      <w:r>
        <w:rPr>
          <w:noProof/>
        </w:rPr>
        <w:t> </w:t>
      </w:r>
      <w:r>
        <w:rPr>
          <w:noProof/>
        </w:rPr>
        <w:t> </w:t>
      </w:r>
      <w:r>
        <w:rPr>
          <w:noProof/>
        </w:rPr>
        <w:t> </w:t>
      </w:r>
      <w:r w:rsidR="008E67D8">
        <w:fldChar w:fldCharType="end"/>
      </w:r>
      <w:bookmarkEnd w:id="420"/>
    </w:p>
    <w:p w:rsidR="00415D62" w:rsidRDefault="00415D62" w:rsidP="00415D62">
      <w:pPr>
        <w:rPr>
          <w:noProof/>
        </w:rPr>
      </w:pPr>
      <w:r>
        <w:rPr>
          <w:noProof/>
        </w:rPr>
        <w:t xml:space="preserve">Maximum number of vehicles that can be stored:  </w:t>
      </w:r>
      <w:r w:rsidR="008E67D8">
        <w:rPr>
          <w:noProof/>
        </w:rPr>
        <w:fldChar w:fldCharType="begin">
          <w:ffData>
            <w:name w:val="Text139"/>
            <w:enabled/>
            <w:calcOnExit w:val="0"/>
            <w:textInput>
              <w:type w:val="number"/>
              <w:maxLength w:val="5"/>
            </w:textInput>
          </w:ffData>
        </w:fldChar>
      </w:r>
      <w:bookmarkStart w:id="421" w:name="Text139"/>
      <w:r>
        <w:rPr>
          <w:noProof/>
        </w:rPr>
        <w:instrText xml:space="preserve"> FORMTEXT </w:instrText>
      </w:r>
      <w:r w:rsidR="008E67D8">
        <w:rPr>
          <w:noProof/>
        </w:rPr>
      </w:r>
      <w:r w:rsidR="008E67D8">
        <w:rPr>
          <w:noProof/>
        </w:rPr>
        <w:fldChar w:fldCharType="separate"/>
      </w:r>
      <w:r>
        <w:rPr>
          <w:noProof/>
        </w:rPr>
        <w:t> </w:t>
      </w:r>
      <w:r>
        <w:rPr>
          <w:noProof/>
        </w:rPr>
        <w:t> </w:t>
      </w:r>
      <w:r>
        <w:rPr>
          <w:noProof/>
        </w:rPr>
        <w:t> </w:t>
      </w:r>
      <w:r>
        <w:rPr>
          <w:noProof/>
        </w:rPr>
        <w:t> </w:t>
      </w:r>
      <w:r>
        <w:rPr>
          <w:noProof/>
        </w:rPr>
        <w:t> </w:t>
      </w:r>
      <w:r w:rsidR="008E67D8">
        <w:rPr>
          <w:noProof/>
        </w:rPr>
        <w:fldChar w:fldCharType="end"/>
      </w:r>
      <w:bookmarkEnd w:id="421"/>
    </w:p>
    <w:p w:rsidR="00415D62" w:rsidRDefault="00415D62" w:rsidP="00415D62">
      <w:r>
        <w:t xml:space="preserve">Bidders must provide a </w:t>
      </w:r>
      <w:r w:rsidR="00BD5921">
        <w:t>specific</w:t>
      </w:r>
      <w:r w:rsidR="00FD1682">
        <w:t>, detailed</w:t>
      </w:r>
      <w:r>
        <w:t xml:space="preserve"> description of the secure facility identifying all security features.  </w:t>
      </w:r>
      <w:r w:rsidR="008E67D8">
        <w:fldChar w:fldCharType="begin">
          <w:ffData>
            <w:name w:val="Text141"/>
            <w:enabled/>
            <w:calcOnExit w:val="0"/>
            <w:textInput/>
          </w:ffData>
        </w:fldChar>
      </w:r>
      <w:bookmarkStart w:id="422" w:name="Text141"/>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422"/>
    </w:p>
    <w:p w:rsidR="00415D62" w:rsidRDefault="00415D62" w:rsidP="00415D62">
      <w:pPr>
        <w:sectPr w:rsidR="00415D62" w:rsidSect="00CF0829">
          <w:pgSz w:w="12240" w:h="15840"/>
          <w:pgMar w:top="1440" w:right="1200" w:bottom="1440" w:left="1440" w:header="360" w:footer="360" w:gutter="0"/>
          <w:cols w:space="720"/>
          <w:docGrid w:linePitch="360"/>
        </w:sectPr>
      </w:pPr>
    </w:p>
    <w:p w:rsidR="00415D62" w:rsidRDefault="00415D62" w:rsidP="00415D62">
      <w:pPr>
        <w:pStyle w:val="Heading1"/>
        <w:jc w:val="center"/>
        <w:rPr>
          <w:rFonts w:ascii="Calibri" w:hAnsi="Calibri" w:cs="Calibri"/>
          <w:sz w:val="28"/>
          <w:szCs w:val="28"/>
        </w:rPr>
      </w:pPr>
      <w:bookmarkStart w:id="423" w:name="_Toc341694790"/>
      <w:bookmarkStart w:id="424" w:name="_Toc378587195"/>
      <w:r>
        <w:rPr>
          <w:rFonts w:ascii="Calibri" w:hAnsi="Calibri" w:cs="Calibri"/>
          <w:sz w:val="28"/>
          <w:szCs w:val="28"/>
        </w:rPr>
        <w:lastRenderedPageBreak/>
        <w:t xml:space="preserve">Attachment E – Auction </w:t>
      </w:r>
      <w:r w:rsidR="00FD2C79">
        <w:rPr>
          <w:rFonts w:ascii="Calibri" w:hAnsi="Calibri" w:cs="Calibri"/>
          <w:sz w:val="28"/>
          <w:szCs w:val="28"/>
        </w:rPr>
        <w:t>Regularity</w:t>
      </w:r>
      <w:r>
        <w:rPr>
          <w:rFonts w:ascii="Calibri" w:hAnsi="Calibri" w:cs="Calibri"/>
          <w:sz w:val="28"/>
          <w:szCs w:val="28"/>
        </w:rPr>
        <w:t xml:space="preserve"> Response Form</w:t>
      </w:r>
      <w:bookmarkEnd w:id="423"/>
      <w:bookmarkEnd w:id="424"/>
    </w:p>
    <w:p w:rsidR="00415D62" w:rsidRDefault="00415D62" w:rsidP="00415D62">
      <w:r>
        <w:t xml:space="preserve">This form is for the Auction Frequency requirement in </w:t>
      </w:r>
      <w:r w:rsidR="00BD5921">
        <w:t xml:space="preserve">Modules 1 and 2, </w:t>
      </w:r>
      <w:r w:rsidRPr="000408B7">
        <w:rPr>
          <w:b/>
        </w:rPr>
        <w:t xml:space="preserve">Section IV. </w:t>
      </w:r>
      <w:proofErr w:type="gramStart"/>
      <w:r w:rsidRPr="000408B7">
        <w:rPr>
          <w:b/>
        </w:rPr>
        <w:t>B</w:t>
      </w:r>
      <w:r>
        <w:t xml:space="preserve"> of the RFP.</w:t>
      </w:r>
      <w:proofErr w:type="gramEnd"/>
    </w:p>
    <w:p w:rsidR="00415D62" w:rsidRDefault="00415D62" w:rsidP="00FD2C79">
      <w:pPr>
        <w:jc w:val="both"/>
      </w:pPr>
      <w:r>
        <w:t xml:space="preserve">The Bidder must provide the schedule of auctions held for the period </w:t>
      </w:r>
      <w:r w:rsidR="00FD2C79">
        <w:t>December</w:t>
      </w:r>
      <w:r>
        <w:t xml:space="preserve"> 1, 201</w:t>
      </w:r>
      <w:r w:rsidR="00FD2C79">
        <w:t>2</w:t>
      </w:r>
      <w:r>
        <w:t xml:space="preserve"> through </w:t>
      </w:r>
      <w:proofErr w:type="gramStart"/>
      <w:r w:rsidR="00FD2C79">
        <w:t xml:space="preserve">November </w:t>
      </w:r>
      <w:r>
        <w:t xml:space="preserve"> 3</w:t>
      </w:r>
      <w:r w:rsidR="00FD2C79">
        <w:t>0</w:t>
      </w:r>
      <w:proofErr w:type="gramEnd"/>
      <w:r>
        <w:t>, 2012.</w:t>
      </w:r>
    </w:p>
    <w:p w:rsidR="00415D62" w:rsidRDefault="00415D62" w:rsidP="00415D62">
      <w:pPr>
        <w:sectPr w:rsidR="00415D62" w:rsidSect="00CF0829">
          <w:pgSz w:w="12240" w:h="15840"/>
          <w:pgMar w:top="1440" w:right="1200" w:bottom="1440" w:left="1440" w:header="360" w:footer="360" w:gutter="0"/>
          <w:cols w:space="720"/>
          <w:docGrid w:linePitch="360"/>
        </w:sectPr>
      </w:pPr>
    </w:p>
    <w:p w:rsidR="00415D62" w:rsidRDefault="00415D62" w:rsidP="00415D62">
      <w:pPr>
        <w:pStyle w:val="Heading1"/>
        <w:jc w:val="center"/>
        <w:rPr>
          <w:rFonts w:ascii="Calibri" w:hAnsi="Calibri" w:cs="Calibri"/>
          <w:sz w:val="28"/>
          <w:szCs w:val="28"/>
        </w:rPr>
      </w:pPr>
      <w:bookmarkStart w:id="425" w:name="_Toc341694791"/>
      <w:bookmarkStart w:id="426" w:name="_Toc378587196"/>
      <w:r>
        <w:rPr>
          <w:rFonts w:ascii="Calibri" w:hAnsi="Calibri" w:cs="Calibri"/>
          <w:sz w:val="28"/>
          <w:szCs w:val="28"/>
        </w:rPr>
        <w:lastRenderedPageBreak/>
        <w:t>Attachment F – Web Presence Response Form</w:t>
      </w:r>
      <w:bookmarkEnd w:id="425"/>
      <w:bookmarkEnd w:id="426"/>
    </w:p>
    <w:p w:rsidR="00415D62" w:rsidRDefault="00415D62" w:rsidP="00415D62">
      <w:r>
        <w:t xml:space="preserve">This form is for the Web Presence requirement in </w:t>
      </w:r>
      <w:r w:rsidR="00BD5921">
        <w:t xml:space="preserve">Modules 1 and 2, </w:t>
      </w:r>
      <w:r w:rsidRPr="000408B7">
        <w:rPr>
          <w:b/>
        </w:rPr>
        <w:t>Section IV.C</w:t>
      </w:r>
      <w:r w:rsidR="000408B7" w:rsidRPr="000408B7">
        <w:rPr>
          <w:b/>
        </w:rPr>
        <w:t>.</w:t>
      </w:r>
      <w:r>
        <w:t xml:space="preserve"> </w:t>
      </w:r>
      <w:proofErr w:type="gramStart"/>
      <w:r>
        <w:t>of</w:t>
      </w:r>
      <w:proofErr w:type="gramEnd"/>
      <w:r>
        <w:t xml:space="preserve"> the RFP.</w:t>
      </w:r>
    </w:p>
    <w:p w:rsidR="00415D62" w:rsidRDefault="00415D62" w:rsidP="00415D62"/>
    <w:p w:rsidR="00415D62" w:rsidRDefault="00415D62" w:rsidP="00415D62">
      <w:r>
        <w:t>It is desirable that the Bidder has a Web Presence that allows for bids to be received via the web or phone during a public auction.</w:t>
      </w:r>
    </w:p>
    <w:p w:rsidR="00415D62" w:rsidRDefault="00415D62" w:rsidP="0057461A">
      <w:pPr>
        <w:numPr>
          <w:ilvl w:val="0"/>
          <w:numId w:val="102"/>
        </w:numPr>
      </w:pPr>
      <w:r>
        <w:t>Does the Bidder have a web presence?  If yes, please supply web address.</w:t>
      </w:r>
    </w:p>
    <w:p w:rsidR="00415D62" w:rsidRDefault="008E67D8" w:rsidP="00415D62">
      <w:pPr>
        <w:ind w:left="720"/>
      </w:pPr>
      <w:r>
        <w:fldChar w:fldCharType="begin">
          <w:ffData>
            <w:name w:val="Check37"/>
            <w:enabled/>
            <w:calcOnExit w:val="0"/>
            <w:checkBox>
              <w:sizeAuto/>
              <w:default w:val="0"/>
            </w:checkBox>
          </w:ffData>
        </w:fldChar>
      </w:r>
      <w:bookmarkStart w:id="427" w:name="Check37"/>
      <w:r w:rsidR="00415D62">
        <w:instrText xml:space="preserve"> FORMCHECKBOX </w:instrText>
      </w:r>
      <w:r w:rsidR="00F3594F">
        <w:fldChar w:fldCharType="separate"/>
      </w:r>
      <w:r>
        <w:fldChar w:fldCharType="end"/>
      </w:r>
      <w:bookmarkEnd w:id="427"/>
      <w:r w:rsidR="00415D62">
        <w:t xml:space="preserve"> Yes _______________________________________   </w:t>
      </w:r>
      <w:r>
        <w:fldChar w:fldCharType="begin">
          <w:ffData>
            <w:name w:val="Check38"/>
            <w:enabled/>
            <w:calcOnExit w:val="0"/>
            <w:checkBox>
              <w:sizeAuto/>
              <w:default w:val="0"/>
            </w:checkBox>
          </w:ffData>
        </w:fldChar>
      </w:r>
      <w:bookmarkStart w:id="428" w:name="Check38"/>
      <w:r w:rsidR="00415D62">
        <w:instrText xml:space="preserve"> FORMCHECKBOX </w:instrText>
      </w:r>
      <w:r w:rsidR="00F3594F">
        <w:fldChar w:fldCharType="separate"/>
      </w:r>
      <w:r>
        <w:fldChar w:fldCharType="end"/>
      </w:r>
      <w:bookmarkEnd w:id="428"/>
      <w:r w:rsidR="00415D62">
        <w:t xml:space="preserve">  No</w:t>
      </w:r>
    </w:p>
    <w:p w:rsidR="00415D62" w:rsidRDefault="00415D62" w:rsidP="0057461A">
      <w:pPr>
        <w:numPr>
          <w:ilvl w:val="0"/>
          <w:numId w:val="102"/>
        </w:numPr>
      </w:pPr>
      <w:r>
        <w:t xml:space="preserve">Can bids be submitted via the web during an auction?  </w:t>
      </w:r>
    </w:p>
    <w:p w:rsidR="00415D62" w:rsidRDefault="00415D62" w:rsidP="00415D62">
      <w:pPr>
        <w:ind w:left="720"/>
      </w:pPr>
      <w:r>
        <w:t xml:space="preserve">  </w:t>
      </w:r>
      <w:r w:rsidR="008E67D8">
        <w:fldChar w:fldCharType="begin">
          <w:ffData>
            <w:name w:val="Check37"/>
            <w:enabled/>
            <w:calcOnExit w:val="0"/>
            <w:checkBox>
              <w:sizeAuto/>
              <w:default w:val="0"/>
            </w:checkBox>
          </w:ffData>
        </w:fldChar>
      </w:r>
      <w:r>
        <w:instrText xml:space="preserve"> FORMCHECKBOX </w:instrText>
      </w:r>
      <w:r w:rsidR="00F3594F">
        <w:fldChar w:fldCharType="separate"/>
      </w:r>
      <w:r w:rsidR="008E67D8">
        <w:fldChar w:fldCharType="end"/>
      </w:r>
      <w:r>
        <w:t xml:space="preserve"> Yes  </w:t>
      </w:r>
      <w:r w:rsidR="008E67D8">
        <w:fldChar w:fldCharType="begin">
          <w:ffData>
            <w:name w:val="Check38"/>
            <w:enabled/>
            <w:calcOnExit w:val="0"/>
            <w:checkBox>
              <w:sizeAuto/>
              <w:default w:val="0"/>
            </w:checkBox>
          </w:ffData>
        </w:fldChar>
      </w:r>
      <w:r>
        <w:instrText xml:space="preserve"> FORMCHECKBOX </w:instrText>
      </w:r>
      <w:r w:rsidR="00F3594F">
        <w:fldChar w:fldCharType="separate"/>
      </w:r>
      <w:r w:rsidR="008E67D8">
        <w:fldChar w:fldCharType="end"/>
      </w:r>
      <w:r>
        <w:t xml:space="preserve">  No</w:t>
      </w:r>
    </w:p>
    <w:p w:rsidR="00415D62" w:rsidRDefault="00415D62" w:rsidP="0057461A">
      <w:pPr>
        <w:numPr>
          <w:ilvl w:val="0"/>
          <w:numId w:val="102"/>
        </w:numPr>
      </w:pPr>
      <w:r>
        <w:t xml:space="preserve">Can bids be submitted via phone during an auction?    </w:t>
      </w:r>
    </w:p>
    <w:p w:rsidR="00415D62" w:rsidRDefault="008E67D8" w:rsidP="00415D62">
      <w:pPr>
        <w:ind w:left="720"/>
      </w:pPr>
      <w:r>
        <w:fldChar w:fldCharType="begin">
          <w:ffData>
            <w:name w:val="Check37"/>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Yes  </w:t>
      </w:r>
      <w:r>
        <w:fldChar w:fldCharType="begin">
          <w:ffData>
            <w:name w:val="Check38"/>
            <w:enabled/>
            <w:calcOnExit w:val="0"/>
            <w:checkBox>
              <w:sizeAuto/>
              <w:default w:val="0"/>
            </w:checkBox>
          </w:ffData>
        </w:fldChar>
      </w:r>
      <w:r w:rsidR="00415D62">
        <w:instrText xml:space="preserve"> FORMCHECKBOX </w:instrText>
      </w:r>
      <w:r w:rsidR="00F3594F">
        <w:fldChar w:fldCharType="separate"/>
      </w:r>
      <w:r>
        <w:fldChar w:fldCharType="end"/>
      </w:r>
      <w:r w:rsidR="00415D62">
        <w:t xml:space="preserve">  No</w:t>
      </w:r>
    </w:p>
    <w:p w:rsidR="00415D62" w:rsidRDefault="00415D62" w:rsidP="00415D62">
      <w:r>
        <w:t>If yes to questions 2 and/or 3 above, please provide a description of the process for accepting bids via the web and/or phone during an auction.</w:t>
      </w:r>
    </w:p>
    <w:p w:rsidR="00415D62" w:rsidRDefault="00415D62" w:rsidP="00415D62">
      <w:pPr>
        <w:sectPr w:rsidR="00415D62" w:rsidSect="00CF0829">
          <w:pgSz w:w="12240" w:h="15840"/>
          <w:pgMar w:top="1440" w:right="1200" w:bottom="1440" w:left="1440" w:header="360" w:footer="360" w:gutter="0"/>
          <w:cols w:space="720"/>
          <w:docGrid w:linePitch="360"/>
        </w:sectPr>
      </w:pPr>
    </w:p>
    <w:p w:rsidR="00415D62" w:rsidRDefault="00415D62" w:rsidP="00415D62">
      <w:pPr>
        <w:pStyle w:val="Heading1"/>
        <w:jc w:val="center"/>
        <w:rPr>
          <w:rFonts w:ascii="Calibri" w:hAnsi="Calibri" w:cs="Calibri"/>
          <w:sz w:val="28"/>
          <w:szCs w:val="28"/>
        </w:rPr>
      </w:pPr>
      <w:bookmarkStart w:id="429" w:name="_Toc341694792"/>
      <w:bookmarkStart w:id="430" w:name="_Toc378587197"/>
      <w:r>
        <w:rPr>
          <w:rFonts w:ascii="Calibri" w:hAnsi="Calibri" w:cs="Calibri"/>
          <w:sz w:val="28"/>
          <w:szCs w:val="28"/>
        </w:rPr>
        <w:lastRenderedPageBreak/>
        <w:t>Attachment G – Property Inventory System</w:t>
      </w:r>
      <w:bookmarkEnd w:id="429"/>
      <w:bookmarkEnd w:id="430"/>
    </w:p>
    <w:p w:rsidR="00BD5921" w:rsidRDefault="00BD5921" w:rsidP="00415D62">
      <w:pPr>
        <w:jc w:val="both"/>
      </w:pPr>
      <w:r>
        <w:t>This form is for the Property Inventory System requirement in Modules 1</w:t>
      </w:r>
      <w:r w:rsidR="003E2336">
        <w:t xml:space="preserve"> </w:t>
      </w:r>
      <w:r w:rsidR="003E2336" w:rsidRPr="003E2336">
        <w:rPr>
          <w:b/>
        </w:rPr>
        <w:t>Section IV.D</w:t>
      </w:r>
      <w:r w:rsidR="003E2336">
        <w:t>,</w:t>
      </w:r>
      <w:r>
        <w:t xml:space="preserve"> and </w:t>
      </w:r>
      <w:r w:rsidR="003E2336">
        <w:t xml:space="preserve">Module </w:t>
      </w:r>
      <w:r>
        <w:t xml:space="preserve">2, </w:t>
      </w:r>
      <w:r w:rsidRPr="00BD5921">
        <w:rPr>
          <w:b/>
        </w:rPr>
        <w:t>Section IV</w:t>
      </w:r>
      <w:r w:rsidR="003E2336">
        <w:rPr>
          <w:b/>
        </w:rPr>
        <w:t>.C</w:t>
      </w:r>
      <w:r>
        <w:t xml:space="preserve"> of the RFP.</w:t>
      </w:r>
    </w:p>
    <w:p w:rsidR="00415D62" w:rsidRDefault="00BD5921" w:rsidP="00415D62">
      <w:pPr>
        <w:jc w:val="both"/>
      </w:pPr>
      <w:r>
        <w:t xml:space="preserve">The Bidder must document it has a system in place, or the </w:t>
      </w:r>
      <w:r w:rsidR="000408B7">
        <w:t xml:space="preserve">capability to develop, operate and maintain a property inventory system which will track all items from </w:t>
      </w:r>
      <w:r>
        <w:t>assignment by the Department</w:t>
      </w:r>
      <w:r w:rsidR="000408B7">
        <w:t xml:space="preserve">, </w:t>
      </w:r>
      <w:r>
        <w:t xml:space="preserve">through </w:t>
      </w:r>
      <w:r w:rsidR="000408B7">
        <w:t>receipt of asset by winning bidder, collection of funds for purchase and confirmation of receipt of goods.</w:t>
      </w:r>
    </w:p>
    <w:p w:rsidR="00415D62" w:rsidRDefault="00415D62" w:rsidP="00415D62">
      <w:pPr>
        <w:jc w:val="both"/>
      </w:pPr>
      <w:r>
        <w:t>Please indicate if property inventory system is currently in place or will be developed.</w:t>
      </w:r>
    </w:p>
    <w:p w:rsidR="00415D62" w:rsidRDefault="008E67D8" w:rsidP="00415D62">
      <w:pPr>
        <w:jc w:val="both"/>
      </w:pPr>
      <w:r>
        <w:fldChar w:fldCharType="begin">
          <w:ffData>
            <w:name w:val="Check39"/>
            <w:enabled/>
            <w:calcOnExit w:val="0"/>
            <w:checkBox>
              <w:sizeAuto/>
              <w:default w:val="0"/>
            </w:checkBox>
          </w:ffData>
        </w:fldChar>
      </w:r>
      <w:bookmarkStart w:id="431" w:name="Check39"/>
      <w:r w:rsidR="00415D62">
        <w:instrText xml:space="preserve"> FORMCHECKBOX </w:instrText>
      </w:r>
      <w:r w:rsidR="00F3594F">
        <w:fldChar w:fldCharType="separate"/>
      </w:r>
      <w:r>
        <w:fldChar w:fldCharType="end"/>
      </w:r>
      <w:bookmarkEnd w:id="431"/>
      <w:r w:rsidR="00415D62">
        <w:t xml:space="preserve">  Currently in place    </w:t>
      </w:r>
      <w:r>
        <w:fldChar w:fldCharType="begin">
          <w:ffData>
            <w:name w:val="Check40"/>
            <w:enabled/>
            <w:calcOnExit w:val="0"/>
            <w:checkBox>
              <w:sizeAuto/>
              <w:default w:val="0"/>
            </w:checkBox>
          </w:ffData>
        </w:fldChar>
      </w:r>
      <w:bookmarkStart w:id="432" w:name="Check40"/>
      <w:r w:rsidR="00415D62">
        <w:instrText xml:space="preserve"> FORMCHECKBOX </w:instrText>
      </w:r>
      <w:r w:rsidR="00F3594F">
        <w:fldChar w:fldCharType="separate"/>
      </w:r>
      <w:r>
        <w:fldChar w:fldCharType="end"/>
      </w:r>
      <w:bookmarkEnd w:id="432"/>
      <w:r w:rsidR="00415D62">
        <w:t xml:space="preserve">  </w:t>
      </w:r>
      <w:proofErr w:type="gramStart"/>
      <w:r w:rsidR="00415D62">
        <w:t>To</w:t>
      </w:r>
      <w:proofErr w:type="gramEnd"/>
      <w:r w:rsidR="00415D62">
        <w:t xml:space="preserve"> be developed</w:t>
      </w:r>
    </w:p>
    <w:p w:rsidR="00415D62" w:rsidRDefault="00415D62" w:rsidP="00415D62">
      <w:pPr>
        <w:jc w:val="both"/>
      </w:pPr>
      <w:r>
        <w:t xml:space="preserve">Provide a description of the current system or the system to be developed.  </w:t>
      </w:r>
      <w:r w:rsidR="008E67D8">
        <w:fldChar w:fldCharType="begin">
          <w:ffData>
            <w:name w:val="Text144"/>
            <w:enabled/>
            <w:calcOnExit w:val="0"/>
            <w:textInput/>
          </w:ffData>
        </w:fldChar>
      </w:r>
      <w:bookmarkStart w:id="433" w:name="Text144"/>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433"/>
    </w:p>
    <w:p w:rsidR="00415D62" w:rsidRDefault="00415D62" w:rsidP="00415D62">
      <w:pPr>
        <w:jc w:val="both"/>
      </w:pPr>
    </w:p>
    <w:p w:rsidR="00415D62" w:rsidRDefault="00415D62" w:rsidP="00415D62">
      <w:pPr>
        <w:jc w:val="both"/>
        <w:sectPr w:rsidR="00415D62" w:rsidSect="00CF0829">
          <w:pgSz w:w="12240" w:h="15840"/>
          <w:pgMar w:top="1440" w:right="1200" w:bottom="1440" w:left="1440" w:header="360" w:footer="360" w:gutter="0"/>
          <w:cols w:space="720"/>
          <w:docGrid w:linePitch="360"/>
        </w:sectPr>
      </w:pPr>
    </w:p>
    <w:p w:rsidR="00415D62" w:rsidRDefault="00415D62" w:rsidP="00415D62">
      <w:pPr>
        <w:pStyle w:val="Heading1"/>
        <w:jc w:val="center"/>
        <w:rPr>
          <w:rFonts w:ascii="Calibri" w:hAnsi="Calibri" w:cs="Calibri"/>
          <w:sz w:val="28"/>
          <w:szCs w:val="28"/>
        </w:rPr>
      </w:pPr>
      <w:bookmarkStart w:id="434" w:name="_Toc341694793"/>
      <w:bookmarkStart w:id="435" w:name="_Toc378587198"/>
      <w:r>
        <w:rPr>
          <w:rFonts w:ascii="Calibri" w:hAnsi="Calibri" w:cs="Calibri"/>
          <w:sz w:val="28"/>
          <w:szCs w:val="28"/>
        </w:rPr>
        <w:lastRenderedPageBreak/>
        <w:t>Attachment H – Other Services Response Form</w:t>
      </w:r>
      <w:bookmarkEnd w:id="434"/>
      <w:bookmarkEnd w:id="435"/>
    </w:p>
    <w:p w:rsidR="000408B7" w:rsidRDefault="000408B7" w:rsidP="00415D62">
      <w:pPr>
        <w:jc w:val="both"/>
      </w:pPr>
      <w:r>
        <w:t>This form is for the Other Services requirement</w:t>
      </w:r>
      <w:r w:rsidR="007E039D">
        <w:t>s</w:t>
      </w:r>
      <w:r>
        <w:t xml:space="preserve"> in</w:t>
      </w:r>
      <w:r w:rsidR="007E039D">
        <w:t xml:space="preserve"> Module 1,</w:t>
      </w:r>
      <w:r>
        <w:t xml:space="preserve"> </w:t>
      </w:r>
      <w:r w:rsidRPr="000408B7">
        <w:rPr>
          <w:b/>
        </w:rPr>
        <w:t>Section IV.E</w:t>
      </w:r>
      <w:r>
        <w:t>.</w:t>
      </w:r>
      <w:r w:rsidR="007E039D">
        <w:t xml:space="preserve"> </w:t>
      </w:r>
      <w:proofErr w:type="gramStart"/>
      <w:r w:rsidR="007E039D">
        <w:t>and</w:t>
      </w:r>
      <w:proofErr w:type="gramEnd"/>
      <w:r w:rsidR="007E039D">
        <w:t xml:space="preserve"> Module 2, </w:t>
      </w:r>
      <w:r w:rsidR="007E039D" w:rsidRPr="007E039D">
        <w:rPr>
          <w:b/>
        </w:rPr>
        <w:t>Section IV.D</w:t>
      </w:r>
      <w:r w:rsidR="007E039D">
        <w:t>.</w:t>
      </w:r>
    </w:p>
    <w:p w:rsidR="006424B0" w:rsidRPr="006424B0" w:rsidRDefault="006424B0" w:rsidP="00415D62">
      <w:pPr>
        <w:jc w:val="both"/>
        <w:rPr>
          <w:b/>
          <w:sz w:val="28"/>
          <w:szCs w:val="28"/>
        </w:rPr>
      </w:pPr>
      <w:r w:rsidRPr="006424B0">
        <w:rPr>
          <w:b/>
          <w:sz w:val="28"/>
          <w:szCs w:val="28"/>
        </w:rPr>
        <w:t xml:space="preserve">Module 1 – Storage and Auction Services </w:t>
      </w:r>
      <w:r>
        <w:rPr>
          <w:b/>
          <w:sz w:val="28"/>
          <w:szCs w:val="28"/>
        </w:rPr>
        <w:t>for</w:t>
      </w:r>
      <w:r w:rsidRPr="006424B0">
        <w:rPr>
          <w:b/>
          <w:sz w:val="28"/>
          <w:szCs w:val="28"/>
        </w:rPr>
        <w:t xml:space="preserve"> Seized Vehicles</w:t>
      </w:r>
    </w:p>
    <w:p w:rsidR="00415D62" w:rsidRDefault="00415D62" w:rsidP="00415D62">
      <w:pPr>
        <w:jc w:val="both"/>
      </w:pPr>
      <w:r>
        <w:t>The Department may require additional services in response to this RFP, such as vehicle condition report, vehicle preparation for auction, inflation of tires, charging/replacement of batteries, duplicate keys, advertising, etc.</w:t>
      </w:r>
    </w:p>
    <w:p w:rsidR="00415D62" w:rsidRDefault="00415D62" w:rsidP="00415D62">
      <w:pPr>
        <w:jc w:val="both"/>
      </w:pPr>
      <w:r>
        <w:t>By signature below, the Bidder affirms they will provide services such as a vehicle condition report</w:t>
      </w:r>
      <w:r w:rsidR="00CE0D75">
        <w:t xml:space="preserve"> (Module 1 only)</w:t>
      </w:r>
      <w:r>
        <w:t>, appraised auction value, advertising and replacement keys</w:t>
      </w:r>
      <w:r w:rsidR="00CE0D75">
        <w:t xml:space="preserve"> (Module 1 only)</w:t>
      </w:r>
      <w:r>
        <w:t xml:space="preserve"> necessary to auction the asset.</w:t>
      </w:r>
    </w:p>
    <w:p w:rsidR="00415D62" w:rsidRDefault="00CE0D75" w:rsidP="00415D62">
      <w:pPr>
        <w:jc w:val="both"/>
      </w:pPr>
      <w:r>
        <w:t>For Module 1, i</w:t>
      </w:r>
      <w:r w:rsidR="00415D62">
        <w:t>t is desirable that the Bidder also provide services such as vehicle preparation, filling of tires, charging/replacing batteries.  Please indicate below if these services are available.</w:t>
      </w:r>
    </w:p>
    <w:p w:rsidR="00415D62" w:rsidRDefault="00415D62" w:rsidP="00415D62">
      <w:pPr>
        <w:jc w:val="both"/>
      </w:pPr>
      <w:r>
        <w:tab/>
        <w:t>Vehicle Preparation</w:t>
      </w:r>
      <w:r>
        <w:tab/>
      </w:r>
      <w:r>
        <w:tab/>
      </w:r>
      <w:r>
        <w:tab/>
      </w:r>
      <w:r w:rsidR="008E67D8">
        <w:fldChar w:fldCharType="begin">
          <w:ffData>
            <w:name w:val="Check40"/>
            <w:enabled/>
            <w:calcOnExit w:val="0"/>
            <w:checkBox>
              <w:sizeAuto/>
              <w:default w:val="0"/>
            </w:checkBox>
          </w:ffData>
        </w:fldChar>
      </w:r>
      <w:r>
        <w:instrText xml:space="preserve"> FORMCHECKBOX </w:instrText>
      </w:r>
      <w:r w:rsidR="00F3594F">
        <w:fldChar w:fldCharType="separate"/>
      </w:r>
      <w:r w:rsidR="008E67D8">
        <w:fldChar w:fldCharType="end"/>
      </w:r>
      <w:r>
        <w:t xml:space="preserve"> Yes    </w:t>
      </w:r>
      <w:r w:rsidR="008E67D8">
        <w:fldChar w:fldCharType="begin">
          <w:ffData>
            <w:name w:val="Check40"/>
            <w:enabled/>
            <w:calcOnExit w:val="0"/>
            <w:checkBox>
              <w:sizeAuto/>
              <w:default w:val="0"/>
            </w:checkBox>
          </w:ffData>
        </w:fldChar>
      </w:r>
      <w:r>
        <w:instrText xml:space="preserve"> FORMCHECKBOX </w:instrText>
      </w:r>
      <w:r w:rsidR="00F3594F">
        <w:fldChar w:fldCharType="separate"/>
      </w:r>
      <w:r w:rsidR="008E67D8">
        <w:fldChar w:fldCharType="end"/>
      </w:r>
      <w:r>
        <w:t xml:space="preserve">  No</w:t>
      </w:r>
    </w:p>
    <w:p w:rsidR="00415D62" w:rsidRDefault="00415D62" w:rsidP="00415D62">
      <w:pPr>
        <w:jc w:val="both"/>
      </w:pPr>
      <w:r>
        <w:tab/>
        <w:t>Filling tires</w:t>
      </w:r>
      <w:r>
        <w:tab/>
      </w:r>
      <w:r>
        <w:tab/>
      </w:r>
      <w:r>
        <w:tab/>
      </w:r>
      <w:r>
        <w:tab/>
      </w:r>
      <w:r w:rsidR="008E67D8">
        <w:fldChar w:fldCharType="begin">
          <w:ffData>
            <w:name w:val="Check40"/>
            <w:enabled/>
            <w:calcOnExit w:val="0"/>
            <w:checkBox>
              <w:sizeAuto/>
              <w:default w:val="0"/>
            </w:checkBox>
          </w:ffData>
        </w:fldChar>
      </w:r>
      <w:r>
        <w:instrText xml:space="preserve"> FORMCHECKBOX </w:instrText>
      </w:r>
      <w:r w:rsidR="00F3594F">
        <w:fldChar w:fldCharType="separate"/>
      </w:r>
      <w:r w:rsidR="008E67D8">
        <w:fldChar w:fldCharType="end"/>
      </w:r>
      <w:r>
        <w:t xml:space="preserve"> Yes    </w:t>
      </w:r>
      <w:r w:rsidR="008E67D8">
        <w:fldChar w:fldCharType="begin">
          <w:ffData>
            <w:name w:val="Check40"/>
            <w:enabled/>
            <w:calcOnExit w:val="0"/>
            <w:checkBox>
              <w:sizeAuto/>
              <w:default w:val="0"/>
            </w:checkBox>
          </w:ffData>
        </w:fldChar>
      </w:r>
      <w:r>
        <w:instrText xml:space="preserve"> FORMCHECKBOX </w:instrText>
      </w:r>
      <w:r w:rsidR="00F3594F">
        <w:fldChar w:fldCharType="separate"/>
      </w:r>
      <w:r w:rsidR="008E67D8">
        <w:fldChar w:fldCharType="end"/>
      </w:r>
      <w:r>
        <w:t xml:space="preserve">  No</w:t>
      </w:r>
    </w:p>
    <w:p w:rsidR="00415D62" w:rsidRDefault="00415D62" w:rsidP="00415D62">
      <w:pPr>
        <w:jc w:val="both"/>
      </w:pPr>
      <w:r>
        <w:tab/>
        <w:t>Charging/Replacement of Batteries</w:t>
      </w:r>
      <w:r>
        <w:tab/>
      </w:r>
      <w:r w:rsidR="008E67D8">
        <w:fldChar w:fldCharType="begin">
          <w:ffData>
            <w:name w:val="Check40"/>
            <w:enabled/>
            <w:calcOnExit w:val="0"/>
            <w:checkBox>
              <w:sizeAuto/>
              <w:default w:val="0"/>
            </w:checkBox>
          </w:ffData>
        </w:fldChar>
      </w:r>
      <w:r>
        <w:instrText xml:space="preserve"> FORMCHECKBOX </w:instrText>
      </w:r>
      <w:r w:rsidR="00F3594F">
        <w:fldChar w:fldCharType="separate"/>
      </w:r>
      <w:r w:rsidR="008E67D8">
        <w:fldChar w:fldCharType="end"/>
      </w:r>
      <w:r>
        <w:t xml:space="preserve"> Yes    </w:t>
      </w:r>
      <w:r w:rsidR="008E67D8">
        <w:fldChar w:fldCharType="begin">
          <w:ffData>
            <w:name w:val="Check40"/>
            <w:enabled/>
            <w:calcOnExit w:val="0"/>
            <w:checkBox>
              <w:sizeAuto/>
              <w:default w:val="0"/>
            </w:checkBox>
          </w:ffData>
        </w:fldChar>
      </w:r>
      <w:r>
        <w:instrText xml:space="preserve"> FORMCHECKBOX </w:instrText>
      </w:r>
      <w:r w:rsidR="00F3594F">
        <w:fldChar w:fldCharType="separate"/>
      </w:r>
      <w:r w:rsidR="008E67D8">
        <w:fldChar w:fldCharType="end"/>
      </w:r>
      <w:r>
        <w:t xml:space="preserve">  No</w:t>
      </w:r>
    </w:p>
    <w:p w:rsidR="00415D62" w:rsidRDefault="00415D62" w:rsidP="00415D62">
      <w:pPr>
        <w:jc w:val="both"/>
      </w:pPr>
      <w:r>
        <w:t>Please describe all other services available</w:t>
      </w:r>
      <w:r w:rsidR="00514233">
        <w:t xml:space="preserve"> (price information must NOT be included in the description of services.  Pricing information must be presented on Attachment 16, Financial Response Form)</w:t>
      </w:r>
      <w:r>
        <w:t xml:space="preserve">: </w:t>
      </w:r>
    </w:p>
    <w:p w:rsidR="00514233" w:rsidRDefault="00514233" w:rsidP="00415D62">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5D62" w:rsidRDefault="006424B0" w:rsidP="00415D62">
      <w:pPr>
        <w:jc w:val="both"/>
        <w:rPr>
          <w:b/>
          <w:sz w:val="28"/>
          <w:szCs w:val="28"/>
        </w:rPr>
      </w:pPr>
      <w:r w:rsidRPr="006424B0">
        <w:rPr>
          <w:b/>
          <w:sz w:val="28"/>
          <w:szCs w:val="28"/>
        </w:rPr>
        <w:t>Module 2 – Auction Services for Seized Businesses</w:t>
      </w:r>
    </w:p>
    <w:p w:rsidR="006424B0" w:rsidRDefault="006424B0" w:rsidP="006424B0">
      <w:pPr>
        <w:jc w:val="both"/>
      </w:pPr>
      <w:r>
        <w:t xml:space="preserve">Please describe all other services available (price information must NOT be included in the description of services.  Pricing information must be presented on Attachment 16, Financial Response Form): </w:t>
      </w:r>
    </w:p>
    <w:p w:rsidR="006424B0" w:rsidRPr="006424B0" w:rsidRDefault="006424B0" w:rsidP="00415D62">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5D62" w:rsidRDefault="00415D62" w:rsidP="00415D62">
      <w:pPr>
        <w:jc w:val="both"/>
      </w:pPr>
      <w:r>
        <w:t>Signature:  ____________________________________</w:t>
      </w:r>
    </w:p>
    <w:p w:rsidR="00415D62" w:rsidRDefault="00415D62" w:rsidP="00415D62">
      <w:pPr>
        <w:jc w:val="both"/>
      </w:pPr>
      <w:r>
        <w:t xml:space="preserve">Name:  </w:t>
      </w:r>
      <w:r w:rsidR="008E67D8">
        <w:fldChar w:fldCharType="begin">
          <w:ffData>
            <w:name w:val="Text146"/>
            <w:enabled/>
            <w:calcOnExit w:val="0"/>
            <w:textInput/>
          </w:ffData>
        </w:fldChar>
      </w:r>
      <w:bookmarkStart w:id="436" w:name="Text146"/>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bookmarkEnd w:id="436"/>
    </w:p>
    <w:p w:rsidR="00415D62" w:rsidRDefault="00415D62" w:rsidP="00415D62">
      <w:pPr>
        <w:jc w:val="both"/>
      </w:pPr>
      <w:r>
        <w:t xml:space="preserve">Date:  </w:t>
      </w:r>
      <w:r w:rsidR="008E67D8">
        <w:fldChar w:fldCharType="begin">
          <w:ffData>
            <w:name w:val="Text136"/>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Text137"/>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Text138"/>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p>
    <w:p w:rsidR="00415D62" w:rsidRDefault="00415D62" w:rsidP="00415D62">
      <w:pPr>
        <w:jc w:val="both"/>
        <w:sectPr w:rsidR="00415D62" w:rsidSect="00CF0829">
          <w:pgSz w:w="12240" w:h="15840"/>
          <w:pgMar w:top="1440" w:right="1200" w:bottom="1440" w:left="1440" w:header="360" w:footer="360" w:gutter="0"/>
          <w:cols w:space="720"/>
          <w:docGrid w:linePitch="360"/>
        </w:sectPr>
      </w:pPr>
    </w:p>
    <w:p w:rsidR="00415D62" w:rsidRDefault="00415D62" w:rsidP="00415D62">
      <w:pPr>
        <w:pStyle w:val="Heading1"/>
        <w:jc w:val="center"/>
        <w:rPr>
          <w:rFonts w:ascii="Calibri" w:hAnsi="Calibri" w:cs="Calibri"/>
          <w:sz w:val="28"/>
          <w:szCs w:val="28"/>
        </w:rPr>
      </w:pPr>
      <w:bookmarkStart w:id="437" w:name="_Toc341694794"/>
      <w:bookmarkStart w:id="438" w:name="_Toc378587199"/>
      <w:r>
        <w:rPr>
          <w:rFonts w:ascii="Calibri" w:hAnsi="Calibri" w:cs="Calibri"/>
          <w:sz w:val="28"/>
          <w:szCs w:val="28"/>
        </w:rPr>
        <w:lastRenderedPageBreak/>
        <w:t>Attachment I – Reference Response Form</w:t>
      </w:r>
      <w:bookmarkEnd w:id="437"/>
      <w:bookmarkEnd w:id="438"/>
    </w:p>
    <w:p w:rsidR="00415D62" w:rsidRPr="00791161" w:rsidRDefault="00CE0D75" w:rsidP="00415D62">
      <w:r>
        <w:t xml:space="preserve">This form is for the References requirements in Module 1, </w:t>
      </w:r>
      <w:r w:rsidRPr="00CE0D75">
        <w:rPr>
          <w:b/>
        </w:rPr>
        <w:t>Section IV.F</w:t>
      </w:r>
      <w:r>
        <w:t xml:space="preserve">. </w:t>
      </w:r>
      <w:proofErr w:type="gramStart"/>
      <w:r>
        <w:t>and</w:t>
      </w:r>
      <w:proofErr w:type="gramEnd"/>
      <w:r>
        <w:t xml:space="preserve"> Module 2, </w:t>
      </w:r>
      <w:r w:rsidRPr="00CE0D75">
        <w:rPr>
          <w:b/>
        </w:rPr>
        <w:t>Section IV.E</w:t>
      </w:r>
      <w:r>
        <w:t>.</w:t>
      </w:r>
    </w:p>
    <w:p w:rsidR="00415D62" w:rsidRDefault="00415D62" w:rsidP="003E2336">
      <w:pPr>
        <w:jc w:val="both"/>
      </w:pPr>
      <w:r>
        <w:t xml:space="preserve">The Bidder </w:t>
      </w:r>
      <w:r w:rsidR="003E2336">
        <w:t>should</w:t>
      </w:r>
      <w:r>
        <w:t xml:space="preserve"> provide three (3) references for contracts that are similar in scope to the services requested in this RFP.</w:t>
      </w:r>
    </w:p>
    <w:p w:rsidR="00B518D0" w:rsidRDefault="00B518D0" w:rsidP="00B518D0">
      <w:pPr>
        <w:jc w:val="both"/>
      </w:pPr>
      <w:r>
        <w:t>A maximum of two (2) alternate references may also be provided in the event an original reference cannot be contacted.  Alternate references must be identified as such.</w:t>
      </w:r>
    </w:p>
    <w:p w:rsidR="00B518D0" w:rsidRDefault="00B518D0" w:rsidP="003E2336">
      <w:pPr>
        <w:jc w:val="both"/>
      </w:pPr>
      <w:r w:rsidRPr="003E224D">
        <w:t>If DTF is unable to contact or obtain information from any reference, the Bidder will be provided one opportunity, with a deadline, to assist in obtaining cooperation from those client references who have not responded.</w:t>
      </w:r>
    </w:p>
    <w:p w:rsidR="00415D62" w:rsidRPr="00D44572" w:rsidRDefault="00415D62" w:rsidP="00415D62">
      <w:pPr>
        <w:rPr>
          <w:b/>
          <w:sz w:val="28"/>
          <w:szCs w:val="28"/>
        </w:rPr>
      </w:pPr>
      <w:r w:rsidRPr="00D44572">
        <w:rPr>
          <w:b/>
          <w:sz w:val="28"/>
          <w:szCs w:val="28"/>
        </w:rPr>
        <w:t xml:space="preserve">Contract </w:t>
      </w:r>
      <w:r>
        <w:rPr>
          <w:b/>
          <w:sz w:val="28"/>
          <w:szCs w:val="28"/>
        </w:rPr>
        <w:t>1</w:t>
      </w:r>
      <w:r w:rsidRPr="00D44572">
        <w:rPr>
          <w:b/>
          <w:sz w:val="28"/>
          <w:szCs w:val="28"/>
        </w:rPr>
        <w:t>:</w:t>
      </w:r>
    </w:p>
    <w:p w:rsidR="00415D62" w:rsidRDefault="00415D62" w:rsidP="00415D62">
      <w:r>
        <w:t xml:space="preserve">Client Name:  </w:t>
      </w:r>
      <w:r w:rsidR="008E67D8">
        <w:fldChar w:fldCharType="begin">
          <w:ffData>
            <w:name w:val="Text147"/>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Client address:  </w:t>
      </w:r>
      <w:r w:rsidR="008E67D8">
        <w:fldChar w:fldCharType="begin">
          <w:ffData>
            <w:name w:val="Text148"/>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Contract Start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r>
        <w:rPr>
          <w:noProof/>
        </w:rPr>
        <w:tab/>
        <w:t xml:space="preserve">Contract End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p>
    <w:p w:rsidR="00415D62" w:rsidRDefault="00415D62" w:rsidP="00415D62">
      <w:r>
        <w:t xml:space="preserve">Type of Entity:   </w:t>
      </w:r>
      <w:r w:rsidR="008E67D8">
        <w:fldChar w:fldCharType="begin">
          <w:ffData>
            <w:name w:val="Check43"/>
            <w:enabled/>
            <w:calcOnExit w:val="0"/>
            <w:checkBox>
              <w:sizeAuto/>
              <w:default w:val="0"/>
            </w:checkBox>
          </w:ffData>
        </w:fldChar>
      </w:r>
      <w:r>
        <w:instrText xml:space="preserve"> FORMCHECKBOX </w:instrText>
      </w:r>
      <w:r w:rsidR="00F3594F">
        <w:fldChar w:fldCharType="separate"/>
      </w:r>
      <w:r w:rsidR="008E67D8">
        <w:fldChar w:fldCharType="end"/>
      </w:r>
      <w:r>
        <w:t xml:space="preserve">  Government Entity     </w:t>
      </w:r>
      <w:r w:rsidR="008E67D8">
        <w:fldChar w:fldCharType="begin">
          <w:ffData>
            <w:name w:val="Check44"/>
            <w:enabled/>
            <w:calcOnExit w:val="0"/>
            <w:checkBox>
              <w:sizeAuto/>
              <w:default w:val="0"/>
            </w:checkBox>
          </w:ffData>
        </w:fldChar>
      </w:r>
      <w:r>
        <w:instrText xml:space="preserve"> FORMCHECKBOX </w:instrText>
      </w:r>
      <w:r w:rsidR="00F3594F">
        <w:fldChar w:fldCharType="separate"/>
      </w:r>
      <w:r w:rsidR="008E67D8">
        <w:fldChar w:fldCharType="end"/>
      </w:r>
      <w:r>
        <w:t xml:space="preserve"> Other</w:t>
      </w:r>
    </w:p>
    <w:p w:rsidR="00415D62" w:rsidRDefault="00415D62" w:rsidP="00415D62">
      <w:r>
        <w:t xml:space="preserve">Type of Services Provided:  </w:t>
      </w:r>
      <w:r w:rsidR="008E67D8">
        <w:fldChar w:fldCharType="begin">
          <w:ffData>
            <w:name w:val="Check45"/>
            <w:enabled/>
            <w:calcOnExit w:val="0"/>
            <w:checkBox>
              <w:sizeAuto/>
              <w:default w:val="0"/>
            </w:checkBox>
          </w:ffData>
        </w:fldChar>
      </w:r>
      <w:r>
        <w:instrText xml:space="preserve"> FORMCHECKBOX </w:instrText>
      </w:r>
      <w:r w:rsidR="00F3594F">
        <w:fldChar w:fldCharType="separate"/>
      </w:r>
      <w:r w:rsidR="008E67D8">
        <w:fldChar w:fldCharType="end"/>
      </w:r>
      <w:r>
        <w:t xml:space="preserve">  Storage     </w:t>
      </w:r>
      <w:r w:rsidR="008E67D8">
        <w:fldChar w:fldCharType="begin">
          <w:ffData>
            <w:name w:val="Check46"/>
            <w:enabled/>
            <w:calcOnExit w:val="0"/>
            <w:checkBox>
              <w:sizeAuto/>
              <w:default w:val="0"/>
            </w:checkBox>
          </w:ffData>
        </w:fldChar>
      </w:r>
      <w:r>
        <w:instrText xml:space="preserve"> FORMCHECKBOX </w:instrText>
      </w:r>
      <w:r w:rsidR="00F3594F">
        <w:fldChar w:fldCharType="separate"/>
      </w:r>
      <w:r w:rsidR="008E67D8">
        <w:fldChar w:fldCharType="end"/>
      </w:r>
      <w:r>
        <w:t xml:space="preserve">  Auction</w:t>
      </w:r>
    </w:p>
    <w:p w:rsidR="00415D62" w:rsidRDefault="00415D62" w:rsidP="00415D62">
      <w:r>
        <w:t xml:space="preserve">Average annual volume stored: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r>
        <w:t xml:space="preserve">  Average annual volume auctioned: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Pr="00D44572" w:rsidRDefault="00415D62" w:rsidP="00415D62">
      <w:pPr>
        <w:rPr>
          <w:b/>
          <w:sz w:val="28"/>
          <w:szCs w:val="28"/>
        </w:rPr>
      </w:pPr>
      <w:r w:rsidRPr="00D44572">
        <w:rPr>
          <w:b/>
          <w:sz w:val="28"/>
          <w:szCs w:val="28"/>
        </w:rPr>
        <w:t>Contract 2</w:t>
      </w:r>
    </w:p>
    <w:p w:rsidR="00415D62" w:rsidRDefault="00415D62" w:rsidP="00415D62">
      <w:r>
        <w:t xml:space="preserve">Client Name:  </w:t>
      </w:r>
      <w:r w:rsidR="008E67D8">
        <w:fldChar w:fldCharType="begin">
          <w:ffData>
            <w:name w:val="Text147"/>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Client address:  </w:t>
      </w:r>
      <w:r w:rsidR="008E67D8">
        <w:fldChar w:fldCharType="begin">
          <w:ffData>
            <w:name w:val="Text148"/>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Contract Start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r>
        <w:rPr>
          <w:noProof/>
        </w:rPr>
        <w:tab/>
        <w:t xml:space="preserve">Contract End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p>
    <w:p w:rsidR="00415D62" w:rsidRDefault="00415D62" w:rsidP="00415D62">
      <w:r>
        <w:t xml:space="preserve">Type of Entity:   </w:t>
      </w:r>
      <w:r w:rsidR="008E67D8">
        <w:fldChar w:fldCharType="begin">
          <w:ffData>
            <w:name w:val="Check43"/>
            <w:enabled/>
            <w:calcOnExit w:val="0"/>
            <w:checkBox>
              <w:sizeAuto/>
              <w:default w:val="0"/>
            </w:checkBox>
          </w:ffData>
        </w:fldChar>
      </w:r>
      <w:r>
        <w:instrText xml:space="preserve"> FORMCHECKBOX </w:instrText>
      </w:r>
      <w:r w:rsidR="00F3594F">
        <w:fldChar w:fldCharType="separate"/>
      </w:r>
      <w:r w:rsidR="008E67D8">
        <w:fldChar w:fldCharType="end"/>
      </w:r>
      <w:r>
        <w:t xml:space="preserve">  Government Entity     </w:t>
      </w:r>
      <w:r w:rsidR="008E67D8">
        <w:fldChar w:fldCharType="begin">
          <w:ffData>
            <w:name w:val="Check44"/>
            <w:enabled/>
            <w:calcOnExit w:val="0"/>
            <w:checkBox>
              <w:sizeAuto/>
              <w:default w:val="0"/>
            </w:checkBox>
          </w:ffData>
        </w:fldChar>
      </w:r>
      <w:r>
        <w:instrText xml:space="preserve"> FORMCHECKBOX </w:instrText>
      </w:r>
      <w:r w:rsidR="00F3594F">
        <w:fldChar w:fldCharType="separate"/>
      </w:r>
      <w:r w:rsidR="008E67D8">
        <w:fldChar w:fldCharType="end"/>
      </w:r>
      <w:r>
        <w:t xml:space="preserve"> Other</w:t>
      </w:r>
    </w:p>
    <w:p w:rsidR="00415D62" w:rsidRDefault="00415D62" w:rsidP="00415D62">
      <w:r>
        <w:t xml:space="preserve">Type of Services Provided:  </w:t>
      </w:r>
      <w:r w:rsidR="008E67D8">
        <w:fldChar w:fldCharType="begin">
          <w:ffData>
            <w:name w:val="Check45"/>
            <w:enabled/>
            <w:calcOnExit w:val="0"/>
            <w:checkBox>
              <w:sizeAuto/>
              <w:default w:val="0"/>
            </w:checkBox>
          </w:ffData>
        </w:fldChar>
      </w:r>
      <w:r>
        <w:instrText xml:space="preserve"> FORMCHECKBOX </w:instrText>
      </w:r>
      <w:r w:rsidR="00F3594F">
        <w:fldChar w:fldCharType="separate"/>
      </w:r>
      <w:r w:rsidR="008E67D8">
        <w:fldChar w:fldCharType="end"/>
      </w:r>
      <w:r>
        <w:t xml:space="preserve">  Storage     </w:t>
      </w:r>
      <w:r w:rsidR="008E67D8">
        <w:fldChar w:fldCharType="begin">
          <w:ffData>
            <w:name w:val="Check46"/>
            <w:enabled/>
            <w:calcOnExit w:val="0"/>
            <w:checkBox>
              <w:sizeAuto/>
              <w:default w:val="0"/>
            </w:checkBox>
          </w:ffData>
        </w:fldChar>
      </w:r>
      <w:r>
        <w:instrText xml:space="preserve"> FORMCHECKBOX </w:instrText>
      </w:r>
      <w:r w:rsidR="00F3594F">
        <w:fldChar w:fldCharType="separate"/>
      </w:r>
      <w:r w:rsidR="008E67D8">
        <w:fldChar w:fldCharType="end"/>
      </w:r>
      <w:r>
        <w:t xml:space="preserve">  Auction</w:t>
      </w:r>
    </w:p>
    <w:p w:rsidR="00415D62" w:rsidRDefault="00415D62" w:rsidP="00415D62">
      <w:r>
        <w:t xml:space="preserve">Average annual volume stored: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r>
        <w:t xml:space="preserve">  Average annual volume auctioned: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Pr="00D44572" w:rsidRDefault="00415D62" w:rsidP="00415D62">
      <w:pPr>
        <w:rPr>
          <w:b/>
          <w:sz w:val="28"/>
          <w:szCs w:val="28"/>
        </w:rPr>
      </w:pPr>
      <w:r w:rsidRPr="00D44572">
        <w:rPr>
          <w:b/>
          <w:sz w:val="28"/>
          <w:szCs w:val="28"/>
        </w:rPr>
        <w:t>Contract 3</w:t>
      </w:r>
    </w:p>
    <w:p w:rsidR="00415D62" w:rsidRDefault="00415D62" w:rsidP="00415D62">
      <w:r>
        <w:t xml:space="preserve">Client Name:  </w:t>
      </w:r>
      <w:r w:rsidR="008E67D8">
        <w:fldChar w:fldCharType="begin">
          <w:ffData>
            <w:name w:val="Text147"/>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Client address:  </w:t>
      </w:r>
      <w:r w:rsidR="008E67D8">
        <w:fldChar w:fldCharType="begin">
          <w:ffData>
            <w:name w:val="Text148"/>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Contract Start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r>
        <w:rPr>
          <w:noProof/>
        </w:rPr>
        <w:tab/>
        <w:t xml:space="preserve">Contract End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p>
    <w:p w:rsidR="00415D62" w:rsidRDefault="00415D62" w:rsidP="00415D62">
      <w:r>
        <w:lastRenderedPageBreak/>
        <w:t xml:space="preserve">Type of Entity:   </w:t>
      </w:r>
      <w:r w:rsidR="008E67D8">
        <w:fldChar w:fldCharType="begin">
          <w:ffData>
            <w:name w:val="Check43"/>
            <w:enabled/>
            <w:calcOnExit w:val="0"/>
            <w:checkBox>
              <w:sizeAuto/>
              <w:default w:val="0"/>
            </w:checkBox>
          </w:ffData>
        </w:fldChar>
      </w:r>
      <w:r>
        <w:instrText xml:space="preserve"> FORMCHECKBOX </w:instrText>
      </w:r>
      <w:r w:rsidR="00F3594F">
        <w:fldChar w:fldCharType="separate"/>
      </w:r>
      <w:r w:rsidR="008E67D8">
        <w:fldChar w:fldCharType="end"/>
      </w:r>
      <w:r>
        <w:t xml:space="preserve">  Government Entity     </w:t>
      </w:r>
      <w:r w:rsidR="008E67D8">
        <w:fldChar w:fldCharType="begin">
          <w:ffData>
            <w:name w:val="Check44"/>
            <w:enabled/>
            <w:calcOnExit w:val="0"/>
            <w:checkBox>
              <w:sizeAuto/>
              <w:default w:val="0"/>
            </w:checkBox>
          </w:ffData>
        </w:fldChar>
      </w:r>
      <w:r>
        <w:instrText xml:space="preserve"> FORMCHECKBOX </w:instrText>
      </w:r>
      <w:r w:rsidR="00F3594F">
        <w:fldChar w:fldCharType="separate"/>
      </w:r>
      <w:r w:rsidR="008E67D8">
        <w:fldChar w:fldCharType="end"/>
      </w:r>
      <w:r>
        <w:t xml:space="preserve"> Other</w:t>
      </w:r>
    </w:p>
    <w:p w:rsidR="00415D62" w:rsidRDefault="00415D62" w:rsidP="00415D62">
      <w:r>
        <w:t xml:space="preserve">Type of Services Provided:  </w:t>
      </w:r>
      <w:r w:rsidR="008E67D8">
        <w:fldChar w:fldCharType="begin">
          <w:ffData>
            <w:name w:val="Check45"/>
            <w:enabled/>
            <w:calcOnExit w:val="0"/>
            <w:checkBox>
              <w:sizeAuto/>
              <w:default w:val="0"/>
            </w:checkBox>
          </w:ffData>
        </w:fldChar>
      </w:r>
      <w:r>
        <w:instrText xml:space="preserve"> FORMCHECKBOX </w:instrText>
      </w:r>
      <w:r w:rsidR="00F3594F">
        <w:fldChar w:fldCharType="separate"/>
      </w:r>
      <w:r w:rsidR="008E67D8">
        <w:fldChar w:fldCharType="end"/>
      </w:r>
      <w:r>
        <w:t xml:space="preserve">  Storage     </w:t>
      </w:r>
      <w:r w:rsidR="008E67D8">
        <w:fldChar w:fldCharType="begin">
          <w:ffData>
            <w:name w:val="Check46"/>
            <w:enabled/>
            <w:calcOnExit w:val="0"/>
            <w:checkBox>
              <w:sizeAuto/>
              <w:default w:val="0"/>
            </w:checkBox>
          </w:ffData>
        </w:fldChar>
      </w:r>
      <w:r>
        <w:instrText xml:space="preserve"> FORMCHECKBOX </w:instrText>
      </w:r>
      <w:r w:rsidR="00F3594F">
        <w:fldChar w:fldCharType="separate"/>
      </w:r>
      <w:r w:rsidR="008E67D8">
        <w:fldChar w:fldCharType="end"/>
      </w:r>
      <w:r>
        <w:t xml:space="preserve">  Auction</w:t>
      </w:r>
    </w:p>
    <w:p w:rsidR="00415D62" w:rsidRDefault="00415D62" w:rsidP="00415D62">
      <w:r>
        <w:t xml:space="preserve">Average annual volume stored: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r>
        <w:t xml:space="preserve">  Average annual volume auctioned: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Pr="00D44572" w:rsidRDefault="00415D62" w:rsidP="00415D62">
      <w:pPr>
        <w:rPr>
          <w:b/>
          <w:sz w:val="28"/>
          <w:szCs w:val="28"/>
        </w:rPr>
      </w:pPr>
      <w:r>
        <w:rPr>
          <w:b/>
          <w:sz w:val="28"/>
          <w:szCs w:val="28"/>
        </w:rPr>
        <w:t>Alternate 1</w:t>
      </w:r>
    </w:p>
    <w:p w:rsidR="00415D62" w:rsidRDefault="00415D62" w:rsidP="00415D62">
      <w:r>
        <w:t xml:space="preserve">Client Name:  </w:t>
      </w:r>
      <w:r w:rsidR="008E67D8">
        <w:fldChar w:fldCharType="begin">
          <w:ffData>
            <w:name w:val="Text147"/>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Client address:  </w:t>
      </w:r>
      <w:r w:rsidR="008E67D8">
        <w:fldChar w:fldCharType="begin">
          <w:ffData>
            <w:name w:val="Text148"/>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Contract Start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r>
        <w:rPr>
          <w:noProof/>
        </w:rPr>
        <w:tab/>
        <w:t xml:space="preserve">Contract End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p>
    <w:p w:rsidR="00415D62" w:rsidRDefault="00415D62" w:rsidP="00415D62">
      <w:r>
        <w:t xml:space="preserve">Type of Entity:   </w:t>
      </w:r>
      <w:r w:rsidR="008E67D8">
        <w:fldChar w:fldCharType="begin">
          <w:ffData>
            <w:name w:val="Check43"/>
            <w:enabled/>
            <w:calcOnExit w:val="0"/>
            <w:checkBox>
              <w:sizeAuto/>
              <w:default w:val="0"/>
            </w:checkBox>
          </w:ffData>
        </w:fldChar>
      </w:r>
      <w:r>
        <w:instrText xml:space="preserve"> FORMCHECKBOX </w:instrText>
      </w:r>
      <w:r w:rsidR="00F3594F">
        <w:fldChar w:fldCharType="separate"/>
      </w:r>
      <w:r w:rsidR="008E67D8">
        <w:fldChar w:fldCharType="end"/>
      </w:r>
      <w:r>
        <w:t xml:space="preserve">  Government Entity     </w:t>
      </w:r>
      <w:r w:rsidR="008E67D8">
        <w:fldChar w:fldCharType="begin">
          <w:ffData>
            <w:name w:val="Check44"/>
            <w:enabled/>
            <w:calcOnExit w:val="0"/>
            <w:checkBox>
              <w:sizeAuto/>
              <w:default w:val="0"/>
            </w:checkBox>
          </w:ffData>
        </w:fldChar>
      </w:r>
      <w:r>
        <w:instrText xml:space="preserve"> FORMCHECKBOX </w:instrText>
      </w:r>
      <w:r w:rsidR="00F3594F">
        <w:fldChar w:fldCharType="separate"/>
      </w:r>
      <w:r w:rsidR="008E67D8">
        <w:fldChar w:fldCharType="end"/>
      </w:r>
      <w:r>
        <w:t xml:space="preserve"> Other</w:t>
      </w:r>
    </w:p>
    <w:p w:rsidR="00415D62" w:rsidRDefault="00415D62" w:rsidP="00415D62">
      <w:r>
        <w:t xml:space="preserve">Type of Services Provided:  </w:t>
      </w:r>
      <w:r w:rsidR="008E67D8">
        <w:fldChar w:fldCharType="begin">
          <w:ffData>
            <w:name w:val="Check45"/>
            <w:enabled/>
            <w:calcOnExit w:val="0"/>
            <w:checkBox>
              <w:sizeAuto/>
              <w:default w:val="0"/>
            </w:checkBox>
          </w:ffData>
        </w:fldChar>
      </w:r>
      <w:r>
        <w:instrText xml:space="preserve"> FORMCHECKBOX </w:instrText>
      </w:r>
      <w:r w:rsidR="00F3594F">
        <w:fldChar w:fldCharType="separate"/>
      </w:r>
      <w:r w:rsidR="008E67D8">
        <w:fldChar w:fldCharType="end"/>
      </w:r>
      <w:r>
        <w:t xml:space="preserve">  Storage     </w:t>
      </w:r>
      <w:r w:rsidR="008E67D8">
        <w:fldChar w:fldCharType="begin">
          <w:ffData>
            <w:name w:val="Check46"/>
            <w:enabled/>
            <w:calcOnExit w:val="0"/>
            <w:checkBox>
              <w:sizeAuto/>
              <w:default w:val="0"/>
            </w:checkBox>
          </w:ffData>
        </w:fldChar>
      </w:r>
      <w:r>
        <w:instrText xml:space="preserve"> FORMCHECKBOX </w:instrText>
      </w:r>
      <w:r w:rsidR="00F3594F">
        <w:fldChar w:fldCharType="separate"/>
      </w:r>
      <w:r w:rsidR="008E67D8">
        <w:fldChar w:fldCharType="end"/>
      </w:r>
      <w:r>
        <w:t xml:space="preserve">  Auction</w:t>
      </w:r>
    </w:p>
    <w:p w:rsidR="00415D62" w:rsidRDefault="00415D62" w:rsidP="00415D62">
      <w:r>
        <w:t xml:space="preserve">Average annual volume stored: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r>
        <w:t xml:space="preserve">  Average annual volume auctioned: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Pr="00D44572" w:rsidRDefault="00415D62" w:rsidP="00415D62">
      <w:pPr>
        <w:rPr>
          <w:b/>
          <w:sz w:val="28"/>
          <w:szCs w:val="28"/>
        </w:rPr>
      </w:pPr>
      <w:r>
        <w:rPr>
          <w:b/>
          <w:sz w:val="28"/>
          <w:szCs w:val="28"/>
        </w:rPr>
        <w:t>Alternate 2</w:t>
      </w:r>
    </w:p>
    <w:p w:rsidR="00415D62" w:rsidRDefault="00415D62" w:rsidP="00415D62">
      <w:r>
        <w:t xml:space="preserve">Client Name:  </w:t>
      </w:r>
      <w:r w:rsidR="008E67D8">
        <w:fldChar w:fldCharType="begin">
          <w:ffData>
            <w:name w:val="Text147"/>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Client address:  </w:t>
      </w:r>
      <w:r w:rsidR="008E67D8">
        <w:fldChar w:fldCharType="begin">
          <w:ffData>
            <w:name w:val="Text148"/>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r>
        <w:t xml:space="preserve">Contract Start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r>
        <w:rPr>
          <w:noProof/>
        </w:rPr>
        <w:tab/>
        <w:t xml:space="preserve">Contract End Date:  </w:t>
      </w:r>
      <w:r w:rsidR="008E67D8">
        <w:fldChar w:fldCharType="begin">
          <w:ffData>
            <w:name w:val="Text149"/>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2"/>
            </w:textInput>
          </w:ffData>
        </w:fldChar>
      </w:r>
      <w:r>
        <w:instrText xml:space="preserve"> FORMTEXT </w:instrText>
      </w:r>
      <w:r w:rsidR="008E67D8">
        <w:fldChar w:fldCharType="separate"/>
      </w:r>
      <w:r>
        <w:rPr>
          <w:noProof/>
        </w:rPr>
        <w:t> </w:t>
      </w:r>
      <w:r>
        <w:rPr>
          <w:noProof/>
        </w:rPr>
        <w:t> </w:t>
      </w:r>
      <w:r w:rsidR="008E67D8">
        <w:fldChar w:fldCharType="end"/>
      </w:r>
      <w:r>
        <w:t>/</w:t>
      </w:r>
      <w:r w:rsidR="008E67D8">
        <w:fldChar w:fldCharType="begin">
          <w:ffData>
            <w:name w:val=""/>
            <w:enabled/>
            <w:calcOnExit w:val="0"/>
            <w:textInput>
              <w:type w:val="number"/>
              <w:maxLength w:val="4"/>
            </w:textInput>
          </w:ffData>
        </w:fldChar>
      </w:r>
      <w:r>
        <w:instrText xml:space="preserve"> FORMTEXT </w:instrText>
      </w:r>
      <w:r w:rsidR="008E67D8">
        <w:fldChar w:fldCharType="separate"/>
      </w:r>
      <w:r>
        <w:rPr>
          <w:noProof/>
        </w:rPr>
        <w:t> </w:t>
      </w:r>
      <w:r>
        <w:rPr>
          <w:noProof/>
        </w:rPr>
        <w:t> </w:t>
      </w:r>
      <w:r>
        <w:rPr>
          <w:noProof/>
        </w:rPr>
        <w:t> </w:t>
      </w:r>
      <w:r>
        <w:rPr>
          <w:noProof/>
        </w:rPr>
        <w:t> </w:t>
      </w:r>
      <w:r w:rsidR="008E67D8">
        <w:fldChar w:fldCharType="end"/>
      </w:r>
    </w:p>
    <w:p w:rsidR="00415D62" w:rsidRDefault="00415D62" w:rsidP="00415D62">
      <w:r>
        <w:t xml:space="preserve">Type of Entity:   </w:t>
      </w:r>
      <w:r w:rsidR="008E67D8">
        <w:fldChar w:fldCharType="begin">
          <w:ffData>
            <w:name w:val="Check43"/>
            <w:enabled/>
            <w:calcOnExit w:val="0"/>
            <w:checkBox>
              <w:sizeAuto/>
              <w:default w:val="0"/>
            </w:checkBox>
          </w:ffData>
        </w:fldChar>
      </w:r>
      <w:r>
        <w:instrText xml:space="preserve"> FORMCHECKBOX </w:instrText>
      </w:r>
      <w:r w:rsidR="00F3594F">
        <w:fldChar w:fldCharType="separate"/>
      </w:r>
      <w:r w:rsidR="008E67D8">
        <w:fldChar w:fldCharType="end"/>
      </w:r>
      <w:r>
        <w:t xml:space="preserve">  Government Entity     </w:t>
      </w:r>
      <w:r w:rsidR="008E67D8">
        <w:fldChar w:fldCharType="begin">
          <w:ffData>
            <w:name w:val="Check44"/>
            <w:enabled/>
            <w:calcOnExit w:val="0"/>
            <w:checkBox>
              <w:sizeAuto/>
              <w:default w:val="0"/>
            </w:checkBox>
          </w:ffData>
        </w:fldChar>
      </w:r>
      <w:r>
        <w:instrText xml:space="preserve"> FORMCHECKBOX </w:instrText>
      </w:r>
      <w:r w:rsidR="00F3594F">
        <w:fldChar w:fldCharType="separate"/>
      </w:r>
      <w:r w:rsidR="008E67D8">
        <w:fldChar w:fldCharType="end"/>
      </w:r>
      <w:r>
        <w:t xml:space="preserve"> Other</w:t>
      </w:r>
    </w:p>
    <w:p w:rsidR="00415D62" w:rsidRDefault="00415D62" w:rsidP="00415D62">
      <w:r>
        <w:t xml:space="preserve">Type of Services Provided:  </w:t>
      </w:r>
      <w:r w:rsidR="008E67D8">
        <w:fldChar w:fldCharType="begin">
          <w:ffData>
            <w:name w:val="Check45"/>
            <w:enabled/>
            <w:calcOnExit w:val="0"/>
            <w:checkBox>
              <w:sizeAuto/>
              <w:default w:val="0"/>
            </w:checkBox>
          </w:ffData>
        </w:fldChar>
      </w:r>
      <w:r>
        <w:instrText xml:space="preserve"> FORMCHECKBOX </w:instrText>
      </w:r>
      <w:r w:rsidR="00F3594F">
        <w:fldChar w:fldCharType="separate"/>
      </w:r>
      <w:r w:rsidR="008E67D8">
        <w:fldChar w:fldCharType="end"/>
      </w:r>
      <w:r>
        <w:t xml:space="preserve">  Storage     </w:t>
      </w:r>
      <w:r w:rsidR="008E67D8">
        <w:fldChar w:fldCharType="begin">
          <w:ffData>
            <w:name w:val="Check46"/>
            <w:enabled/>
            <w:calcOnExit w:val="0"/>
            <w:checkBox>
              <w:sizeAuto/>
              <w:default w:val="0"/>
            </w:checkBox>
          </w:ffData>
        </w:fldChar>
      </w:r>
      <w:r>
        <w:instrText xml:space="preserve"> FORMCHECKBOX </w:instrText>
      </w:r>
      <w:r w:rsidR="00F3594F">
        <w:fldChar w:fldCharType="separate"/>
      </w:r>
      <w:r w:rsidR="008E67D8">
        <w:fldChar w:fldCharType="end"/>
      </w:r>
      <w:r>
        <w:t xml:space="preserve">  Auction</w:t>
      </w:r>
    </w:p>
    <w:p w:rsidR="00415D62" w:rsidRPr="00791161" w:rsidRDefault="00415D62" w:rsidP="00415D62">
      <w:r>
        <w:t xml:space="preserve">Average annual volume stored: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r>
        <w:t xml:space="preserve">  Average annual volume auctioned:  </w:t>
      </w:r>
      <w:r w:rsidR="008E67D8">
        <w:fldChar w:fldCharType="begin">
          <w:ffData>
            <w:name w:val="Text150"/>
            <w:enabled/>
            <w:calcOnExit w:val="0"/>
            <w:textInput/>
          </w:ffData>
        </w:fldChar>
      </w:r>
      <w:r>
        <w:instrText xml:space="preserve"> FORMTEXT </w:instrText>
      </w:r>
      <w:r w:rsidR="008E67D8">
        <w:fldChar w:fldCharType="separate"/>
      </w:r>
      <w:r>
        <w:rPr>
          <w:noProof/>
        </w:rPr>
        <w:t> </w:t>
      </w:r>
      <w:r>
        <w:rPr>
          <w:noProof/>
        </w:rPr>
        <w:t> </w:t>
      </w:r>
      <w:r>
        <w:rPr>
          <w:noProof/>
        </w:rPr>
        <w:t> </w:t>
      </w:r>
      <w:r>
        <w:rPr>
          <w:noProof/>
        </w:rPr>
        <w:t> </w:t>
      </w:r>
      <w:r>
        <w:rPr>
          <w:noProof/>
        </w:rPr>
        <w:t> </w:t>
      </w:r>
      <w:r w:rsidR="008E67D8">
        <w:fldChar w:fldCharType="end"/>
      </w:r>
    </w:p>
    <w:p w:rsidR="00415D62" w:rsidRDefault="00415D62" w:rsidP="00415D62">
      <w:pPr>
        <w:pStyle w:val="Heading1"/>
        <w:jc w:val="center"/>
        <w:rPr>
          <w:rFonts w:ascii="Calibri" w:hAnsi="Calibri" w:cs="Calibri"/>
          <w:sz w:val="28"/>
          <w:szCs w:val="28"/>
        </w:rPr>
        <w:sectPr w:rsidR="00415D62" w:rsidSect="00CF0829">
          <w:pgSz w:w="12240" w:h="15840"/>
          <w:pgMar w:top="1440" w:right="1200" w:bottom="1440" w:left="1440" w:header="360" w:footer="360" w:gutter="0"/>
          <w:cols w:space="720"/>
          <w:docGrid w:linePitch="360"/>
        </w:sectPr>
      </w:pPr>
      <w:r>
        <w:rPr>
          <w:rFonts w:ascii="Calibri" w:hAnsi="Calibri" w:cs="Calibri"/>
          <w:sz w:val="28"/>
          <w:szCs w:val="28"/>
        </w:rPr>
        <w:t xml:space="preserve"> </w:t>
      </w:r>
    </w:p>
    <w:p w:rsidR="00415D62" w:rsidRDefault="00415D62" w:rsidP="00415D62">
      <w:pPr>
        <w:pStyle w:val="Heading1"/>
        <w:jc w:val="center"/>
        <w:rPr>
          <w:rFonts w:ascii="Calibri" w:hAnsi="Calibri" w:cs="Calibri"/>
          <w:sz w:val="28"/>
          <w:szCs w:val="28"/>
        </w:rPr>
      </w:pPr>
      <w:bookmarkStart w:id="439" w:name="_Toc341694795"/>
      <w:bookmarkStart w:id="440" w:name="_Toc378587200"/>
      <w:r>
        <w:rPr>
          <w:rFonts w:ascii="Calibri" w:hAnsi="Calibri" w:cs="Calibri"/>
          <w:sz w:val="28"/>
          <w:szCs w:val="28"/>
        </w:rPr>
        <w:lastRenderedPageBreak/>
        <w:t>Attachment J – Insurance Response Form</w:t>
      </w:r>
      <w:bookmarkEnd w:id="439"/>
      <w:bookmarkEnd w:id="440"/>
    </w:p>
    <w:p w:rsidR="00B518D0" w:rsidRDefault="00B518D0" w:rsidP="00415D62">
      <w:pPr>
        <w:jc w:val="both"/>
      </w:pPr>
      <w:r>
        <w:t xml:space="preserve">This form is for the Insurance requirements in Module 1, </w:t>
      </w:r>
      <w:r w:rsidRPr="00B518D0">
        <w:rPr>
          <w:b/>
        </w:rPr>
        <w:t>Section IV.G</w:t>
      </w:r>
      <w:r>
        <w:t>.</w:t>
      </w:r>
    </w:p>
    <w:p w:rsidR="00415D62" w:rsidRDefault="00415D62" w:rsidP="00415D62">
      <w:pPr>
        <w:jc w:val="both"/>
      </w:pPr>
      <w:r>
        <w:t>Prior to the commencement of services to be provided by the Contractor hereunder, the Contractor shall file with The People of New York State, Department of Taxation and Finance, Certificates of Insurance evidencing compliance with all requirements contained in the contract.  Such certificates shall be of form and substance acceptable to the Department.</w:t>
      </w:r>
    </w:p>
    <w:p w:rsidR="00415D62" w:rsidRDefault="00415D62" w:rsidP="00415D62"/>
    <w:p w:rsidR="00415D62" w:rsidRDefault="00415D62" w:rsidP="00415D62">
      <w:r>
        <w:t>Bidder Affirmation</w:t>
      </w:r>
    </w:p>
    <w:p w:rsidR="00415D62" w:rsidRDefault="00415D62" w:rsidP="00415D62">
      <w:r>
        <w:t xml:space="preserve">The Bidder agrees it will obtain insurance coverage as defined in </w:t>
      </w:r>
      <w:r w:rsidRPr="00B518D0">
        <w:rPr>
          <w:b/>
        </w:rPr>
        <w:t>Section IV. G</w:t>
      </w:r>
      <w:r>
        <w:t>:</w:t>
      </w:r>
    </w:p>
    <w:p w:rsidR="00415D62" w:rsidRPr="00A52C9D" w:rsidRDefault="00415D62" w:rsidP="00415D62">
      <w:pPr>
        <w:rPr>
          <w:rFonts w:cs="Calibri"/>
        </w:rPr>
      </w:pPr>
      <w:r w:rsidRPr="00A52C9D">
        <w:rPr>
          <w:rFonts w:cs="Calibri"/>
        </w:rPr>
        <w:t xml:space="preserve">Yes  </w:t>
      </w:r>
      <w:r w:rsidR="008E67D8" w:rsidRPr="00A52C9D">
        <w:rPr>
          <w:rFonts w:cs="Calibri"/>
        </w:rPr>
        <w:fldChar w:fldCharType="begin">
          <w:ffData>
            <w:name w:val="Check41"/>
            <w:enabled/>
            <w:calcOnExit w:val="0"/>
            <w:checkBox>
              <w:sizeAuto/>
              <w:default w:val="0"/>
            </w:checkBox>
          </w:ffData>
        </w:fldChar>
      </w:r>
      <w:bookmarkStart w:id="441" w:name="Check41"/>
      <w:r w:rsidRPr="00A52C9D">
        <w:rPr>
          <w:rFonts w:cs="Calibri"/>
        </w:rPr>
        <w:instrText xml:space="preserve"> FORMCHECKBOX </w:instrText>
      </w:r>
      <w:r w:rsidR="00F3594F">
        <w:rPr>
          <w:rFonts w:cs="Calibri"/>
        </w:rPr>
      </w:r>
      <w:r w:rsidR="00F3594F">
        <w:rPr>
          <w:rFonts w:cs="Calibri"/>
        </w:rPr>
        <w:fldChar w:fldCharType="separate"/>
      </w:r>
      <w:r w:rsidR="008E67D8" w:rsidRPr="00A52C9D">
        <w:rPr>
          <w:rFonts w:cs="Calibri"/>
        </w:rPr>
        <w:fldChar w:fldCharType="end"/>
      </w:r>
      <w:bookmarkEnd w:id="441"/>
      <w:r w:rsidRPr="00A52C9D">
        <w:rPr>
          <w:rFonts w:cs="Calibri"/>
        </w:rPr>
        <w:t xml:space="preserve">  No  </w:t>
      </w:r>
      <w:r w:rsidR="008E67D8" w:rsidRPr="00A52C9D">
        <w:rPr>
          <w:rFonts w:cs="Calibri"/>
        </w:rPr>
        <w:fldChar w:fldCharType="begin">
          <w:ffData>
            <w:name w:val="Check42"/>
            <w:enabled/>
            <w:calcOnExit w:val="0"/>
            <w:checkBox>
              <w:sizeAuto/>
              <w:default w:val="0"/>
            </w:checkBox>
          </w:ffData>
        </w:fldChar>
      </w:r>
      <w:bookmarkStart w:id="442" w:name="Check42"/>
      <w:r w:rsidRPr="00A52C9D">
        <w:rPr>
          <w:rFonts w:cs="Calibri"/>
        </w:rPr>
        <w:instrText xml:space="preserve"> FORMCHECKBOX </w:instrText>
      </w:r>
      <w:r w:rsidR="00F3594F">
        <w:rPr>
          <w:rFonts w:cs="Calibri"/>
        </w:rPr>
      </w:r>
      <w:r w:rsidR="00F3594F">
        <w:rPr>
          <w:rFonts w:cs="Calibri"/>
        </w:rPr>
        <w:fldChar w:fldCharType="separate"/>
      </w:r>
      <w:r w:rsidR="008E67D8" w:rsidRPr="00A52C9D">
        <w:rPr>
          <w:rFonts w:cs="Calibri"/>
        </w:rPr>
        <w:fldChar w:fldCharType="end"/>
      </w:r>
      <w:bookmarkEnd w:id="442"/>
    </w:p>
    <w:p w:rsidR="008D7F63" w:rsidRPr="008D7F63" w:rsidRDefault="008D7F63" w:rsidP="00415D62">
      <w:pPr>
        <w:rPr>
          <w:b/>
        </w:rPr>
      </w:pPr>
    </w:p>
    <w:sectPr w:rsidR="008D7F63" w:rsidRPr="008D7F63" w:rsidSect="00C51D48">
      <w:pgSz w:w="12240" w:h="15840"/>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77D" w:rsidRDefault="001F677D" w:rsidP="00897383">
      <w:pPr>
        <w:spacing w:after="0" w:line="240" w:lineRule="auto"/>
      </w:pPr>
      <w:r>
        <w:separator/>
      </w:r>
    </w:p>
  </w:endnote>
  <w:endnote w:type="continuationSeparator" w:id="0">
    <w:p w:rsidR="001F677D" w:rsidRDefault="001F677D" w:rsidP="0089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rsidP="00B66D9E">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p w:rsidR="001F677D" w:rsidRDefault="001F677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Pr="00A4047F" w:rsidRDefault="001F677D"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119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Pr="00A4047F" w:rsidRDefault="001F677D"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120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Pr="00A4047F" w:rsidRDefault="001F677D"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123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Pr="00A4047F" w:rsidRDefault="001F677D"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124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Pr="00A4047F" w:rsidRDefault="001F677D"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125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pPr>
      <w:pStyle w:val="Footer"/>
      <w:jc w:val="right"/>
    </w:pPr>
  </w:p>
  <w:p w:rsidR="001F677D" w:rsidRDefault="001F67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p w:rsidR="001F677D" w:rsidRDefault="001F67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rsidP="0018644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20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Pr="00A4047F" w:rsidRDefault="001F677D" w:rsidP="00A443E6">
    <w:pPr>
      <w:pStyle w:val="Footer"/>
      <w:jc w:val="right"/>
    </w:pPr>
    <w:r>
      <w:tab/>
      <w:t xml:space="preserve">Page </w:t>
    </w:r>
    <w:r>
      <w:rPr>
        <w:b/>
        <w:sz w:val="24"/>
        <w:szCs w:val="24"/>
      </w:rPr>
      <w:fldChar w:fldCharType="begin"/>
    </w:r>
    <w:r>
      <w:rPr>
        <w:b/>
      </w:rPr>
      <w:instrText xml:space="preserve"> PAGE </w:instrText>
    </w:r>
    <w:r>
      <w:rPr>
        <w:b/>
        <w:sz w:val="24"/>
        <w:szCs w:val="24"/>
      </w:rPr>
      <w:fldChar w:fldCharType="separate"/>
    </w:r>
    <w:r w:rsidR="00F3594F">
      <w:rPr>
        <w:b/>
        <w:noProof/>
      </w:rPr>
      <w:t>114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Pr="00A4047F" w:rsidRDefault="001F677D" w:rsidP="005B0D4E">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116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Pr="00A4047F" w:rsidRDefault="001F677D" w:rsidP="00D9464D">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F3594F">
      <w:rPr>
        <w:b/>
        <w:noProof/>
      </w:rPr>
      <w:t>118</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3594F">
      <w:rPr>
        <w:b/>
        <w:noProof/>
      </w:rPr>
      <w:t>145</w:t>
    </w:r>
    <w:r>
      <w:rPr>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77D" w:rsidRDefault="001F677D" w:rsidP="00897383">
      <w:pPr>
        <w:spacing w:after="0" w:line="240" w:lineRule="auto"/>
      </w:pPr>
      <w:r>
        <w:separator/>
      </w:r>
    </w:p>
  </w:footnote>
  <w:footnote w:type="continuationSeparator" w:id="0">
    <w:p w:rsidR="001F677D" w:rsidRDefault="001F677D" w:rsidP="008973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rsidP="00335CC7">
    <w:pPr>
      <w:pStyle w:val="Header"/>
      <w:spacing w:after="0"/>
      <w:jc w:val="center"/>
    </w:pPr>
    <w:r>
      <w:t>New York State Department of Taxation and Finance</w:t>
    </w:r>
  </w:p>
  <w:p w:rsidR="001F677D" w:rsidRDefault="001F677D" w:rsidP="0069126C">
    <w:pPr>
      <w:pStyle w:val="Header"/>
      <w:spacing w:after="0"/>
      <w:jc w:val="center"/>
    </w:pPr>
    <w:r>
      <w:t>Request for Proposals (RFP) 14-01 Storage and Auction Services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rsidP="00F2610B">
    <w:pPr>
      <w:pStyle w:val="Header"/>
      <w:spacing w:after="0"/>
      <w:jc w:val="center"/>
    </w:pPr>
    <w:r>
      <w:t>New York State Department of Taxation and Finance</w:t>
    </w:r>
  </w:p>
  <w:p w:rsidR="001F677D" w:rsidRPr="00E80328" w:rsidRDefault="001F677D" w:rsidP="00F2610B">
    <w:pPr>
      <w:pStyle w:val="Header"/>
      <w:spacing w:after="0"/>
      <w:jc w:val="center"/>
    </w:pPr>
    <w:r>
      <w:t>Request for Proposals (RFP) 14-01 Storage and Auction Services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77D" w:rsidRDefault="001F67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7392"/>
    <w:multiLevelType w:val="hybridMultilevel"/>
    <w:tmpl w:val="F67E0770"/>
    <w:lvl w:ilvl="0" w:tplc="F1FE219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E18F9"/>
    <w:multiLevelType w:val="hybridMultilevel"/>
    <w:tmpl w:val="838C34E8"/>
    <w:lvl w:ilvl="0" w:tplc="78EC6DEC">
      <w:start w:val="1"/>
      <w:numFmt w:val="upp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FC7B75"/>
    <w:multiLevelType w:val="hybridMultilevel"/>
    <w:tmpl w:val="FBE086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2AA66D6"/>
    <w:multiLevelType w:val="hybridMultilevel"/>
    <w:tmpl w:val="F174996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50D45"/>
    <w:multiLevelType w:val="hybridMultilevel"/>
    <w:tmpl w:val="7FC8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0D0C95"/>
    <w:multiLevelType w:val="hybridMultilevel"/>
    <w:tmpl w:val="DFAEC9B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058152A3"/>
    <w:multiLevelType w:val="hybridMultilevel"/>
    <w:tmpl w:val="F552D3B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7">
    <w:nsid w:val="07CF4825"/>
    <w:multiLevelType w:val="hybridMultilevel"/>
    <w:tmpl w:val="5EA0951C"/>
    <w:lvl w:ilvl="0" w:tplc="7EAA9C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08176B"/>
    <w:multiLevelType w:val="hybridMultilevel"/>
    <w:tmpl w:val="B4745E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A37008E"/>
    <w:multiLevelType w:val="hybridMultilevel"/>
    <w:tmpl w:val="CAC8FE9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CB06B83"/>
    <w:multiLevelType w:val="hybridMultilevel"/>
    <w:tmpl w:val="359286BA"/>
    <w:lvl w:ilvl="0" w:tplc="0409001B">
      <w:start w:val="1"/>
      <w:numFmt w:val="lowerRoman"/>
      <w:lvlText w:val="%1."/>
      <w:lvlJc w:val="righ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1">
    <w:nsid w:val="0E1742AD"/>
    <w:multiLevelType w:val="hybridMultilevel"/>
    <w:tmpl w:val="F21A5B70"/>
    <w:lvl w:ilvl="0" w:tplc="2F2ACF6A">
      <w:start w:val="1"/>
      <w:numFmt w:val="decimal"/>
      <w:lvlText w:val="%1."/>
      <w:lvlJc w:val="left"/>
      <w:pPr>
        <w:ind w:left="1080" w:hanging="72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F13876"/>
    <w:multiLevelType w:val="hybridMultilevel"/>
    <w:tmpl w:val="AC26AA12"/>
    <w:lvl w:ilvl="0" w:tplc="B1A492D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9D31B3"/>
    <w:multiLevelType w:val="hybridMultilevel"/>
    <w:tmpl w:val="9E52355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5C2646F"/>
    <w:multiLevelType w:val="hybridMultilevel"/>
    <w:tmpl w:val="5F3A8BC6"/>
    <w:lvl w:ilvl="0" w:tplc="4A7AC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767166"/>
    <w:multiLevelType w:val="hybridMultilevel"/>
    <w:tmpl w:val="3C56316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6B543AF"/>
    <w:multiLevelType w:val="hybridMultilevel"/>
    <w:tmpl w:val="7D86DDEA"/>
    <w:lvl w:ilvl="0" w:tplc="0409000F">
      <w:start w:val="1"/>
      <w:numFmt w:val="decimal"/>
      <w:lvlText w:val="%1."/>
      <w:lvlJc w:val="left"/>
      <w:pPr>
        <w:ind w:left="1080" w:hanging="360"/>
      </w:pPr>
      <w:rPr>
        <w:rFonts w:hint="default"/>
        <w:b/>
        <w:color w:val="auto"/>
      </w:rPr>
    </w:lvl>
    <w:lvl w:ilvl="1" w:tplc="15B042C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E75E38"/>
    <w:multiLevelType w:val="hybridMultilevel"/>
    <w:tmpl w:val="B3D207CC"/>
    <w:lvl w:ilvl="0" w:tplc="9F761162">
      <w:start w:val="2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1C484D"/>
    <w:multiLevelType w:val="hybridMultilevel"/>
    <w:tmpl w:val="55225CA6"/>
    <w:lvl w:ilvl="0" w:tplc="6960087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82C7443"/>
    <w:multiLevelType w:val="hybridMultilevel"/>
    <w:tmpl w:val="0902D38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9DE0F43"/>
    <w:multiLevelType w:val="hybridMultilevel"/>
    <w:tmpl w:val="7B40AFB4"/>
    <w:lvl w:ilvl="0" w:tplc="B02870BA">
      <w:start w:val="7"/>
      <w:numFmt w:val="decimal"/>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160345"/>
    <w:multiLevelType w:val="hybridMultilevel"/>
    <w:tmpl w:val="E13EC880"/>
    <w:lvl w:ilvl="0" w:tplc="646CFA2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BB34B63"/>
    <w:multiLevelType w:val="hybridMultilevel"/>
    <w:tmpl w:val="DEB2E86E"/>
    <w:lvl w:ilvl="0" w:tplc="E8A80690">
      <w:start w:val="1"/>
      <w:numFmt w:val="upperLetter"/>
      <w:lvlText w:val="%1."/>
      <w:lvlJc w:val="left"/>
      <w:pPr>
        <w:ind w:left="7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162F8C"/>
    <w:multiLevelType w:val="hybridMultilevel"/>
    <w:tmpl w:val="8D0204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1CBB63E5"/>
    <w:multiLevelType w:val="hybridMultilevel"/>
    <w:tmpl w:val="2E8A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D6307A0"/>
    <w:multiLevelType w:val="hybridMultilevel"/>
    <w:tmpl w:val="A976AD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E3330C"/>
    <w:multiLevelType w:val="hybridMultilevel"/>
    <w:tmpl w:val="E9F2909A"/>
    <w:lvl w:ilvl="0" w:tplc="E854697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EF67712"/>
    <w:multiLevelType w:val="hybridMultilevel"/>
    <w:tmpl w:val="9FE80218"/>
    <w:lvl w:ilvl="0" w:tplc="8CA6649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4536AD"/>
    <w:multiLevelType w:val="hybridMultilevel"/>
    <w:tmpl w:val="9B4C17D4"/>
    <w:lvl w:ilvl="0" w:tplc="04090015">
      <w:start w:val="1"/>
      <w:numFmt w:val="upperLetter"/>
      <w:lvlText w:val="%1."/>
      <w:lvlJc w:val="left"/>
      <w:pPr>
        <w:ind w:left="780" w:hanging="360"/>
      </w:pPr>
      <w:rPr>
        <w:rFonts w:hint="default"/>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nsid w:val="205354FA"/>
    <w:multiLevelType w:val="hybridMultilevel"/>
    <w:tmpl w:val="89A4CE78"/>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0">
    <w:nsid w:val="22070F1E"/>
    <w:multiLevelType w:val="hybridMultilevel"/>
    <w:tmpl w:val="838C34E8"/>
    <w:lvl w:ilvl="0" w:tplc="78EC6DEC">
      <w:start w:val="1"/>
      <w:numFmt w:val="upp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30942BC"/>
    <w:multiLevelType w:val="hybridMultilevel"/>
    <w:tmpl w:val="E894FEB6"/>
    <w:lvl w:ilvl="0" w:tplc="FD20433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576A43"/>
    <w:multiLevelType w:val="hybridMultilevel"/>
    <w:tmpl w:val="8EE8FD9A"/>
    <w:lvl w:ilvl="0" w:tplc="04090019">
      <w:start w:val="1"/>
      <w:numFmt w:val="decimal"/>
      <w:lvlText w:val="%1."/>
      <w:lvlJc w:val="left"/>
      <w:pPr>
        <w:ind w:left="108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50F769C"/>
    <w:multiLevelType w:val="hybridMultilevel"/>
    <w:tmpl w:val="33FEE17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26276604"/>
    <w:multiLevelType w:val="hybridMultilevel"/>
    <w:tmpl w:val="07B05E3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7AA5000"/>
    <w:multiLevelType w:val="hybridMultilevel"/>
    <w:tmpl w:val="B5AC2DC4"/>
    <w:lvl w:ilvl="0" w:tplc="D3005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CA3221"/>
    <w:multiLevelType w:val="hybridMultilevel"/>
    <w:tmpl w:val="FD24D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22370B"/>
    <w:multiLevelType w:val="hybridMultilevel"/>
    <w:tmpl w:val="A894ABF6"/>
    <w:lvl w:ilvl="0" w:tplc="E5E2B21C">
      <w:start w:val="4"/>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152305"/>
    <w:multiLevelType w:val="hybridMultilevel"/>
    <w:tmpl w:val="A39AE144"/>
    <w:lvl w:ilvl="0" w:tplc="97F6460A">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A6B1741"/>
    <w:multiLevelType w:val="hybridMultilevel"/>
    <w:tmpl w:val="9D3CA108"/>
    <w:lvl w:ilvl="0" w:tplc="7674C8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7D2898"/>
    <w:multiLevelType w:val="hybridMultilevel"/>
    <w:tmpl w:val="09B82F00"/>
    <w:lvl w:ilvl="0" w:tplc="04090019">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1">
    <w:nsid w:val="2C0A3B41"/>
    <w:multiLevelType w:val="hybridMultilevel"/>
    <w:tmpl w:val="DBCA6A58"/>
    <w:lvl w:ilvl="0" w:tplc="04090001">
      <w:start w:val="1"/>
      <w:numFmt w:val="bullet"/>
      <w:lvlText w:val=""/>
      <w:lvlJc w:val="left"/>
      <w:pPr>
        <w:ind w:left="1725" w:hanging="360"/>
      </w:pPr>
      <w:rPr>
        <w:rFonts w:ascii="Symbol" w:hAnsi="Symbol" w:hint="default"/>
      </w:rPr>
    </w:lvl>
    <w:lvl w:ilvl="1" w:tplc="04090003" w:tentative="1">
      <w:start w:val="1"/>
      <w:numFmt w:val="bullet"/>
      <w:lvlText w:val="o"/>
      <w:lvlJc w:val="left"/>
      <w:pPr>
        <w:ind w:left="2445" w:hanging="360"/>
      </w:pPr>
      <w:rPr>
        <w:rFonts w:ascii="Courier New" w:hAnsi="Courier New" w:cs="Courier New" w:hint="default"/>
      </w:rPr>
    </w:lvl>
    <w:lvl w:ilvl="2" w:tplc="04090005" w:tentative="1">
      <w:start w:val="1"/>
      <w:numFmt w:val="bullet"/>
      <w:lvlText w:val=""/>
      <w:lvlJc w:val="left"/>
      <w:pPr>
        <w:ind w:left="3165" w:hanging="360"/>
      </w:pPr>
      <w:rPr>
        <w:rFonts w:ascii="Wingdings" w:hAnsi="Wingdings" w:hint="default"/>
      </w:rPr>
    </w:lvl>
    <w:lvl w:ilvl="3" w:tplc="04090001" w:tentative="1">
      <w:start w:val="1"/>
      <w:numFmt w:val="bullet"/>
      <w:lvlText w:val=""/>
      <w:lvlJc w:val="left"/>
      <w:pPr>
        <w:ind w:left="3885" w:hanging="360"/>
      </w:pPr>
      <w:rPr>
        <w:rFonts w:ascii="Symbol" w:hAnsi="Symbol" w:hint="default"/>
      </w:rPr>
    </w:lvl>
    <w:lvl w:ilvl="4" w:tplc="04090003" w:tentative="1">
      <w:start w:val="1"/>
      <w:numFmt w:val="bullet"/>
      <w:lvlText w:val="o"/>
      <w:lvlJc w:val="left"/>
      <w:pPr>
        <w:ind w:left="4605" w:hanging="360"/>
      </w:pPr>
      <w:rPr>
        <w:rFonts w:ascii="Courier New" w:hAnsi="Courier New" w:cs="Courier New" w:hint="default"/>
      </w:rPr>
    </w:lvl>
    <w:lvl w:ilvl="5" w:tplc="04090005" w:tentative="1">
      <w:start w:val="1"/>
      <w:numFmt w:val="bullet"/>
      <w:lvlText w:val=""/>
      <w:lvlJc w:val="left"/>
      <w:pPr>
        <w:ind w:left="5325" w:hanging="360"/>
      </w:pPr>
      <w:rPr>
        <w:rFonts w:ascii="Wingdings" w:hAnsi="Wingdings" w:hint="default"/>
      </w:rPr>
    </w:lvl>
    <w:lvl w:ilvl="6" w:tplc="04090001" w:tentative="1">
      <w:start w:val="1"/>
      <w:numFmt w:val="bullet"/>
      <w:lvlText w:val=""/>
      <w:lvlJc w:val="left"/>
      <w:pPr>
        <w:ind w:left="6045" w:hanging="360"/>
      </w:pPr>
      <w:rPr>
        <w:rFonts w:ascii="Symbol" w:hAnsi="Symbol" w:hint="default"/>
      </w:rPr>
    </w:lvl>
    <w:lvl w:ilvl="7" w:tplc="04090003" w:tentative="1">
      <w:start w:val="1"/>
      <w:numFmt w:val="bullet"/>
      <w:lvlText w:val="o"/>
      <w:lvlJc w:val="left"/>
      <w:pPr>
        <w:ind w:left="6765" w:hanging="360"/>
      </w:pPr>
      <w:rPr>
        <w:rFonts w:ascii="Courier New" w:hAnsi="Courier New" w:cs="Courier New" w:hint="default"/>
      </w:rPr>
    </w:lvl>
    <w:lvl w:ilvl="8" w:tplc="04090005" w:tentative="1">
      <w:start w:val="1"/>
      <w:numFmt w:val="bullet"/>
      <w:lvlText w:val=""/>
      <w:lvlJc w:val="left"/>
      <w:pPr>
        <w:ind w:left="7485" w:hanging="360"/>
      </w:pPr>
      <w:rPr>
        <w:rFonts w:ascii="Wingdings" w:hAnsi="Wingdings" w:hint="default"/>
      </w:rPr>
    </w:lvl>
  </w:abstractNum>
  <w:abstractNum w:abstractNumId="42">
    <w:nsid w:val="2C8A5C43"/>
    <w:multiLevelType w:val="hybridMultilevel"/>
    <w:tmpl w:val="07B05E3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0602109"/>
    <w:multiLevelType w:val="hybridMultilevel"/>
    <w:tmpl w:val="CC1CCC5A"/>
    <w:lvl w:ilvl="0" w:tplc="04090001">
      <w:start w:val="1"/>
      <w:numFmt w:val="bullet"/>
      <w:lvlText w:val=""/>
      <w:lvlJc w:val="left"/>
      <w:pPr>
        <w:ind w:left="1080" w:hanging="360"/>
      </w:pPr>
      <w:rPr>
        <w:rFonts w:ascii="Symbol" w:hAnsi="Symbol" w:hint="default"/>
        <w:strike w:val="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44">
    <w:nsid w:val="311A67DD"/>
    <w:multiLevelType w:val="hybridMultilevel"/>
    <w:tmpl w:val="1D301676"/>
    <w:lvl w:ilvl="0" w:tplc="33A4A920">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32692F41"/>
    <w:multiLevelType w:val="multilevel"/>
    <w:tmpl w:val="0AE671DA"/>
    <w:lvl w:ilvl="0">
      <w:start w:val="1"/>
      <w:numFmt w:val="upperRoman"/>
      <w:lvlText w:val="%1."/>
      <w:lvlJc w:val="left"/>
      <w:pPr>
        <w:ind w:left="360" w:hanging="360"/>
      </w:pPr>
      <w:rPr>
        <w:rFonts w:ascii="Calibri" w:hAnsi="Calibri" w:hint="default"/>
        <w:b/>
        <w:i w:val="0"/>
        <w:sz w:val="28"/>
      </w:rPr>
    </w:lvl>
    <w:lvl w:ilvl="1">
      <w:start w:val="1"/>
      <w:numFmt w:val="upperLetter"/>
      <w:lvlText w:val="%2."/>
      <w:lvlJc w:val="left"/>
      <w:pPr>
        <w:ind w:left="720" w:hanging="360"/>
      </w:pPr>
      <w:rPr>
        <w:rFonts w:ascii="Calibri" w:hAnsi="Calibri" w:hint="default"/>
        <w:b/>
        <w:i w:val="0"/>
        <w:sz w:val="24"/>
      </w:rPr>
    </w:lvl>
    <w:lvl w:ilvl="2">
      <w:start w:val="1"/>
      <w:numFmt w:val="decimal"/>
      <w:lvlText w:val="%3."/>
      <w:lvlJc w:val="left"/>
      <w:pPr>
        <w:ind w:left="1080" w:hanging="360"/>
      </w:pPr>
      <w:rPr>
        <w:rFonts w:ascii="Calibri" w:hAnsi="Calibri" w:hint="default"/>
        <w:b w:val="0"/>
        <w:i w:val="0"/>
        <w:sz w:val="22"/>
      </w:rPr>
    </w:lvl>
    <w:lvl w:ilvl="3">
      <w:start w:val="1"/>
      <w:numFmt w:val="lowerRoman"/>
      <w:lvlText w:val="%4."/>
      <w:lvlJc w:val="left"/>
      <w:pPr>
        <w:ind w:left="1440" w:hanging="360"/>
      </w:pPr>
      <w:rPr>
        <w:rFonts w:ascii="Calibri" w:hAnsi="Calibri" w:hint="default"/>
        <w:color w:val="auto"/>
        <w:sz w:val="22"/>
      </w:rPr>
    </w:lvl>
    <w:lvl w:ilvl="4">
      <w:start w:val="1"/>
      <w:numFmt w:val="lowerLetter"/>
      <w:lvlText w:val="%5."/>
      <w:lvlJc w:val="left"/>
      <w:pPr>
        <w:ind w:left="1800" w:hanging="360"/>
      </w:pPr>
      <w:rPr>
        <w:rFonts w:ascii="Calibri" w:hAnsi="Calibri" w:hint="default"/>
        <w:b w:val="0"/>
        <w:i w:val="0"/>
        <w:sz w:val="22"/>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32C61B74"/>
    <w:multiLevelType w:val="hybridMultilevel"/>
    <w:tmpl w:val="ACB8BA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335CD9"/>
    <w:multiLevelType w:val="hybridMultilevel"/>
    <w:tmpl w:val="99E0C8B8"/>
    <w:lvl w:ilvl="0" w:tplc="CD14FE04">
      <w:start w:val="1"/>
      <w:numFmt w:val="upperLetter"/>
      <w:lvlText w:val="%1."/>
      <w:lvlJc w:val="left"/>
      <w:pPr>
        <w:ind w:left="1440" w:hanging="360"/>
      </w:pPr>
      <w:rPr>
        <w:rFonts w:hint="default"/>
      </w:rPr>
    </w:lvl>
    <w:lvl w:ilvl="1" w:tplc="EAE6F8DC">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39D53E9"/>
    <w:multiLevelType w:val="hybridMultilevel"/>
    <w:tmpl w:val="A3B4A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39E6758"/>
    <w:multiLevelType w:val="hybridMultilevel"/>
    <w:tmpl w:val="B5ECA46C"/>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nsid w:val="354853C9"/>
    <w:multiLevelType w:val="hybridMultilevel"/>
    <w:tmpl w:val="2BDC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7E0AE4"/>
    <w:multiLevelType w:val="hybridMultilevel"/>
    <w:tmpl w:val="4AB4625E"/>
    <w:lvl w:ilvl="0" w:tplc="37D427E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3">
    <w:nsid w:val="3A6A248C"/>
    <w:multiLevelType w:val="hybridMultilevel"/>
    <w:tmpl w:val="5468793C"/>
    <w:lvl w:ilvl="0" w:tplc="0409001B">
      <w:start w:val="1"/>
      <w:numFmt w:val="decimal"/>
      <w:lvlText w:val="%1."/>
      <w:lvlJc w:val="left"/>
      <w:pPr>
        <w:tabs>
          <w:tab w:val="num" w:pos="720"/>
        </w:tabs>
        <w:ind w:left="720" w:hanging="360"/>
      </w:pPr>
    </w:lvl>
    <w:lvl w:ilvl="1" w:tplc="04090019">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B0735CF"/>
    <w:multiLevelType w:val="hybridMultilevel"/>
    <w:tmpl w:val="26DC431C"/>
    <w:lvl w:ilvl="0" w:tplc="CE6A487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B5B53D1"/>
    <w:multiLevelType w:val="hybridMultilevel"/>
    <w:tmpl w:val="8EE8DFB8"/>
    <w:lvl w:ilvl="0" w:tplc="7206B2C4">
      <w:start w:val="1"/>
      <w:numFmt w:val="lowerLetter"/>
      <w:lvlText w:val="%1."/>
      <w:lvlJc w:val="left"/>
      <w:pPr>
        <w:tabs>
          <w:tab w:val="num" w:pos="1890"/>
        </w:tabs>
        <w:ind w:left="1890" w:hanging="45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6">
    <w:nsid w:val="3C026025"/>
    <w:multiLevelType w:val="hybridMultilevel"/>
    <w:tmpl w:val="BB880826"/>
    <w:lvl w:ilvl="0" w:tplc="04090019">
      <w:start w:val="1"/>
      <w:numFmt w:val="lowerRoman"/>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C1A6E84"/>
    <w:multiLevelType w:val="hybridMultilevel"/>
    <w:tmpl w:val="CDDE6ACC"/>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3C361664"/>
    <w:multiLevelType w:val="hybridMultilevel"/>
    <w:tmpl w:val="37F0545A"/>
    <w:lvl w:ilvl="0" w:tplc="04090019">
      <w:start w:val="1"/>
      <w:numFmt w:val="decimal"/>
      <w:lvlText w:val="%1."/>
      <w:lvlJc w:val="left"/>
      <w:pPr>
        <w:ind w:left="72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C88635F"/>
    <w:multiLevelType w:val="hybridMultilevel"/>
    <w:tmpl w:val="1D301676"/>
    <w:lvl w:ilvl="0" w:tplc="33A4A920">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nsid w:val="3CF00FE3"/>
    <w:multiLevelType w:val="hybridMultilevel"/>
    <w:tmpl w:val="A028C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CFC41DF"/>
    <w:multiLevelType w:val="hybridMultilevel"/>
    <w:tmpl w:val="0FAA3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D390571"/>
    <w:multiLevelType w:val="hybridMultilevel"/>
    <w:tmpl w:val="19FC36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DCE3940"/>
    <w:multiLevelType w:val="hybridMultilevel"/>
    <w:tmpl w:val="983EE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E28400D"/>
    <w:multiLevelType w:val="hybridMultilevel"/>
    <w:tmpl w:val="D8CA5D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3FAF5409"/>
    <w:multiLevelType w:val="hybridMultilevel"/>
    <w:tmpl w:val="5460497E"/>
    <w:lvl w:ilvl="0" w:tplc="47F2676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2C24D6F"/>
    <w:multiLevelType w:val="hybridMultilevel"/>
    <w:tmpl w:val="BE5209CA"/>
    <w:lvl w:ilvl="0" w:tplc="6902E3F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44B3D1C"/>
    <w:multiLevelType w:val="hybridMultilevel"/>
    <w:tmpl w:val="86141126"/>
    <w:lvl w:ilvl="0" w:tplc="E654D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51B71B1"/>
    <w:multiLevelType w:val="hybridMultilevel"/>
    <w:tmpl w:val="A5AA0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5424590"/>
    <w:multiLevelType w:val="hybridMultilevel"/>
    <w:tmpl w:val="A1FA8172"/>
    <w:lvl w:ilvl="0" w:tplc="54A6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465747EE"/>
    <w:multiLevelType w:val="hybridMultilevel"/>
    <w:tmpl w:val="D89EDDB6"/>
    <w:lvl w:ilvl="0" w:tplc="01402D7E">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4676520E"/>
    <w:multiLevelType w:val="hybridMultilevel"/>
    <w:tmpl w:val="242AC572"/>
    <w:lvl w:ilvl="0" w:tplc="659470A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CE4406"/>
    <w:multiLevelType w:val="hybridMultilevel"/>
    <w:tmpl w:val="4E883716"/>
    <w:lvl w:ilvl="0" w:tplc="04090011">
      <w:start w:val="1"/>
      <w:numFmt w:val="decimal"/>
      <w:lvlText w:val="%1)"/>
      <w:lvlJc w:val="left"/>
      <w:pPr>
        <w:ind w:left="2520" w:hanging="360"/>
      </w:pPr>
    </w:lvl>
    <w:lvl w:ilvl="1" w:tplc="04090011">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3">
    <w:nsid w:val="4B51169D"/>
    <w:multiLevelType w:val="hybridMultilevel"/>
    <w:tmpl w:val="98F8E1DE"/>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74">
    <w:nsid w:val="4B583AD8"/>
    <w:multiLevelType w:val="hybridMultilevel"/>
    <w:tmpl w:val="DF6A8466"/>
    <w:lvl w:ilvl="0" w:tplc="0409001B">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B67053A"/>
    <w:multiLevelType w:val="hybridMultilevel"/>
    <w:tmpl w:val="B39C1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E8A4D1F"/>
    <w:multiLevelType w:val="hybridMultilevel"/>
    <w:tmpl w:val="ECE818B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7">
    <w:nsid w:val="4EBF3979"/>
    <w:multiLevelType w:val="hybridMultilevel"/>
    <w:tmpl w:val="33F0CFD6"/>
    <w:lvl w:ilvl="0" w:tplc="9410C53E">
      <w:start w:val="6"/>
      <w:numFmt w:val="decimal"/>
      <w:lvlText w:val="%1."/>
      <w:lvlJc w:val="left"/>
      <w:pPr>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F344D71"/>
    <w:multiLevelType w:val="hybridMultilevel"/>
    <w:tmpl w:val="C0EC9054"/>
    <w:lvl w:ilvl="0" w:tplc="8B92C156">
      <w:start w:val="5"/>
      <w:numFmt w:val="upperRoman"/>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0115E0A"/>
    <w:multiLevelType w:val="hybridMultilevel"/>
    <w:tmpl w:val="BB880826"/>
    <w:lvl w:ilvl="0" w:tplc="04090019">
      <w:start w:val="1"/>
      <w:numFmt w:val="lowerRoman"/>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0422C0F"/>
    <w:multiLevelType w:val="hybridMultilevel"/>
    <w:tmpl w:val="E4A8AB3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1">
    <w:nsid w:val="513D5419"/>
    <w:multiLevelType w:val="hybridMultilevel"/>
    <w:tmpl w:val="7D909D48"/>
    <w:lvl w:ilvl="0" w:tplc="46BAAB5E">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528572D0"/>
    <w:multiLevelType w:val="hybridMultilevel"/>
    <w:tmpl w:val="C32043FE"/>
    <w:lvl w:ilvl="0" w:tplc="AD5888A4">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31F0420"/>
    <w:multiLevelType w:val="hybridMultilevel"/>
    <w:tmpl w:val="C8B68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6C87B13"/>
    <w:multiLevelType w:val="hybridMultilevel"/>
    <w:tmpl w:val="DBCCB34E"/>
    <w:lvl w:ilvl="0" w:tplc="92DCA2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7256C48"/>
    <w:multiLevelType w:val="hybridMultilevel"/>
    <w:tmpl w:val="7D86DDEA"/>
    <w:lvl w:ilvl="0" w:tplc="0409000F">
      <w:start w:val="1"/>
      <w:numFmt w:val="decimal"/>
      <w:lvlText w:val="%1."/>
      <w:lvlJc w:val="left"/>
      <w:pPr>
        <w:ind w:left="1080" w:hanging="360"/>
      </w:pPr>
      <w:rPr>
        <w:rFonts w:hint="default"/>
        <w:b/>
        <w:color w:val="auto"/>
      </w:rPr>
    </w:lvl>
    <w:lvl w:ilvl="1" w:tplc="15B042C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74F412D"/>
    <w:multiLevelType w:val="hybridMultilevel"/>
    <w:tmpl w:val="5512EAEE"/>
    <w:lvl w:ilvl="0" w:tplc="A924646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85A2C80"/>
    <w:multiLevelType w:val="hybridMultilevel"/>
    <w:tmpl w:val="D89EDDB6"/>
    <w:lvl w:ilvl="0" w:tplc="01402D7E">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nsid w:val="5A4B4119"/>
    <w:multiLevelType w:val="hybridMultilevel"/>
    <w:tmpl w:val="3BAEFF52"/>
    <w:lvl w:ilvl="0" w:tplc="27D441A4">
      <w:start w:val="5"/>
      <w:numFmt w:val="upperLetter"/>
      <w:lvlText w:val="%1."/>
      <w:lvlJc w:val="left"/>
      <w:pPr>
        <w:ind w:left="780" w:hanging="360"/>
      </w:pPr>
      <w:rPr>
        <w:rFonts w:hint="default"/>
        <w:b/>
        <w:color w:val="auto"/>
      </w:rPr>
    </w:lvl>
    <w:lvl w:ilvl="1" w:tplc="B60680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AFF233B"/>
    <w:multiLevelType w:val="hybridMultilevel"/>
    <w:tmpl w:val="0366D6A0"/>
    <w:lvl w:ilvl="0" w:tplc="62F23672">
      <w:start w:val="1"/>
      <w:numFmt w:val="upperLetter"/>
      <w:lvlText w:val="%1."/>
      <w:lvlJc w:val="left"/>
      <w:pPr>
        <w:ind w:left="720" w:hanging="360"/>
      </w:pPr>
      <w:rPr>
        <w:rFonts w:hint="default"/>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B1E66C6"/>
    <w:multiLevelType w:val="hybridMultilevel"/>
    <w:tmpl w:val="9AFC1F5E"/>
    <w:lvl w:ilvl="0" w:tplc="163668A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484CE1"/>
    <w:multiLevelType w:val="hybridMultilevel"/>
    <w:tmpl w:val="0EA2DF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DE90359"/>
    <w:multiLevelType w:val="hybridMultilevel"/>
    <w:tmpl w:val="2FA2A168"/>
    <w:lvl w:ilvl="0" w:tplc="926CB322">
      <w:start w:val="1"/>
      <w:numFmt w:val="lowerLetter"/>
      <w:lvlText w:val="%1."/>
      <w:lvlJc w:val="left"/>
      <w:pPr>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FA20FFF"/>
    <w:multiLevelType w:val="hybridMultilevel"/>
    <w:tmpl w:val="DB54CF1C"/>
    <w:lvl w:ilvl="0" w:tplc="01C42D5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4">
    <w:nsid w:val="5FC8588C"/>
    <w:multiLevelType w:val="hybridMultilevel"/>
    <w:tmpl w:val="6B6A6148"/>
    <w:lvl w:ilvl="0" w:tplc="0C9ABAF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0D63D6C"/>
    <w:multiLevelType w:val="hybridMultilevel"/>
    <w:tmpl w:val="3F8E8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1247CCA"/>
    <w:multiLevelType w:val="hybridMultilevel"/>
    <w:tmpl w:val="CD4A25D6"/>
    <w:lvl w:ilvl="0" w:tplc="F3F00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956F1D"/>
    <w:multiLevelType w:val="hybridMultilevel"/>
    <w:tmpl w:val="5EC2CA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652A38A9"/>
    <w:multiLevelType w:val="hybridMultilevel"/>
    <w:tmpl w:val="EF507668"/>
    <w:lvl w:ilvl="0" w:tplc="04090001">
      <w:start w:val="1"/>
      <w:numFmt w:val="bullet"/>
      <w:lvlText w:val=""/>
      <w:lvlJc w:val="left"/>
      <w:pPr>
        <w:tabs>
          <w:tab w:val="num" w:pos="750"/>
        </w:tabs>
        <w:ind w:left="750" w:hanging="39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9">
    <w:nsid w:val="68E260E5"/>
    <w:multiLevelType w:val="hybridMultilevel"/>
    <w:tmpl w:val="CD9EC1DE"/>
    <w:lvl w:ilvl="0" w:tplc="EE84E11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9E43078"/>
    <w:multiLevelType w:val="hybridMultilevel"/>
    <w:tmpl w:val="0A0E1D5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01">
    <w:nsid w:val="6B463AF2"/>
    <w:multiLevelType w:val="hybridMultilevel"/>
    <w:tmpl w:val="19542D0C"/>
    <w:lvl w:ilvl="0" w:tplc="229AAEB2">
      <w:start w:val="1"/>
      <w:numFmt w:val="decimal"/>
      <w:lvlText w:val="%1."/>
      <w:lvlJc w:val="left"/>
      <w:pPr>
        <w:tabs>
          <w:tab w:val="num" w:pos="1560"/>
        </w:tabs>
        <w:ind w:left="15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B6C5CF6"/>
    <w:multiLevelType w:val="hybridMultilevel"/>
    <w:tmpl w:val="1CB471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0C33956"/>
    <w:multiLevelType w:val="hybridMultilevel"/>
    <w:tmpl w:val="C1D0E7A8"/>
    <w:lvl w:ilvl="0" w:tplc="CF8E1E08">
      <w:start w:val="1"/>
      <w:numFmt w:val="decimal"/>
      <w:lvlText w:val="%1."/>
      <w:lvlJc w:val="left"/>
      <w:pPr>
        <w:ind w:left="720" w:hanging="360"/>
      </w:pPr>
      <w:rPr>
        <w:rFonts w:ascii="Calibri" w:eastAsia="Arial Unicode MS" w:hAnsi="Calibri" w:cs="Calibri"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2D80651"/>
    <w:multiLevelType w:val="hybridMultilevel"/>
    <w:tmpl w:val="214CDF2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5">
    <w:nsid w:val="73AC6DDF"/>
    <w:multiLevelType w:val="hybridMultilevel"/>
    <w:tmpl w:val="C3623F02"/>
    <w:lvl w:ilvl="0" w:tplc="04090001">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06">
    <w:nsid w:val="741B71F7"/>
    <w:multiLevelType w:val="hybridMultilevel"/>
    <w:tmpl w:val="C5FCF86A"/>
    <w:lvl w:ilvl="0" w:tplc="F81CF97E">
      <w:start w:val="1"/>
      <w:numFmt w:val="decimal"/>
      <w:lvlText w:val="%1."/>
      <w:lvlJc w:val="left"/>
      <w:pPr>
        <w:ind w:left="720" w:hanging="360"/>
      </w:pPr>
      <w:rPr>
        <w:b/>
      </w:rPr>
    </w:lvl>
    <w:lvl w:ilvl="1" w:tplc="4220120A" w:tentative="1">
      <w:start w:val="1"/>
      <w:numFmt w:val="lowerLetter"/>
      <w:lvlText w:val="%2."/>
      <w:lvlJc w:val="left"/>
      <w:pPr>
        <w:ind w:left="1440" w:hanging="360"/>
      </w:pPr>
    </w:lvl>
    <w:lvl w:ilvl="2" w:tplc="C1F0B254"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56270D2"/>
    <w:multiLevelType w:val="hybridMultilevel"/>
    <w:tmpl w:val="1EC4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59E10C6"/>
    <w:multiLevelType w:val="hybridMultilevel"/>
    <w:tmpl w:val="8646BF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6810D36"/>
    <w:multiLevelType w:val="hybridMultilevel"/>
    <w:tmpl w:val="A51808C8"/>
    <w:lvl w:ilvl="0" w:tplc="FCD665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73918F8"/>
    <w:multiLevelType w:val="hybridMultilevel"/>
    <w:tmpl w:val="5016B7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77E720DA"/>
    <w:multiLevelType w:val="hybridMultilevel"/>
    <w:tmpl w:val="E3ACD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92A1F32"/>
    <w:multiLevelType w:val="hybridMultilevel"/>
    <w:tmpl w:val="EE4C88D2"/>
    <w:lvl w:ilvl="0" w:tplc="5D5271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9D23EEF"/>
    <w:multiLevelType w:val="hybridMultilevel"/>
    <w:tmpl w:val="050E6BCA"/>
    <w:lvl w:ilvl="0" w:tplc="0C8240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7A64257E"/>
    <w:multiLevelType w:val="hybridMultilevel"/>
    <w:tmpl w:val="B61E42EA"/>
    <w:lvl w:ilvl="0" w:tplc="558A073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C410F74"/>
    <w:multiLevelType w:val="hybridMultilevel"/>
    <w:tmpl w:val="72F215F2"/>
    <w:lvl w:ilvl="0" w:tplc="3A10E9D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D8C40B5"/>
    <w:multiLevelType w:val="hybridMultilevel"/>
    <w:tmpl w:val="633A0CC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nsid w:val="7FB52471"/>
    <w:multiLevelType w:val="hybridMultilevel"/>
    <w:tmpl w:val="80A83B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FB87E53"/>
    <w:multiLevelType w:val="hybridMultilevel"/>
    <w:tmpl w:val="65246E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9"/>
  </w:num>
  <w:num w:numId="2">
    <w:abstractNumId w:val="106"/>
  </w:num>
  <w:num w:numId="3">
    <w:abstractNumId w:val="96"/>
  </w:num>
  <w:num w:numId="4">
    <w:abstractNumId w:val="115"/>
  </w:num>
  <w:num w:numId="5">
    <w:abstractNumId w:val="74"/>
  </w:num>
  <w:num w:numId="6">
    <w:abstractNumId w:val="35"/>
  </w:num>
  <w:num w:numId="7">
    <w:abstractNumId w:val="43"/>
  </w:num>
  <w:num w:numId="8">
    <w:abstractNumId w:val="102"/>
  </w:num>
  <w:num w:numId="9">
    <w:abstractNumId w:val="54"/>
  </w:num>
  <w:num w:numId="10">
    <w:abstractNumId w:val="103"/>
  </w:num>
  <w:num w:numId="11">
    <w:abstractNumId w:val="77"/>
  </w:num>
  <w:num w:numId="12">
    <w:abstractNumId w:val="58"/>
  </w:num>
  <w:num w:numId="13">
    <w:abstractNumId w:val="4"/>
  </w:num>
  <w:num w:numId="14">
    <w:abstractNumId w:val="40"/>
  </w:num>
  <w:num w:numId="15">
    <w:abstractNumId w:val="90"/>
  </w:num>
  <w:num w:numId="16">
    <w:abstractNumId w:val="32"/>
  </w:num>
  <w:num w:numId="17">
    <w:abstractNumId w:val="15"/>
  </w:num>
  <w:num w:numId="18">
    <w:abstractNumId w:val="85"/>
  </w:num>
  <w:num w:numId="19">
    <w:abstractNumId w:val="87"/>
  </w:num>
  <w:num w:numId="20">
    <w:abstractNumId w:val="79"/>
  </w:num>
  <w:num w:numId="21">
    <w:abstractNumId w:val="44"/>
  </w:num>
  <w:num w:numId="22">
    <w:abstractNumId w:val="2"/>
  </w:num>
  <w:num w:numId="23">
    <w:abstractNumId w:val="53"/>
  </w:num>
  <w:num w:numId="24">
    <w:abstractNumId w:val="94"/>
  </w:num>
  <w:num w:numId="25">
    <w:abstractNumId w:val="28"/>
  </w:num>
  <w:num w:numId="26">
    <w:abstractNumId w:val="55"/>
  </w:num>
  <w:num w:numId="27">
    <w:abstractNumId w:val="117"/>
  </w:num>
  <w:num w:numId="28">
    <w:abstractNumId w:val="111"/>
  </w:num>
  <w:num w:numId="29">
    <w:abstractNumId w:val="12"/>
  </w:num>
  <w:num w:numId="30">
    <w:abstractNumId w:val="105"/>
  </w:num>
  <w:num w:numId="31">
    <w:abstractNumId w:val="98"/>
  </w:num>
  <w:num w:numId="32">
    <w:abstractNumId w:val="101"/>
  </w:num>
  <w:num w:numId="33">
    <w:abstractNumId w:val="37"/>
  </w:num>
  <w:num w:numId="34">
    <w:abstractNumId w:val="88"/>
  </w:num>
  <w:num w:numId="35">
    <w:abstractNumId w:val="3"/>
  </w:num>
  <w:num w:numId="36">
    <w:abstractNumId w:val="10"/>
  </w:num>
  <w:num w:numId="37">
    <w:abstractNumId w:val="21"/>
  </w:num>
  <w:num w:numId="38">
    <w:abstractNumId w:val="81"/>
  </w:num>
  <w:num w:numId="39">
    <w:abstractNumId w:val="38"/>
  </w:num>
  <w:num w:numId="40">
    <w:abstractNumId w:val="11"/>
  </w:num>
  <w:num w:numId="41">
    <w:abstractNumId w:val="89"/>
  </w:num>
  <w:num w:numId="42">
    <w:abstractNumId w:val="108"/>
  </w:num>
  <w:num w:numId="43">
    <w:abstractNumId w:val="69"/>
  </w:num>
  <w:num w:numId="44">
    <w:abstractNumId w:val="67"/>
  </w:num>
  <w:num w:numId="45">
    <w:abstractNumId w:val="34"/>
  </w:num>
  <w:num w:numId="46">
    <w:abstractNumId w:val="107"/>
  </w:num>
  <w:num w:numId="47">
    <w:abstractNumId w:val="42"/>
  </w:num>
  <w:num w:numId="48">
    <w:abstractNumId w:val="61"/>
  </w:num>
  <w:num w:numId="49">
    <w:abstractNumId w:val="104"/>
  </w:num>
  <w:num w:numId="50">
    <w:abstractNumId w:val="48"/>
  </w:num>
  <w:num w:numId="51">
    <w:abstractNumId w:val="75"/>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3"/>
  </w:num>
  <w:num w:numId="54">
    <w:abstractNumId w:val="92"/>
  </w:num>
  <w:num w:numId="55">
    <w:abstractNumId w:val="83"/>
  </w:num>
  <w:num w:numId="56">
    <w:abstractNumId w:val="71"/>
  </w:num>
  <w:num w:numId="57">
    <w:abstractNumId w:val="30"/>
  </w:num>
  <w:num w:numId="58">
    <w:abstractNumId w:val="20"/>
  </w:num>
  <w:num w:numId="59">
    <w:abstractNumId w:val="60"/>
  </w:num>
  <w:num w:numId="60">
    <w:abstractNumId w:val="50"/>
  </w:num>
  <w:num w:numId="61">
    <w:abstractNumId w:val="52"/>
  </w:num>
  <w:num w:numId="62">
    <w:abstractNumId w:val="29"/>
  </w:num>
  <w:num w:numId="63">
    <w:abstractNumId w:val="100"/>
  </w:num>
  <w:num w:numId="64">
    <w:abstractNumId w:val="73"/>
  </w:num>
  <w:num w:numId="65">
    <w:abstractNumId w:val="46"/>
  </w:num>
  <w:num w:numId="66">
    <w:abstractNumId w:val="63"/>
  </w:num>
  <w:num w:numId="67">
    <w:abstractNumId w:val="68"/>
  </w:num>
  <w:num w:numId="68">
    <w:abstractNumId w:val="91"/>
  </w:num>
  <w:num w:numId="69">
    <w:abstractNumId w:val="6"/>
  </w:num>
  <w:num w:numId="70">
    <w:abstractNumId w:val="41"/>
  </w:num>
  <w:num w:numId="71">
    <w:abstractNumId w:val="22"/>
  </w:num>
  <w:num w:numId="72">
    <w:abstractNumId w:val="45"/>
  </w:num>
  <w:num w:numId="73">
    <w:abstractNumId w:val="51"/>
  </w:num>
  <w:num w:numId="74">
    <w:abstractNumId w:val="97"/>
  </w:num>
  <w:num w:numId="75">
    <w:abstractNumId w:val="109"/>
  </w:num>
  <w:num w:numId="76">
    <w:abstractNumId w:val="8"/>
  </w:num>
  <w:num w:numId="77">
    <w:abstractNumId w:val="23"/>
  </w:num>
  <w:num w:numId="78">
    <w:abstractNumId w:val="64"/>
  </w:num>
  <w:num w:numId="79">
    <w:abstractNumId w:val="19"/>
  </w:num>
  <w:num w:numId="80">
    <w:abstractNumId w:val="62"/>
  </w:num>
  <w:num w:numId="81">
    <w:abstractNumId w:val="24"/>
  </w:num>
  <w:num w:numId="82">
    <w:abstractNumId w:val="26"/>
  </w:num>
  <w:num w:numId="83">
    <w:abstractNumId w:val="39"/>
  </w:num>
  <w:num w:numId="84">
    <w:abstractNumId w:val="114"/>
  </w:num>
  <w:num w:numId="85">
    <w:abstractNumId w:val="7"/>
  </w:num>
  <w:num w:numId="86">
    <w:abstractNumId w:val="27"/>
  </w:num>
  <w:num w:numId="87">
    <w:abstractNumId w:val="118"/>
  </w:num>
  <w:num w:numId="88">
    <w:abstractNumId w:val="47"/>
  </w:num>
  <w:num w:numId="89">
    <w:abstractNumId w:val="33"/>
  </w:num>
  <w:num w:numId="90">
    <w:abstractNumId w:val="5"/>
  </w:num>
  <w:num w:numId="91">
    <w:abstractNumId w:val="57"/>
  </w:num>
  <w:num w:numId="92">
    <w:abstractNumId w:val="80"/>
  </w:num>
  <w:num w:numId="93">
    <w:abstractNumId w:val="76"/>
  </w:num>
  <w:num w:numId="94">
    <w:abstractNumId w:val="116"/>
  </w:num>
  <w:num w:numId="95">
    <w:abstractNumId w:val="49"/>
  </w:num>
  <w:num w:numId="96">
    <w:abstractNumId w:val="72"/>
  </w:num>
  <w:num w:numId="97">
    <w:abstractNumId w:val="17"/>
  </w:num>
  <w:num w:numId="98">
    <w:abstractNumId w:val="82"/>
  </w:num>
  <w:num w:numId="99">
    <w:abstractNumId w:val="25"/>
  </w:num>
  <w:num w:numId="100">
    <w:abstractNumId w:val="78"/>
  </w:num>
  <w:num w:numId="101">
    <w:abstractNumId w:val="36"/>
  </w:num>
  <w:num w:numId="102">
    <w:abstractNumId w:val="14"/>
  </w:num>
  <w:num w:numId="103">
    <w:abstractNumId w:val="1"/>
  </w:num>
  <w:num w:numId="104">
    <w:abstractNumId w:val="112"/>
  </w:num>
  <w:num w:numId="105">
    <w:abstractNumId w:val="86"/>
  </w:num>
  <w:num w:numId="106">
    <w:abstractNumId w:val="93"/>
  </w:num>
  <w:num w:numId="107">
    <w:abstractNumId w:val="18"/>
  </w:num>
  <w:num w:numId="108">
    <w:abstractNumId w:val="95"/>
  </w:num>
  <w:num w:numId="109">
    <w:abstractNumId w:val="84"/>
  </w:num>
  <w:num w:numId="110">
    <w:abstractNumId w:val="31"/>
  </w:num>
  <w:num w:numId="111">
    <w:abstractNumId w:val="9"/>
  </w:num>
  <w:num w:numId="112">
    <w:abstractNumId w:val="65"/>
  </w:num>
  <w:num w:numId="113">
    <w:abstractNumId w:val="110"/>
  </w:num>
  <w:num w:numId="114">
    <w:abstractNumId w:val="0"/>
  </w:num>
  <w:num w:numId="115">
    <w:abstractNumId w:val="66"/>
  </w:num>
  <w:num w:numId="116">
    <w:abstractNumId w:val="16"/>
  </w:num>
  <w:num w:numId="117">
    <w:abstractNumId w:val="70"/>
  </w:num>
  <w:num w:numId="118">
    <w:abstractNumId w:val="56"/>
  </w:num>
  <w:num w:numId="119">
    <w:abstractNumId w:val="5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8552CB"/>
    <w:rsid w:val="00000CB7"/>
    <w:rsid w:val="00001A4C"/>
    <w:rsid w:val="00022C17"/>
    <w:rsid w:val="00023DEC"/>
    <w:rsid w:val="00026820"/>
    <w:rsid w:val="00026F82"/>
    <w:rsid w:val="00030733"/>
    <w:rsid w:val="00037C5B"/>
    <w:rsid w:val="000408B7"/>
    <w:rsid w:val="00041054"/>
    <w:rsid w:val="00042C7E"/>
    <w:rsid w:val="000479C6"/>
    <w:rsid w:val="000553B7"/>
    <w:rsid w:val="00062586"/>
    <w:rsid w:val="00063CDC"/>
    <w:rsid w:val="00064393"/>
    <w:rsid w:val="00072C3E"/>
    <w:rsid w:val="00073E69"/>
    <w:rsid w:val="00077964"/>
    <w:rsid w:val="000846C4"/>
    <w:rsid w:val="00087AD6"/>
    <w:rsid w:val="0009314F"/>
    <w:rsid w:val="000A4521"/>
    <w:rsid w:val="000A5B57"/>
    <w:rsid w:val="000B33B7"/>
    <w:rsid w:val="000C49B2"/>
    <w:rsid w:val="000C4C88"/>
    <w:rsid w:val="000D4AC2"/>
    <w:rsid w:val="000D4F58"/>
    <w:rsid w:val="000E4FF5"/>
    <w:rsid w:val="000F32BC"/>
    <w:rsid w:val="001027A7"/>
    <w:rsid w:val="0011517F"/>
    <w:rsid w:val="001173C5"/>
    <w:rsid w:val="00123274"/>
    <w:rsid w:val="0012382F"/>
    <w:rsid w:val="001239FB"/>
    <w:rsid w:val="001248FD"/>
    <w:rsid w:val="0012796F"/>
    <w:rsid w:val="0013759C"/>
    <w:rsid w:val="00137631"/>
    <w:rsid w:val="001404B2"/>
    <w:rsid w:val="001408B9"/>
    <w:rsid w:val="001538B8"/>
    <w:rsid w:val="00153B44"/>
    <w:rsid w:val="00154B4E"/>
    <w:rsid w:val="0015647A"/>
    <w:rsid w:val="00157634"/>
    <w:rsid w:val="00165E67"/>
    <w:rsid w:val="0016670E"/>
    <w:rsid w:val="00181AAA"/>
    <w:rsid w:val="00183415"/>
    <w:rsid w:val="00186445"/>
    <w:rsid w:val="0019119D"/>
    <w:rsid w:val="0019366A"/>
    <w:rsid w:val="00197F3D"/>
    <w:rsid w:val="001A14B3"/>
    <w:rsid w:val="001A3779"/>
    <w:rsid w:val="001A75BF"/>
    <w:rsid w:val="001B06B3"/>
    <w:rsid w:val="001B1F55"/>
    <w:rsid w:val="001C3B84"/>
    <w:rsid w:val="001C753D"/>
    <w:rsid w:val="001D058E"/>
    <w:rsid w:val="001D11F9"/>
    <w:rsid w:val="001F677D"/>
    <w:rsid w:val="001F69BE"/>
    <w:rsid w:val="00202AD0"/>
    <w:rsid w:val="002045FE"/>
    <w:rsid w:val="002073B6"/>
    <w:rsid w:val="002128BB"/>
    <w:rsid w:val="00216182"/>
    <w:rsid w:val="0021795A"/>
    <w:rsid w:val="00217DBF"/>
    <w:rsid w:val="00223F82"/>
    <w:rsid w:val="002268AE"/>
    <w:rsid w:val="002305AD"/>
    <w:rsid w:val="00232190"/>
    <w:rsid w:val="0024466D"/>
    <w:rsid w:val="00244CF6"/>
    <w:rsid w:val="0026383B"/>
    <w:rsid w:val="00267693"/>
    <w:rsid w:val="002929FE"/>
    <w:rsid w:val="002A5B3B"/>
    <w:rsid w:val="002A5EEE"/>
    <w:rsid w:val="002A6A30"/>
    <w:rsid w:val="002B32BC"/>
    <w:rsid w:val="002B6D7E"/>
    <w:rsid w:val="002C0D4F"/>
    <w:rsid w:val="002C3397"/>
    <w:rsid w:val="002D31A9"/>
    <w:rsid w:val="002D5B9E"/>
    <w:rsid w:val="002E26FE"/>
    <w:rsid w:val="002F101F"/>
    <w:rsid w:val="002F1A7F"/>
    <w:rsid w:val="00300A58"/>
    <w:rsid w:val="003023DB"/>
    <w:rsid w:val="00304229"/>
    <w:rsid w:val="00310C40"/>
    <w:rsid w:val="00313054"/>
    <w:rsid w:val="00314048"/>
    <w:rsid w:val="00314D1C"/>
    <w:rsid w:val="0031716C"/>
    <w:rsid w:val="00320138"/>
    <w:rsid w:val="00323803"/>
    <w:rsid w:val="00324279"/>
    <w:rsid w:val="003344D0"/>
    <w:rsid w:val="00335CC7"/>
    <w:rsid w:val="00345E66"/>
    <w:rsid w:val="00347A07"/>
    <w:rsid w:val="003623D1"/>
    <w:rsid w:val="0036331F"/>
    <w:rsid w:val="0036633F"/>
    <w:rsid w:val="0036732A"/>
    <w:rsid w:val="003716D9"/>
    <w:rsid w:val="00372A09"/>
    <w:rsid w:val="00372FD5"/>
    <w:rsid w:val="003766B8"/>
    <w:rsid w:val="0038110B"/>
    <w:rsid w:val="003852B1"/>
    <w:rsid w:val="0039646B"/>
    <w:rsid w:val="003A1910"/>
    <w:rsid w:val="003A3E04"/>
    <w:rsid w:val="003A6A24"/>
    <w:rsid w:val="003B3FFE"/>
    <w:rsid w:val="003C33CB"/>
    <w:rsid w:val="003C53CC"/>
    <w:rsid w:val="003C6568"/>
    <w:rsid w:val="003C66D8"/>
    <w:rsid w:val="003D72ED"/>
    <w:rsid w:val="003D77CE"/>
    <w:rsid w:val="003E2336"/>
    <w:rsid w:val="003E3791"/>
    <w:rsid w:val="003E576B"/>
    <w:rsid w:val="003F3F6D"/>
    <w:rsid w:val="003F5557"/>
    <w:rsid w:val="003F57B8"/>
    <w:rsid w:val="003F5CE1"/>
    <w:rsid w:val="003F7545"/>
    <w:rsid w:val="003F7D41"/>
    <w:rsid w:val="00402F44"/>
    <w:rsid w:val="004114BC"/>
    <w:rsid w:val="004117DB"/>
    <w:rsid w:val="0041205F"/>
    <w:rsid w:val="0041536F"/>
    <w:rsid w:val="00415D62"/>
    <w:rsid w:val="00416776"/>
    <w:rsid w:val="0042254E"/>
    <w:rsid w:val="00425F66"/>
    <w:rsid w:val="0043145E"/>
    <w:rsid w:val="0043275E"/>
    <w:rsid w:val="00443762"/>
    <w:rsid w:val="00446AE9"/>
    <w:rsid w:val="00451B10"/>
    <w:rsid w:val="00452622"/>
    <w:rsid w:val="00462C93"/>
    <w:rsid w:val="00464E73"/>
    <w:rsid w:val="004712A8"/>
    <w:rsid w:val="00477D88"/>
    <w:rsid w:val="00483DA8"/>
    <w:rsid w:val="00484A0D"/>
    <w:rsid w:val="004901DF"/>
    <w:rsid w:val="004A33DA"/>
    <w:rsid w:val="004A35AF"/>
    <w:rsid w:val="004B20C4"/>
    <w:rsid w:val="004B7476"/>
    <w:rsid w:val="004C43F8"/>
    <w:rsid w:val="004C456E"/>
    <w:rsid w:val="004C5189"/>
    <w:rsid w:val="004C542A"/>
    <w:rsid w:val="004D3A60"/>
    <w:rsid w:val="004D7A2A"/>
    <w:rsid w:val="004E047D"/>
    <w:rsid w:val="004E73A2"/>
    <w:rsid w:val="004F0821"/>
    <w:rsid w:val="005027C2"/>
    <w:rsid w:val="0050354B"/>
    <w:rsid w:val="00514233"/>
    <w:rsid w:val="00521D01"/>
    <w:rsid w:val="00526700"/>
    <w:rsid w:val="0054073A"/>
    <w:rsid w:val="005532B8"/>
    <w:rsid w:val="005548A2"/>
    <w:rsid w:val="00555CC0"/>
    <w:rsid w:val="005578DA"/>
    <w:rsid w:val="00561B18"/>
    <w:rsid w:val="005647D2"/>
    <w:rsid w:val="0057461A"/>
    <w:rsid w:val="00576E32"/>
    <w:rsid w:val="00580EC4"/>
    <w:rsid w:val="00581E49"/>
    <w:rsid w:val="00590D55"/>
    <w:rsid w:val="005966DC"/>
    <w:rsid w:val="005A1C1A"/>
    <w:rsid w:val="005A2D1A"/>
    <w:rsid w:val="005A66BE"/>
    <w:rsid w:val="005B0336"/>
    <w:rsid w:val="005B0D4E"/>
    <w:rsid w:val="005B7F84"/>
    <w:rsid w:val="005D03E9"/>
    <w:rsid w:val="005D25E7"/>
    <w:rsid w:val="005D4741"/>
    <w:rsid w:val="005D7B04"/>
    <w:rsid w:val="005E06B8"/>
    <w:rsid w:val="005E761A"/>
    <w:rsid w:val="00600C00"/>
    <w:rsid w:val="00614CE2"/>
    <w:rsid w:val="00616956"/>
    <w:rsid w:val="00622CA2"/>
    <w:rsid w:val="00624A78"/>
    <w:rsid w:val="00634F3A"/>
    <w:rsid w:val="006362B6"/>
    <w:rsid w:val="00636DC7"/>
    <w:rsid w:val="006424B0"/>
    <w:rsid w:val="00644AE4"/>
    <w:rsid w:val="00674D48"/>
    <w:rsid w:val="00675B02"/>
    <w:rsid w:val="0069126C"/>
    <w:rsid w:val="00694FED"/>
    <w:rsid w:val="00695A4D"/>
    <w:rsid w:val="006A0EFA"/>
    <w:rsid w:val="006B13C7"/>
    <w:rsid w:val="006B7D59"/>
    <w:rsid w:val="006C176C"/>
    <w:rsid w:val="006C6FD3"/>
    <w:rsid w:val="006D2308"/>
    <w:rsid w:val="006D290D"/>
    <w:rsid w:val="006F068D"/>
    <w:rsid w:val="006F0CE6"/>
    <w:rsid w:val="006F3D1E"/>
    <w:rsid w:val="006F70B3"/>
    <w:rsid w:val="007030E0"/>
    <w:rsid w:val="00703D10"/>
    <w:rsid w:val="00711791"/>
    <w:rsid w:val="00722541"/>
    <w:rsid w:val="0073082E"/>
    <w:rsid w:val="00730AEA"/>
    <w:rsid w:val="00744E41"/>
    <w:rsid w:val="00746CB5"/>
    <w:rsid w:val="00764E40"/>
    <w:rsid w:val="00766F66"/>
    <w:rsid w:val="00772056"/>
    <w:rsid w:val="00772BBD"/>
    <w:rsid w:val="00773750"/>
    <w:rsid w:val="00780BAA"/>
    <w:rsid w:val="00780C97"/>
    <w:rsid w:val="007835C1"/>
    <w:rsid w:val="0079417F"/>
    <w:rsid w:val="00797180"/>
    <w:rsid w:val="007A46C2"/>
    <w:rsid w:val="007A6189"/>
    <w:rsid w:val="007B00F0"/>
    <w:rsid w:val="007B0B45"/>
    <w:rsid w:val="007B272C"/>
    <w:rsid w:val="007B6419"/>
    <w:rsid w:val="007C4F94"/>
    <w:rsid w:val="007E039D"/>
    <w:rsid w:val="007E1066"/>
    <w:rsid w:val="007E1553"/>
    <w:rsid w:val="007E2ADC"/>
    <w:rsid w:val="007E4D34"/>
    <w:rsid w:val="00802EA8"/>
    <w:rsid w:val="00804616"/>
    <w:rsid w:val="00805555"/>
    <w:rsid w:val="00816D5C"/>
    <w:rsid w:val="00821B56"/>
    <w:rsid w:val="0083722B"/>
    <w:rsid w:val="00843C65"/>
    <w:rsid w:val="008450D8"/>
    <w:rsid w:val="00847ABA"/>
    <w:rsid w:val="00851B26"/>
    <w:rsid w:val="00854DA0"/>
    <w:rsid w:val="008552CB"/>
    <w:rsid w:val="00856AF1"/>
    <w:rsid w:val="008628A6"/>
    <w:rsid w:val="00863293"/>
    <w:rsid w:val="00870979"/>
    <w:rsid w:val="00875725"/>
    <w:rsid w:val="00882EAC"/>
    <w:rsid w:val="00883C97"/>
    <w:rsid w:val="00890AEC"/>
    <w:rsid w:val="00890E17"/>
    <w:rsid w:val="00892A4D"/>
    <w:rsid w:val="008938A8"/>
    <w:rsid w:val="00895777"/>
    <w:rsid w:val="00897383"/>
    <w:rsid w:val="008A3003"/>
    <w:rsid w:val="008A7C28"/>
    <w:rsid w:val="008B20D8"/>
    <w:rsid w:val="008B40DF"/>
    <w:rsid w:val="008B4C95"/>
    <w:rsid w:val="008C0B6D"/>
    <w:rsid w:val="008C630C"/>
    <w:rsid w:val="008D1576"/>
    <w:rsid w:val="008D3C5D"/>
    <w:rsid w:val="008D7F63"/>
    <w:rsid w:val="008E1F8D"/>
    <w:rsid w:val="008E4059"/>
    <w:rsid w:val="008E5971"/>
    <w:rsid w:val="008E67D8"/>
    <w:rsid w:val="008E7D85"/>
    <w:rsid w:val="008F00A1"/>
    <w:rsid w:val="0091273B"/>
    <w:rsid w:val="00920936"/>
    <w:rsid w:val="009217F8"/>
    <w:rsid w:val="009251F5"/>
    <w:rsid w:val="00926398"/>
    <w:rsid w:val="00926F03"/>
    <w:rsid w:val="00933AF2"/>
    <w:rsid w:val="00936CAD"/>
    <w:rsid w:val="00936DB6"/>
    <w:rsid w:val="00940A58"/>
    <w:rsid w:val="009433D8"/>
    <w:rsid w:val="00945FCD"/>
    <w:rsid w:val="00951892"/>
    <w:rsid w:val="0095285C"/>
    <w:rsid w:val="00952C9C"/>
    <w:rsid w:val="00954184"/>
    <w:rsid w:val="009543F7"/>
    <w:rsid w:val="00963368"/>
    <w:rsid w:val="009738F9"/>
    <w:rsid w:val="00977161"/>
    <w:rsid w:val="00990E30"/>
    <w:rsid w:val="00991296"/>
    <w:rsid w:val="00997191"/>
    <w:rsid w:val="009A0F01"/>
    <w:rsid w:val="009A232A"/>
    <w:rsid w:val="009A6986"/>
    <w:rsid w:val="009B0A95"/>
    <w:rsid w:val="009B5868"/>
    <w:rsid w:val="009B5875"/>
    <w:rsid w:val="009B7E61"/>
    <w:rsid w:val="009C0129"/>
    <w:rsid w:val="009C28DB"/>
    <w:rsid w:val="009C5AAF"/>
    <w:rsid w:val="009D05F0"/>
    <w:rsid w:val="009D0740"/>
    <w:rsid w:val="009D2DAA"/>
    <w:rsid w:val="009D5A8B"/>
    <w:rsid w:val="009E0724"/>
    <w:rsid w:val="009F5132"/>
    <w:rsid w:val="009F6DA2"/>
    <w:rsid w:val="009F752C"/>
    <w:rsid w:val="00A110DD"/>
    <w:rsid w:val="00A173A8"/>
    <w:rsid w:val="00A228A6"/>
    <w:rsid w:val="00A263F9"/>
    <w:rsid w:val="00A301D6"/>
    <w:rsid w:val="00A32D18"/>
    <w:rsid w:val="00A4157B"/>
    <w:rsid w:val="00A44052"/>
    <w:rsid w:val="00A443E6"/>
    <w:rsid w:val="00A54C34"/>
    <w:rsid w:val="00A56455"/>
    <w:rsid w:val="00A6427B"/>
    <w:rsid w:val="00A649B5"/>
    <w:rsid w:val="00A64F8F"/>
    <w:rsid w:val="00A72295"/>
    <w:rsid w:val="00A80114"/>
    <w:rsid w:val="00A842C4"/>
    <w:rsid w:val="00A91781"/>
    <w:rsid w:val="00AA3538"/>
    <w:rsid w:val="00AB5650"/>
    <w:rsid w:val="00AB79D4"/>
    <w:rsid w:val="00AC0A0B"/>
    <w:rsid w:val="00AC183E"/>
    <w:rsid w:val="00AC2E02"/>
    <w:rsid w:val="00AC3132"/>
    <w:rsid w:val="00AE2522"/>
    <w:rsid w:val="00AE3C3F"/>
    <w:rsid w:val="00AF7DD6"/>
    <w:rsid w:val="00B0190F"/>
    <w:rsid w:val="00B06B02"/>
    <w:rsid w:val="00B11FB0"/>
    <w:rsid w:val="00B1649A"/>
    <w:rsid w:val="00B17735"/>
    <w:rsid w:val="00B17983"/>
    <w:rsid w:val="00B201B0"/>
    <w:rsid w:val="00B20217"/>
    <w:rsid w:val="00B221C8"/>
    <w:rsid w:val="00B26B89"/>
    <w:rsid w:val="00B33202"/>
    <w:rsid w:val="00B34687"/>
    <w:rsid w:val="00B34D37"/>
    <w:rsid w:val="00B405F4"/>
    <w:rsid w:val="00B518D0"/>
    <w:rsid w:val="00B52CBA"/>
    <w:rsid w:val="00B62001"/>
    <w:rsid w:val="00B62BAF"/>
    <w:rsid w:val="00B66D9E"/>
    <w:rsid w:val="00B761EB"/>
    <w:rsid w:val="00B76DDF"/>
    <w:rsid w:val="00B8674E"/>
    <w:rsid w:val="00B91F53"/>
    <w:rsid w:val="00B92BCD"/>
    <w:rsid w:val="00B9590C"/>
    <w:rsid w:val="00BA0465"/>
    <w:rsid w:val="00BB205E"/>
    <w:rsid w:val="00BB36B8"/>
    <w:rsid w:val="00BB3A49"/>
    <w:rsid w:val="00BB57BE"/>
    <w:rsid w:val="00BB6F1F"/>
    <w:rsid w:val="00BB7397"/>
    <w:rsid w:val="00BC0354"/>
    <w:rsid w:val="00BC6080"/>
    <w:rsid w:val="00BD1ADD"/>
    <w:rsid w:val="00BD2365"/>
    <w:rsid w:val="00BD5921"/>
    <w:rsid w:val="00BD5B16"/>
    <w:rsid w:val="00BE260F"/>
    <w:rsid w:val="00BF11CC"/>
    <w:rsid w:val="00BF5C77"/>
    <w:rsid w:val="00C0257B"/>
    <w:rsid w:val="00C02FF9"/>
    <w:rsid w:val="00C142FB"/>
    <w:rsid w:val="00C15315"/>
    <w:rsid w:val="00C2627F"/>
    <w:rsid w:val="00C2784E"/>
    <w:rsid w:val="00C31DFA"/>
    <w:rsid w:val="00C37D68"/>
    <w:rsid w:val="00C40AF6"/>
    <w:rsid w:val="00C410F9"/>
    <w:rsid w:val="00C4568D"/>
    <w:rsid w:val="00C47F3A"/>
    <w:rsid w:val="00C51D48"/>
    <w:rsid w:val="00C55251"/>
    <w:rsid w:val="00C55846"/>
    <w:rsid w:val="00C61E4B"/>
    <w:rsid w:val="00C71FC7"/>
    <w:rsid w:val="00C754E3"/>
    <w:rsid w:val="00C75B37"/>
    <w:rsid w:val="00C84E88"/>
    <w:rsid w:val="00C919AE"/>
    <w:rsid w:val="00C934B8"/>
    <w:rsid w:val="00C96D57"/>
    <w:rsid w:val="00CA116A"/>
    <w:rsid w:val="00CA39B3"/>
    <w:rsid w:val="00CB15D0"/>
    <w:rsid w:val="00CB2592"/>
    <w:rsid w:val="00CC2B14"/>
    <w:rsid w:val="00CD49B2"/>
    <w:rsid w:val="00CD54E8"/>
    <w:rsid w:val="00CD638A"/>
    <w:rsid w:val="00CD75FD"/>
    <w:rsid w:val="00CE0D75"/>
    <w:rsid w:val="00CE2EE5"/>
    <w:rsid w:val="00CE463B"/>
    <w:rsid w:val="00CE5A39"/>
    <w:rsid w:val="00CE77FC"/>
    <w:rsid w:val="00CF0829"/>
    <w:rsid w:val="00CF232F"/>
    <w:rsid w:val="00CF715F"/>
    <w:rsid w:val="00D02BF8"/>
    <w:rsid w:val="00D03C69"/>
    <w:rsid w:val="00D07A3C"/>
    <w:rsid w:val="00D24BF3"/>
    <w:rsid w:val="00D30CA1"/>
    <w:rsid w:val="00D31543"/>
    <w:rsid w:val="00D33CEF"/>
    <w:rsid w:val="00D44B28"/>
    <w:rsid w:val="00D51965"/>
    <w:rsid w:val="00D53AF0"/>
    <w:rsid w:val="00D54676"/>
    <w:rsid w:val="00D574E9"/>
    <w:rsid w:val="00D6278E"/>
    <w:rsid w:val="00D643F7"/>
    <w:rsid w:val="00D64C4A"/>
    <w:rsid w:val="00D66E35"/>
    <w:rsid w:val="00D702A0"/>
    <w:rsid w:val="00D738B3"/>
    <w:rsid w:val="00D74C16"/>
    <w:rsid w:val="00D772F6"/>
    <w:rsid w:val="00D80D3E"/>
    <w:rsid w:val="00D82B2F"/>
    <w:rsid w:val="00D90CDE"/>
    <w:rsid w:val="00D9464D"/>
    <w:rsid w:val="00DA072C"/>
    <w:rsid w:val="00DA6A8F"/>
    <w:rsid w:val="00DB112E"/>
    <w:rsid w:val="00DB24B2"/>
    <w:rsid w:val="00DC3113"/>
    <w:rsid w:val="00DC68C3"/>
    <w:rsid w:val="00DD125A"/>
    <w:rsid w:val="00DD54E9"/>
    <w:rsid w:val="00DD7B78"/>
    <w:rsid w:val="00DE1C44"/>
    <w:rsid w:val="00DE3BD1"/>
    <w:rsid w:val="00DF2D09"/>
    <w:rsid w:val="00DF465A"/>
    <w:rsid w:val="00DF7CA8"/>
    <w:rsid w:val="00E017CD"/>
    <w:rsid w:val="00E01C6D"/>
    <w:rsid w:val="00E04CFB"/>
    <w:rsid w:val="00E058BB"/>
    <w:rsid w:val="00E07BA6"/>
    <w:rsid w:val="00E13983"/>
    <w:rsid w:val="00E145A5"/>
    <w:rsid w:val="00E1767D"/>
    <w:rsid w:val="00E21D26"/>
    <w:rsid w:val="00E22EB4"/>
    <w:rsid w:val="00E232BB"/>
    <w:rsid w:val="00E31A7E"/>
    <w:rsid w:val="00E40B58"/>
    <w:rsid w:val="00E41ADF"/>
    <w:rsid w:val="00E46C36"/>
    <w:rsid w:val="00E51AAF"/>
    <w:rsid w:val="00E55CB1"/>
    <w:rsid w:val="00E65D3C"/>
    <w:rsid w:val="00E70664"/>
    <w:rsid w:val="00E7549D"/>
    <w:rsid w:val="00E80328"/>
    <w:rsid w:val="00E81FEA"/>
    <w:rsid w:val="00E82922"/>
    <w:rsid w:val="00E859E0"/>
    <w:rsid w:val="00E91657"/>
    <w:rsid w:val="00E97E7E"/>
    <w:rsid w:val="00EA21C8"/>
    <w:rsid w:val="00EA2968"/>
    <w:rsid w:val="00EA33A6"/>
    <w:rsid w:val="00EA78B6"/>
    <w:rsid w:val="00EB099B"/>
    <w:rsid w:val="00EC3CE5"/>
    <w:rsid w:val="00EC60AE"/>
    <w:rsid w:val="00EC6300"/>
    <w:rsid w:val="00ED069F"/>
    <w:rsid w:val="00ED358F"/>
    <w:rsid w:val="00ED731E"/>
    <w:rsid w:val="00EE5A03"/>
    <w:rsid w:val="00EF14BF"/>
    <w:rsid w:val="00F07771"/>
    <w:rsid w:val="00F11EAB"/>
    <w:rsid w:val="00F172DA"/>
    <w:rsid w:val="00F20F05"/>
    <w:rsid w:val="00F22BF7"/>
    <w:rsid w:val="00F22F36"/>
    <w:rsid w:val="00F2610B"/>
    <w:rsid w:val="00F26540"/>
    <w:rsid w:val="00F32326"/>
    <w:rsid w:val="00F33D87"/>
    <w:rsid w:val="00F3594F"/>
    <w:rsid w:val="00F36BA0"/>
    <w:rsid w:val="00F4086B"/>
    <w:rsid w:val="00F41F91"/>
    <w:rsid w:val="00F616A7"/>
    <w:rsid w:val="00F63E7F"/>
    <w:rsid w:val="00F81F9D"/>
    <w:rsid w:val="00F83822"/>
    <w:rsid w:val="00F84A42"/>
    <w:rsid w:val="00F9644F"/>
    <w:rsid w:val="00FA1136"/>
    <w:rsid w:val="00FB0DA4"/>
    <w:rsid w:val="00FB0FAA"/>
    <w:rsid w:val="00FB499E"/>
    <w:rsid w:val="00FC2861"/>
    <w:rsid w:val="00FC3FCE"/>
    <w:rsid w:val="00FC7868"/>
    <w:rsid w:val="00FD0740"/>
    <w:rsid w:val="00FD1682"/>
    <w:rsid w:val="00FD1B73"/>
    <w:rsid w:val="00FD2C79"/>
    <w:rsid w:val="00FD798E"/>
    <w:rsid w:val="00FE00BC"/>
    <w:rsid w:val="00FE3A89"/>
    <w:rsid w:val="00FE5B8F"/>
    <w:rsid w:val="00FE61D5"/>
    <w:rsid w:val="00FE6FFC"/>
    <w:rsid w:val="00FF3EA8"/>
    <w:rsid w:val="00FF5F3B"/>
    <w:rsid w:val="00FF6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stockticker"/>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Stat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0A1"/>
    <w:pPr>
      <w:spacing w:after="200" w:line="276" w:lineRule="auto"/>
    </w:pPr>
    <w:rPr>
      <w:sz w:val="22"/>
      <w:szCs w:val="22"/>
    </w:rPr>
  </w:style>
  <w:style w:type="paragraph" w:styleId="Heading1">
    <w:name w:val="heading 1"/>
    <w:aliases w:val="h1,new page/chapter,Heading 1 (NN),subhead 1,H1,1 ghost,g,Part"/>
    <w:basedOn w:val="Normal"/>
    <w:next w:val="Normal"/>
    <w:link w:val="Heading1Char"/>
    <w:qFormat/>
    <w:rsid w:val="0021795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nhideWhenUsed/>
    <w:qFormat/>
    <w:rsid w:val="0021795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1173C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9543F7"/>
    <w:pPr>
      <w:keepNext/>
      <w:tabs>
        <w:tab w:val="num" w:pos="864"/>
      </w:tabs>
      <w:spacing w:after="0" w:line="240" w:lineRule="auto"/>
      <w:ind w:left="864" w:hanging="864"/>
      <w:outlineLvl w:val="3"/>
    </w:pPr>
    <w:rPr>
      <w:rFonts w:ascii="Times New Roman" w:eastAsia="Times New Roman" w:hAnsi="Times New Roman"/>
      <w:b/>
      <w:bCs/>
      <w:sz w:val="24"/>
      <w:szCs w:val="24"/>
      <w:u w:val="single"/>
    </w:rPr>
  </w:style>
  <w:style w:type="paragraph" w:styleId="Heading5">
    <w:name w:val="heading 5"/>
    <w:basedOn w:val="Normal"/>
    <w:next w:val="Normal"/>
    <w:link w:val="Heading5Char"/>
    <w:qFormat/>
    <w:rsid w:val="00464E73"/>
    <w:pPr>
      <w:keepNext/>
      <w:tabs>
        <w:tab w:val="num" w:pos="1008"/>
      </w:tabs>
      <w:spacing w:after="0" w:line="240" w:lineRule="auto"/>
      <w:ind w:left="1008" w:hanging="1008"/>
      <w:outlineLvl w:val="4"/>
    </w:pPr>
    <w:rPr>
      <w:rFonts w:ascii="Times New Roman" w:eastAsia="Times New Roman" w:hAnsi="Times New Roman"/>
      <w:b/>
      <w:bCs/>
      <w:sz w:val="24"/>
      <w:szCs w:val="24"/>
    </w:rPr>
  </w:style>
  <w:style w:type="paragraph" w:styleId="Heading6">
    <w:name w:val="heading 6"/>
    <w:basedOn w:val="Normal"/>
    <w:next w:val="Normal"/>
    <w:link w:val="Heading6Char"/>
    <w:qFormat/>
    <w:rsid w:val="009543F7"/>
    <w:pPr>
      <w:keepNext/>
      <w:tabs>
        <w:tab w:val="num" w:pos="1152"/>
      </w:tabs>
      <w:spacing w:after="0" w:line="240" w:lineRule="auto"/>
      <w:ind w:left="1152" w:hanging="1152"/>
      <w:outlineLvl w:val="5"/>
    </w:pPr>
    <w:rPr>
      <w:rFonts w:ascii="Times New Roman" w:eastAsia="Times New Roman" w:hAnsi="Times New Roman"/>
      <w:b/>
      <w:color w:val="000000"/>
      <w:sz w:val="24"/>
      <w:szCs w:val="24"/>
    </w:rPr>
  </w:style>
  <w:style w:type="paragraph" w:styleId="Heading7">
    <w:name w:val="heading 7"/>
    <w:basedOn w:val="Normal"/>
    <w:next w:val="Normal"/>
    <w:link w:val="Heading7Char"/>
    <w:qFormat/>
    <w:rsid w:val="00464E73"/>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9543F7"/>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9543F7"/>
    <w:pPr>
      <w:tabs>
        <w:tab w:val="num" w:pos="1584"/>
      </w:tabs>
      <w:spacing w:before="240" w:after="60" w:line="240" w:lineRule="auto"/>
      <w:ind w:left="1584" w:hanging="1584"/>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ew page/chapter Char,Heading 1 (NN) Char,subhead 1 Char,H1 Char,1 ghost Char,g Char,Part Char"/>
    <w:link w:val="Heading1"/>
    <w:rsid w:val="0021795A"/>
    <w:rPr>
      <w:rFonts w:ascii="Cambria" w:eastAsia="Times New Roman" w:hAnsi="Cambria" w:cs="Times New Roman"/>
      <w:b/>
      <w:bCs/>
      <w:kern w:val="32"/>
      <w:sz w:val="32"/>
      <w:szCs w:val="32"/>
    </w:rPr>
  </w:style>
  <w:style w:type="character" w:customStyle="1" w:styleId="Heading2Char">
    <w:name w:val="Heading 2 Char"/>
    <w:link w:val="Heading2"/>
    <w:rsid w:val="0021795A"/>
    <w:rPr>
      <w:rFonts w:ascii="Cambria" w:eastAsia="Times New Roman" w:hAnsi="Cambria" w:cs="Times New Roman"/>
      <w:b/>
      <w:bCs/>
      <w:i/>
      <w:iCs/>
      <w:sz w:val="28"/>
      <w:szCs w:val="28"/>
    </w:rPr>
  </w:style>
  <w:style w:type="character" w:customStyle="1" w:styleId="Heading3Char">
    <w:name w:val="Heading 3 Char"/>
    <w:link w:val="Heading3"/>
    <w:rsid w:val="001173C5"/>
    <w:rPr>
      <w:rFonts w:ascii="Cambria" w:eastAsia="Times New Roman" w:hAnsi="Cambria" w:cs="Times New Roman"/>
      <w:b/>
      <w:bCs/>
      <w:sz w:val="26"/>
      <w:szCs w:val="26"/>
    </w:rPr>
  </w:style>
  <w:style w:type="character" w:customStyle="1" w:styleId="Heading4Char">
    <w:name w:val="Heading 4 Char"/>
    <w:link w:val="Heading4"/>
    <w:rsid w:val="009543F7"/>
    <w:rPr>
      <w:rFonts w:ascii="Times New Roman" w:eastAsia="Times New Roman" w:hAnsi="Times New Roman"/>
      <w:b/>
      <w:bCs/>
      <w:sz w:val="24"/>
      <w:szCs w:val="24"/>
      <w:u w:val="single"/>
    </w:rPr>
  </w:style>
  <w:style w:type="character" w:customStyle="1" w:styleId="Heading5Char">
    <w:name w:val="Heading 5 Char"/>
    <w:link w:val="Heading5"/>
    <w:rsid w:val="00464E73"/>
    <w:rPr>
      <w:rFonts w:ascii="Times New Roman" w:eastAsia="Times New Roman" w:hAnsi="Times New Roman"/>
      <w:b/>
      <w:bCs/>
      <w:sz w:val="24"/>
      <w:szCs w:val="24"/>
    </w:rPr>
  </w:style>
  <w:style w:type="character" w:customStyle="1" w:styleId="Heading6Char">
    <w:name w:val="Heading 6 Char"/>
    <w:link w:val="Heading6"/>
    <w:rsid w:val="009543F7"/>
    <w:rPr>
      <w:rFonts w:ascii="Times New Roman" w:eastAsia="Times New Roman" w:hAnsi="Times New Roman"/>
      <w:b/>
      <w:color w:val="000000"/>
      <w:sz w:val="24"/>
      <w:szCs w:val="24"/>
    </w:rPr>
  </w:style>
  <w:style w:type="character" w:customStyle="1" w:styleId="Heading7Char">
    <w:name w:val="Heading 7 Char"/>
    <w:link w:val="Heading7"/>
    <w:rsid w:val="00464E73"/>
    <w:rPr>
      <w:rFonts w:ascii="Times New Roman" w:eastAsia="Times New Roman" w:hAnsi="Times New Roman"/>
      <w:sz w:val="24"/>
      <w:szCs w:val="24"/>
    </w:rPr>
  </w:style>
  <w:style w:type="character" w:customStyle="1" w:styleId="Heading8Char">
    <w:name w:val="Heading 8 Char"/>
    <w:link w:val="Heading8"/>
    <w:rsid w:val="009543F7"/>
    <w:rPr>
      <w:rFonts w:ascii="Times New Roman" w:eastAsia="Times New Roman" w:hAnsi="Times New Roman"/>
      <w:i/>
      <w:iCs/>
      <w:sz w:val="24"/>
      <w:szCs w:val="24"/>
    </w:rPr>
  </w:style>
  <w:style w:type="character" w:customStyle="1" w:styleId="Heading9Char">
    <w:name w:val="Heading 9 Char"/>
    <w:link w:val="Heading9"/>
    <w:rsid w:val="009543F7"/>
    <w:rPr>
      <w:rFonts w:ascii="Arial" w:eastAsia="Times New Roman" w:hAnsi="Arial" w:cs="Arial"/>
      <w:sz w:val="22"/>
      <w:szCs w:val="22"/>
    </w:rPr>
  </w:style>
  <w:style w:type="paragraph" w:styleId="BalloonText">
    <w:name w:val="Balloon Text"/>
    <w:basedOn w:val="Normal"/>
    <w:link w:val="BalloonTextChar"/>
    <w:semiHidden/>
    <w:unhideWhenUsed/>
    <w:rsid w:val="008552CB"/>
    <w:pPr>
      <w:spacing w:after="0" w:line="240" w:lineRule="auto"/>
    </w:pPr>
    <w:rPr>
      <w:rFonts w:ascii="Tahoma" w:hAnsi="Tahoma"/>
      <w:sz w:val="16"/>
      <w:szCs w:val="16"/>
    </w:rPr>
  </w:style>
  <w:style w:type="character" w:customStyle="1" w:styleId="BalloonTextChar">
    <w:name w:val="Balloon Text Char"/>
    <w:link w:val="BalloonText"/>
    <w:semiHidden/>
    <w:rsid w:val="008552CB"/>
    <w:rPr>
      <w:rFonts w:ascii="Tahoma" w:hAnsi="Tahoma" w:cs="Tahoma"/>
      <w:sz w:val="16"/>
      <w:szCs w:val="16"/>
    </w:rPr>
  </w:style>
  <w:style w:type="paragraph" w:styleId="Header">
    <w:name w:val="header"/>
    <w:basedOn w:val="Normal"/>
    <w:link w:val="HeaderChar"/>
    <w:unhideWhenUsed/>
    <w:rsid w:val="00897383"/>
    <w:pPr>
      <w:tabs>
        <w:tab w:val="center" w:pos="4680"/>
        <w:tab w:val="right" w:pos="9360"/>
      </w:tabs>
    </w:pPr>
  </w:style>
  <w:style w:type="character" w:customStyle="1" w:styleId="HeaderChar">
    <w:name w:val="Header Char"/>
    <w:link w:val="Header"/>
    <w:rsid w:val="00897383"/>
    <w:rPr>
      <w:sz w:val="22"/>
      <w:szCs w:val="22"/>
    </w:rPr>
  </w:style>
  <w:style w:type="paragraph" w:styleId="Footer">
    <w:name w:val="footer"/>
    <w:basedOn w:val="Normal"/>
    <w:link w:val="FooterChar"/>
    <w:unhideWhenUsed/>
    <w:rsid w:val="00897383"/>
    <w:pPr>
      <w:tabs>
        <w:tab w:val="center" w:pos="4680"/>
        <w:tab w:val="right" w:pos="9360"/>
      </w:tabs>
    </w:pPr>
  </w:style>
  <w:style w:type="character" w:customStyle="1" w:styleId="FooterChar">
    <w:name w:val="Footer Char"/>
    <w:link w:val="Footer"/>
    <w:rsid w:val="00897383"/>
    <w:rPr>
      <w:sz w:val="22"/>
      <w:szCs w:val="22"/>
    </w:rPr>
  </w:style>
  <w:style w:type="table" w:styleId="TableGrid">
    <w:name w:val="Table Grid"/>
    <w:basedOn w:val="TableNormal"/>
    <w:uiPriority w:val="59"/>
    <w:rsid w:val="00EB09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BD2365"/>
    <w:rPr>
      <w:color w:val="0000FF"/>
      <w:u w:val="single"/>
    </w:rPr>
  </w:style>
  <w:style w:type="paragraph" w:styleId="ListParagraph">
    <w:name w:val="List Paragraph"/>
    <w:basedOn w:val="Normal"/>
    <w:uiPriority w:val="34"/>
    <w:qFormat/>
    <w:rsid w:val="00F41F91"/>
    <w:pPr>
      <w:ind w:left="720"/>
    </w:pPr>
  </w:style>
  <w:style w:type="character" w:styleId="FollowedHyperlink">
    <w:name w:val="FollowedHyperlink"/>
    <w:uiPriority w:val="99"/>
    <w:semiHidden/>
    <w:unhideWhenUsed/>
    <w:rsid w:val="00FE61D5"/>
    <w:rPr>
      <w:color w:val="800080"/>
      <w:u w:val="single"/>
    </w:rPr>
  </w:style>
  <w:style w:type="paragraph" w:customStyle="1" w:styleId="Level1">
    <w:name w:val="Level 1"/>
    <w:basedOn w:val="Normal"/>
    <w:rsid w:val="00464E73"/>
    <w:pPr>
      <w:widowControl w:val="0"/>
      <w:spacing w:after="0" w:line="240" w:lineRule="auto"/>
    </w:pPr>
    <w:rPr>
      <w:rFonts w:ascii="Times New Roman" w:eastAsia="Times New Roman" w:hAnsi="Times New Roman"/>
      <w:sz w:val="24"/>
      <w:szCs w:val="20"/>
    </w:rPr>
  </w:style>
  <w:style w:type="paragraph" w:customStyle="1" w:styleId="Default">
    <w:name w:val="Default"/>
    <w:link w:val="DefaultChar"/>
    <w:rsid w:val="00464E73"/>
    <w:pPr>
      <w:widowControl w:val="0"/>
      <w:autoSpaceDE w:val="0"/>
      <w:autoSpaceDN w:val="0"/>
      <w:adjustRightInd w:val="0"/>
    </w:pPr>
    <w:rPr>
      <w:rFonts w:ascii="Arial" w:eastAsia="Times New Roman" w:hAnsi="Arial" w:cs="Arial"/>
      <w:color w:val="000000"/>
      <w:sz w:val="24"/>
      <w:szCs w:val="24"/>
    </w:rPr>
  </w:style>
  <w:style w:type="character" w:customStyle="1" w:styleId="DefaultChar">
    <w:name w:val="Default Char"/>
    <w:link w:val="Default"/>
    <w:rsid w:val="00464E73"/>
    <w:rPr>
      <w:rFonts w:ascii="Arial" w:eastAsia="Times New Roman" w:hAnsi="Arial" w:cs="Arial"/>
      <w:color w:val="000000"/>
      <w:sz w:val="24"/>
      <w:szCs w:val="24"/>
      <w:lang w:val="en-US" w:eastAsia="en-US" w:bidi="ar-SA"/>
    </w:rPr>
  </w:style>
  <w:style w:type="paragraph" w:customStyle="1" w:styleId="TableText">
    <w:name w:val="Table Text"/>
    <w:basedOn w:val="Normal"/>
    <w:rsid w:val="00464E73"/>
    <w:pPr>
      <w:keepNext/>
      <w:suppressAutoHyphens/>
      <w:spacing w:before="40" w:after="40" w:line="240" w:lineRule="auto"/>
    </w:pPr>
    <w:rPr>
      <w:rFonts w:ascii="Arial" w:eastAsia="Times New Roman" w:hAnsi="Arial"/>
      <w:sz w:val="20"/>
      <w:szCs w:val="20"/>
    </w:rPr>
  </w:style>
  <w:style w:type="paragraph" w:styleId="BodyTextIndent3">
    <w:name w:val="Body Text Indent 3"/>
    <w:basedOn w:val="Normal"/>
    <w:link w:val="BodyTextIndent3Char"/>
    <w:rsid w:val="00464E73"/>
    <w:pPr>
      <w:spacing w:after="0" w:line="240" w:lineRule="auto"/>
      <w:ind w:left="720"/>
    </w:pPr>
    <w:rPr>
      <w:rFonts w:ascii="Times New Roman" w:eastAsia="Times New Roman" w:hAnsi="Times New Roman"/>
      <w:sz w:val="24"/>
      <w:szCs w:val="24"/>
    </w:rPr>
  </w:style>
  <w:style w:type="character" w:customStyle="1" w:styleId="BodyTextIndent3Char">
    <w:name w:val="Body Text Indent 3 Char"/>
    <w:link w:val="BodyTextIndent3"/>
    <w:rsid w:val="00464E73"/>
    <w:rPr>
      <w:rFonts w:ascii="Times New Roman" w:eastAsia="Times New Roman" w:hAnsi="Times New Roman"/>
      <w:sz w:val="24"/>
      <w:szCs w:val="24"/>
    </w:r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rsid w:val="00464E73"/>
    <w:pPr>
      <w:widowControl w:val="0"/>
      <w:tabs>
        <w:tab w:val="left" w:pos="0"/>
        <w:tab w:val="left" w:pos="288"/>
        <w:tab w:val="left" w:pos="576"/>
        <w:tab w:val="left" w:pos="720"/>
        <w:tab w:val="left" w:pos="864"/>
        <w:tab w:val="left" w:pos="1152"/>
        <w:tab w:val="left" w:pos="2880"/>
        <w:tab w:val="left" w:pos="4320"/>
        <w:tab w:val="left" w:pos="5040"/>
        <w:tab w:val="left" w:pos="8064"/>
        <w:tab w:val="left" w:pos="8352"/>
        <w:tab w:val="left" w:pos="8784"/>
        <w:tab w:val="left" w:pos="9504"/>
      </w:tabs>
      <w:spacing w:after="0" w:line="240" w:lineRule="auto"/>
      <w:ind w:left="2880" w:hanging="2160"/>
      <w:jc w:val="both"/>
    </w:pPr>
    <w:rPr>
      <w:rFonts w:ascii="Times New Roman" w:eastAsia="Times New Roman" w:hAnsi="Times New Roman"/>
      <w:sz w:val="24"/>
      <w:szCs w:val="20"/>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link w:val="BodyText"/>
    <w:rsid w:val="00464E73"/>
    <w:rPr>
      <w:rFonts w:ascii="Times New Roman" w:eastAsia="Times New Roman" w:hAnsi="Times New Roman"/>
      <w:sz w:val="24"/>
    </w:rPr>
  </w:style>
  <w:style w:type="paragraph" w:customStyle="1" w:styleId="Level11">
    <w:name w:val="Level 11"/>
    <w:rsid w:val="00464E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rFonts w:ascii="Times New Roman" w:eastAsia="Times New Roman" w:hAnsi="Times New Roman"/>
      <w:sz w:val="24"/>
      <w:szCs w:val="24"/>
    </w:rPr>
  </w:style>
  <w:style w:type="paragraph" w:customStyle="1" w:styleId="singleblock">
    <w:name w:val="single block"/>
    <w:aliases w:val="sb"/>
    <w:basedOn w:val="Normal"/>
    <w:rsid w:val="00464E73"/>
    <w:pPr>
      <w:spacing w:after="240" w:line="240" w:lineRule="auto"/>
      <w:jc w:val="both"/>
    </w:pPr>
    <w:rPr>
      <w:rFonts w:ascii="Courier New" w:eastAsia="Times New Roman" w:hAnsi="Courier New" w:cs="Courier New"/>
      <w:sz w:val="24"/>
      <w:szCs w:val="24"/>
    </w:rPr>
  </w:style>
  <w:style w:type="paragraph" w:customStyle="1" w:styleId="singlehanging">
    <w:name w:val="single hanging"/>
    <w:aliases w:val="sh"/>
    <w:basedOn w:val="Normal"/>
    <w:rsid w:val="00464E73"/>
    <w:pPr>
      <w:spacing w:after="240" w:line="240" w:lineRule="auto"/>
      <w:ind w:left="1440" w:hanging="720"/>
      <w:jc w:val="both"/>
    </w:pPr>
    <w:rPr>
      <w:rFonts w:ascii="Courier New" w:eastAsia="Times New Roman" w:hAnsi="Courier New" w:cs="Courier New"/>
      <w:sz w:val="24"/>
      <w:szCs w:val="24"/>
    </w:rPr>
  </w:style>
  <w:style w:type="paragraph" w:customStyle="1" w:styleId="singlehanging1">
    <w:name w:val="single hanging1"/>
    <w:aliases w:val="sh1"/>
    <w:basedOn w:val="Normal"/>
    <w:rsid w:val="00464E73"/>
    <w:pPr>
      <w:spacing w:after="240" w:line="240" w:lineRule="auto"/>
      <w:ind w:left="2160" w:hanging="720"/>
      <w:jc w:val="both"/>
    </w:pPr>
    <w:rPr>
      <w:rFonts w:ascii="Courier New" w:eastAsia="Times New Roman" w:hAnsi="Courier New" w:cs="Courier New"/>
      <w:sz w:val="24"/>
      <w:szCs w:val="24"/>
    </w:rPr>
  </w:style>
  <w:style w:type="paragraph" w:customStyle="1" w:styleId="Legal1">
    <w:name w:val="Legal[1]"/>
    <w:basedOn w:val="Normal"/>
    <w:rsid w:val="00464E7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levnl11">
    <w:name w:val="_levnl11"/>
    <w:basedOn w:val="Normal"/>
    <w:rsid w:val="00882E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360" w:hanging="360"/>
    </w:pPr>
    <w:rPr>
      <w:rFonts w:ascii="Times New Roman" w:eastAsia="Times New Roman" w:hAnsi="Times New Roman"/>
      <w:sz w:val="24"/>
      <w:szCs w:val="20"/>
    </w:rPr>
  </w:style>
  <w:style w:type="paragraph" w:customStyle="1" w:styleId="Heading21">
    <w:name w:val="Heading 21"/>
    <w:basedOn w:val="Normal"/>
    <w:rsid w:val="00882EAC"/>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pPr>
    <w:rPr>
      <w:rFonts w:ascii="Arial" w:eastAsia="Times New Roman" w:hAnsi="Arial"/>
      <w:b/>
      <w:sz w:val="28"/>
      <w:szCs w:val="20"/>
    </w:rPr>
  </w:style>
  <w:style w:type="paragraph" w:customStyle="1" w:styleId="CM2">
    <w:name w:val="CM2"/>
    <w:basedOn w:val="Default"/>
    <w:next w:val="Default"/>
    <w:link w:val="CM2Char"/>
    <w:rsid w:val="00797180"/>
    <w:pPr>
      <w:spacing w:line="253" w:lineRule="atLeast"/>
    </w:pPr>
    <w:rPr>
      <w:rFonts w:cs="Times New Roman"/>
      <w:color w:val="auto"/>
    </w:rPr>
  </w:style>
  <w:style w:type="character" w:customStyle="1" w:styleId="CM2Char">
    <w:name w:val="CM2 Char"/>
    <w:basedOn w:val="DefaultChar"/>
    <w:link w:val="CM2"/>
    <w:rsid w:val="00797180"/>
    <w:rPr>
      <w:rFonts w:ascii="Arial" w:eastAsia="Times New Roman" w:hAnsi="Arial" w:cs="Arial"/>
      <w:color w:val="000000"/>
      <w:sz w:val="24"/>
      <w:szCs w:val="24"/>
      <w:lang w:val="en-US" w:eastAsia="en-US" w:bidi="ar-SA"/>
    </w:rPr>
  </w:style>
  <w:style w:type="paragraph" w:customStyle="1" w:styleId="CM14">
    <w:name w:val="CM14"/>
    <w:basedOn w:val="Default"/>
    <w:next w:val="Default"/>
    <w:rsid w:val="00797180"/>
    <w:pPr>
      <w:spacing w:after="380"/>
    </w:pPr>
    <w:rPr>
      <w:rFonts w:cs="Times New Roman"/>
      <w:color w:val="auto"/>
    </w:rPr>
  </w:style>
  <w:style w:type="paragraph" w:customStyle="1" w:styleId="t1">
    <w:name w:val="t1"/>
    <w:basedOn w:val="Normal"/>
    <w:rsid w:val="00797180"/>
    <w:pPr>
      <w:widowControl w:val="0"/>
      <w:spacing w:after="0" w:line="240" w:lineRule="auto"/>
    </w:pPr>
    <w:rPr>
      <w:rFonts w:ascii="Times New Roman" w:eastAsia="Times New Roman" w:hAnsi="Times New Roman"/>
      <w:sz w:val="24"/>
      <w:szCs w:val="20"/>
    </w:rPr>
  </w:style>
  <w:style w:type="paragraph" w:customStyle="1" w:styleId="c3">
    <w:name w:val="c3"/>
    <w:basedOn w:val="Normal"/>
    <w:rsid w:val="00797180"/>
    <w:pPr>
      <w:widowControl w:val="0"/>
      <w:spacing w:after="0" w:line="240" w:lineRule="auto"/>
      <w:jc w:val="center"/>
    </w:pPr>
    <w:rPr>
      <w:rFonts w:ascii="Times New Roman" w:eastAsia="Times New Roman" w:hAnsi="Times New Roman"/>
      <w:sz w:val="24"/>
      <w:szCs w:val="20"/>
    </w:rPr>
  </w:style>
  <w:style w:type="paragraph" w:customStyle="1" w:styleId="p5">
    <w:name w:val="p5"/>
    <w:basedOn w:val="Normal"/>
    <w:rsid w:val="00797180"/>
    <w:pPr>
      <w:widowControl w:val="0"/>
      <w:tabs>
        <w:tab w:val="left" w:pos="0"/>
        <w:tab w:val="left" w:pos="204"/>
      </w:tabs>
      <w:spacing w:after="0" w:line="238" w:lineRule="exact"/>
    </w:pPr>
    <w:rPr>
      <w:rFonts w:ascii="Times New Roman" w:eastAsia="Times New Roman" w:hAnsi="Times New Roman"/>
      <w:sz w:val="24"/>
      <w:szCs w:val="20"/>
    </w:rPr>
  </w:style>
  <w:style w:type="paragraph" w:customStyle="1" w:styleId="p6">
    <w:name w:val="p6"/>
    <w:basedOn w:val="Normal"/>
    <w:rsid w:val="00797180"/>
    <w:pPr>
      <w:widowControl w:val="0"/>
      <w:tabs>
        <w:tab w:val="left" w:pos="498"/>
        <w:tab w:val="left" w:pos="740"/>
        <w:tab w:val="left" w:pos="996"/>
      </w:tabs>
      <w:spacing w:after="0" w:line="238" w:lineRule="exact"/>
      <w:ind w:left="498" w:hanging="254"/>
    </w:pPr>
    <w:rPr>
      <w:rFonts w:ascii="Times New Roman" w:eastAsia="Times New Roman" w:hAnsi="Times New Roman"/>
      <w:sz w:val="24"/>
      <w:szCs w:val="20"/>
    </w:rPr>
  </w:style>
  <w:style w:type="paragraph" w:styleId="BodyText3">
    <w:name w:val="Body Text 3"/>
    <w:basedOn w:val="Normal"/>
    <w:link w:val="BodyText3Char"/>
    <w:uiPriority w:val="99"/>
    <w:semiHidden/>
    <w:unhideWhenUsed/>
    <w:rsid w:val="00797180"/>
    <w:pPr>
      <w:spacing w:after="120"/>
    </w:pPr>
    <w:rPr>
      <w:sz w:val="16"/>
      <w:szCs w:val="16"/>
    </w:rPr>
  </w:style>
  <w:style w:type="character" w:customStyle="1" w:styleId="BodyText3Char">
    <w:name w:val="Body Text 3 Char"/>
    <w:link w:val="BodyText3"/>
    <w:uiPriority w:val="99"/>
    <w:semiHidden/>
    <w:rsid w:val="00797180"/>
    <w:rPr>
      <w:sz w:val="16"/>
      <w:szCs w:val="16"/>
    </w:rPr>
  </w:style>
  <w:style w:type="paragraph" w:styleId="NormalWeb">
    <w:name w:val="Normal (Web)"/>
    <w:basedOn w:val="Normal"/>
    <w:rsid w:val="00073E69"/>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rsid w:val="0043145E"/>
  </w:style>
  <w:style w:type="paragraph" w:styleId="BodyText2">
    <w:name w:val="Body Text 2"/>
    <w:basedOn w:val="Normal"/>
    <w:link w:val="BodyText2Char"/>
    <w:rsid w:val="00780BAA"/>
    <w:pPr>
      <w:spacing w:after="120" w:line="480" w:lineRule="auto"/>
    </w:pPr>
    <w:rPr>
      <w:rFonts w:ascii="Times New Roman" w:eastAsia="Times New Roman" w:hAnsi="Times New Roman"/>
      <w:sz w:val="24"/>
      <w:szCs w:val="24"/>
    </w:rPr>
  </w:style>
  <w:style w:type="character" w:customStyle="1" w:styleId="BodyText2Char">
    <w:name w:val="Body Text 2 Char"/>
    <w:link w:val="BodyText2"/>
    <w:rsid w:val="00780BAA"/>
    <w:rPr>
      <w:rFonts w:ascii="Times New Roman" w:eastAsia="Times New Roman" w:hAnsi="Times New Roman"/>
      <w:sz w:val="24"/>
      <w:szCs w:val="24"/>
    </w:rPr>
  </w:style>
  <w:style w:type="paragraph" w:styleId="Title">
    <w:name w:val="Title"/>
    <w:basedOn w:val="Normal"/>
    <w:link w:val="TitleChar"/>
    <w:qFormat/>
    <w:rsid w:val="00BD1ADD"/>
    <w:pPr>
      <w:spacing w:after="0" w:line="240" w:lineRule="auto"/>
      <w:jc w:val="center"/>
    </w:pPr>
    <w:rPr>
      <w:rFonts w:ascii="Arial" w:eastAsia="Times New Roman" w:hAnsi="Arial"/>
      <w:b/>
      <w:bCs/>
      <w:sz w:val="24"/>
      <w:szCs w:val="24"/>
    </w:rPr>
  </w:style>
  <w:style w:type="character" w:customStyle="1" w:styleId="TitleChar">
    <w:name w:val="Title Char"/>
    <w:link w:val="Title"/>
    <w:rsid w:val="00BD1ADD"/>
    <w:rPr>
      <w:rFonts w:ascii="Arial" w:eastAsia="Times New Roman" w:hAnsi="Arial"/>
      <w:b/>
      <w:bCs/>
      <w:sz w:val="24"/>
      <w:szCs w:val="24"/>
    </w:rPr>
  </w:style>
  <w:style w:type="paragraph" w:styleId="Subtitle">
    <w:name w:val="Subtitle"/>
    <w:basedOn w:val="Normal"/>
    <w:link w:val="SubtitleChar"/>
    <w:qFormat/>
    <w:rsid w:val="00BD1ADD"/>
    <w:pPr>
      <w:spacing w:after="0" w:line="240" w:lineRule="auto"/>
      <w:jc w:val="center"/>
    </w:pPr>
    <w:rPr>
      <w:rFonts w:ascii="Arial" w:eastAsia="Times New Roman" w:hAnsi="Arial"/>
      <w:b/>
      <w:bCs/>
      <w:sz w:val="24"/>
      <w:szCs w:val="24"/>
    </w:rPr>
  </w:style>
  <w:style w:type="character" w:customStyle="1" w:styleId="SubtitleChar">
    <w:name w:val="Subtitle Char"/>
    <w:link w:val="Subtitle"/>
    <w:rsid w:val="00BD1ADD"/>
    <w:rPr>
      <w:rFonts w:ascii="Arial" w:eastAsia="Times New Roman" w:hAnsi="Arial"/>
      <w:b/>
      <w:bCs/>
      <w:sz w:val="24"/>
      <w:szCs w:val="24"/>
    </w:rPr>
  </w:style>
  <w:style w:type="character" w:styleId="Strong">
    <w:name w:val="Strong"/>
    <w:qFormat/>
    <w:rsid w:val="00BD1ADD"/>
    <w:rPr>
      <w:b/>
      <w:bCs/>
    </w:rPr>
  </w:style>
  <w:style w:type="paragraph" w:customStyle="1" w:styleId="QuickI">
    <w:name w:val="Quick I."/>
    <w:basedOn w:val="Normal"/>
    <w:rsid w:val="00BD1ADD"/>
    <w:pPr>
      <w:widowControl w:val="0"/>
      <w:tabs>
        <w:tab w:val="num" w:pos="360"/>
      </w:tabs>
      <w:autoSpaceDE w:val="0"/>
      <w:autoSpaceDN w:val="0"/>
      <w:adjustRightInd w:val="0"/>
      <w:spacing w:after="0" w:line="240" w:lineRule="auto"/>
      <w:ind w:left="1440" w:hanging="720"/>
    </w:pPr>
    <w:rPr>
      <w:rFonts w:ascii="Times New Roman" w:eastAsia="Times New Roman" w:hAnsi="Times New Roman"/>
      <w:sz w:val="20"/>
      <w:szCs w:val="24"/>
    </w:rPr>
  </w:style>
  <w:style w:type="paragraph" w:styleId="BodyTextIndent">
    <w:name w:val="Body Text Indent"/>
    <w:basedOn w:val="Normal"/>
    <w:link w:val="BodyTextIndentChar"/>
    <w:rsid w:val="00BD1ADD"/>
    <w:pPr>
      <w:spacing w:after="0" w:line="240" w:lineRule="auto"/>
      <w:ind w:left="360"/>
    </w:pPr>
    <w:rPr>
      <w:rFonts w:ascii="Arial" w:eastAsia="Times New Roman" w:hAnsi="Arial"/>
      <w:b/>
      <w:bCs/>
    </w:rPr>
  </w:style>
  <w:style w:type="character" w:customStyle="1" w:styleId="BodyTextIndentChar">
    <w:name w:val="Body Text Indent Char"/>
    <w:link w:val="BodyTextIndent"/>
    <w:rsid w:val="00BD1ADD"/>
    <w:rPr>
      <w:rFonts w:ascii="Arial" w:eastAsia="Times New Roman" w:hAnsi="Arial"/>
      <w:b/>
      <w:bCs/>
      <w:sz w:val="22"/>
      <w:szCs w:val="22"/>
    </w:rPr>
  </w:style>
  <w:style w:type="paragraph" w:styleId="Caption">
    <w:name w:val="caption"/>
    <w:basedOn w:val="Normal"/>
    <w:next w:val="Normal"/>
    <w:qFormat/>
    <w:rsid w:val="00BD1ADD"/>
    <w:pPr>
      <w:spacing w:after="0" w:line="240" w:lineRule="auto"/>
      <w:jc w:val="both"/>
    </w:pPr>
    <w:rPr>
      <w:rFonts w:ascii="Arial" w:eastAsia="Times New Roman" w:hAnsi="Arial"/>
      <w:b/>
      <w:bCs/>
      <w:sz w:val="16"/>
      <w:szCs w:val="24"/>
    </w:rPr>
  </w:style>
  <w:style w:type="paragraph" w:customStyle="1" w:styleId="NormalWeb1">
    <w:name w:val="Normal (Web)1"/>
    <w:basedOn w:val="Normal"/>
    <w:rsid w:val="00BD1ADD"/>
    <w:pPr>
      <w:spacing w:before="100" w:beforeAutospacing="1" w:after="100" w:afterAutospacing="1" w:line="240" w:lineRule="auto"/>
    </w:pPr>
    <w:rPr>
      <w:rFonts w:ascii="Verdana" w:eastAsia="Times New Roman" w:hAnsi="Verdana"/>
      <w:color w:val="000000"/>
      <w:sz w:val="18"/>
      <w:szCs w:val="18"/>
    </w:rPr>
  </w:style>
  <w:style w:type="paragraph" w:styleId="TOC1">
    <w:name w:val="toc 1"/>
    <w:basedOn w:val="Normal"/>
    <w:next w:val="Normal"/>
    <w:autoRedefine/>
    <w:uiPriority w:val="39"/>
    <w:unhideWhenUsed/>
    <w:rsid w:val="00875725"/>
  </w:style>
  <w:style w:type="paragraph" w:styleId="TOC2">
    <w:name w:val="toc 2"/>
    <w:basedOn w:val="Normal"/>
    <w:next w:val="Normal"/>
    <w:autoRedefine/>
    <w:uiPriority w:val="39"/>
    <w:unhideWhenUsed/>
    <w:rsid w:val="00875725"/>
    <w:pPr>
      <w:ind w:left="220"/>
    </w:pPr>
  </w:style>
  <w:style w:type="character" w:styleId="CommentReference">
    <w:name w:val="annotation reference"/>
    <w:uiPriority w:val="99"/>
    <w:semiHidden/>
    <w:unhideWhenUsed/>
    <w:rsid w:val="00B76DDF"/>
    <w:rPr>
      <w:sz w:val="16"/>
      <w:szCs w:val="16"/>
    </w:rPr>
  </w:style>
  <w:style w:type="paragraph" w:styleId="CommentText">
    <w:name w:val="annotation text"/>
    <w:basedOn w:val="Normal"/>
    <w:link w:val="CommentTextChar"/>
    <w:uiPriority w:val="99"/>
    <w:semiHidden/>
    <w:unhideWhenUsed/>
    <w:rsid w:val="00B76DDF"/>
    <w:pPr>
      <w:spacing w:line="240" w:lineRule="auto"/>
    </w:pPr>
    <w:rPr>
      <w:sz w:val="20"/>
      <w:szCs w:val="20"/>
    </w:rPr>
  </w:style>
  <w:style w:type="character" w:customStyle="1" w:styleId="CommentTextChar">
    <w:name w:val="Comment Text Char"/>
    <w:basedOn w:val="DefaultParagraphFont"/>
    <w:link w:val="CommentText"/>
    <w:uiPriority w:val="99"/>
    <w:semiHidden/>
    <w:rsid w:val="00B76DDF"/>
  </w:style>
  <w:style w:type="paragraph" w:styleId="PlainText">
    <w:name w:val="Plain Text"/>
    <w:basedOn w:val="Normal"/>
    <w:link w:val="PlainTextChar"/>
    <w:uiPriority w:val="99"/>
    <w:unhideWhenUsed/>
    <w:rsid w:val="003C33CB"/>
    <w:pPr>
      <w:spacing w:after="0" w:line="240" w:lineRule="auto"/>
    </w:pPr>
    <w:rPr>
      <w:rFonts w:ascii="Consolas" w:eastAsia="Times New Roman" w:hAnsi="Consolas"/>
      <w:sz w:val="21"/>
      <w:szCs w:val="21"/>
    </w:rPr>
  </w:style>
  <w:style w:type="character" w:customStyle="1" w:styleId="PlainTextChar">
    <w:name w:val="Plain Text Char"/>
    <w:link w:val="PlainText"/>
    <w:uiPriority w:val="99"/>
    <w:rsid w:val="003C33CB"/>
    <w:rPr>
      <w:rFonts w:ascii="Consolas" w:eastAsia="Times New Roman" w:hAnsi="Consolas"/>
      <w:sz w:val="21"/>
      <w:szCs w:val="21"/>
    </w:rPr>
  </w:style>
  <w:style w:type="paragraph" w:styleId="CommentSubject">
    <w:name w:val="annotation subject"/>
    <w:basedOn w:val="CommentText"/>
    <w:next w:val="CommentText"/>
    <w:link w:val="CommentSubjectChar"/>
    <w:uiPriority w:val="99"/>
    <w:semiHidden/>
    <w:unhideWhenUsed/>
    <w:rsid w:val="00415D62"/>
    <w:pPr>
      <w:spacing w:line="276" w:lineRule="auto"/>
    </w:pPr>
    <w:rPr>
      <w:b/>
      <w:bCs/>
    </w:rPr>
  </w:style>
  <w:style w:type="character" w:customStyle="1" w:styleId="CommentSubjectChar">
    <w:name w:val="Comment Subject Char"/>
    <w:link w:val="CommentSubject"/>
    <w:uiPriority w:val="99"/>
    <w:semiHidden/>
    <w:rsid w:val="00415D62"/>
    <w:rPr>
      <w:b/>
      <w:bCs/>
    </w:rPr>
  </w:style>
  <w:style w:type="paragraph" w:styleId="Revision">
    <w:name w:val="Revision"/>
    <w:hidden/>
    <w:uiPriority w:val="99"/>
    <w:semiHidden/>
    <w:rsid w:val="00037C5B"/>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BFS.Contracts@tax.ny.gov" TargetMode="External"/><Relationship Id="rId26" Type="http://schemas.openxmlformats.org/officeDocument/2006/relationships/hyperlink" Target="http://www.nystax.gov/procurement" TargetMode="External"/><Relationship Id="rId39" Type="http://schemas.openxmlformats.org/officeDocument/2006/relationships/hyperlink" Target="http://www.tax.ny.gov" TargetMode="External"/><Relationship Id="rId21" Type="http://schemas.openxmlformats.org/officeDocument/2006/relationships/hyperlink" Target="mailto:BFS.Contracts@tax.ny.gov" TargetMode="External"/><Relationship Id="rId34" Type="http://schemas.openxmlformats.org/officeDocument/2006/relationships/hyperlink" Target="https://portal.osc.state.ny.us" TargetMode="External"/><Relationship Id="rId42" Type="http://schemas.openxmlformats.org/officeDocument/2006/relationships/image" Target="media/image7.emf"/><Relationship Id="rId47" Type="http://schemas.openxmlformats.org/officeDocument/2006/relationships/footer" Target="footer6.xml"/><Relationship Id="rId50" Type="http://schemas.openxmlformats.org/officeDocument/2006/relationships/image" Target="media/image11.emf"/><Relationship Id="rId55" Type="http://schemas.openxmlformats.org/officeDocument/2006/relationships/hyperlink" Target="http://www.esd.ny.gov/mwbe.html" TargetMode="External"/><Relationship Id="rId63" Type="http://schemas.openxmlformats.org/officeDocument/2006/relationships/hyperlink" Target="https://portal.osc.state.ny.us" TargetMode="External"/><Relationship Id="rId68"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www.nystax.gov/procurement" TargetMode="External"/><Relationship Id="rId32" Type="http://schemas.openxmlformats.org/officeDocument/2006/relationships/hyperlink" Target="https://ny.newnycontracts.com/" TargetMode="External"/><Relationship Id="rId37" Type="http://schemas.openxmlformats.org/officeDocument/2006/relationships/hyperlink" Target="http://www.tax.ny.gov/about/procure" TargetMode="External"/><Relationship Id="rId40" Type="http://schemas.openxmlformats.org/officeDocument/2006/relationships/image" Target="media/image5.png"/><Relationship Id="rId45" Type="http://schemas.openxmlformats.org/officeDocument/2006/relationships/footer" Target="footer5.xml"/><Relationship Id="rId53" Type="http://schemas.openxmlformats.org/officeDocument/2006/relationships/hyperlink" Target="mailto:epunit@osc.state.ny.us" TargetMode="External"/><Relationship Id="rId58" Type="http://schemas.openxmlformats.org/officeDocument/2006/relationships/hyperlink" Target="mailto:mwbecertification@esd.ny.gov" TargetMode="External"/><Relationship Id="rId66" Type="http://schemas.openxmlformats.org/officeDocument/2006/relationships/footer" Target="footer9.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tax.ny.gov/about/procure" TargetMode="External"/><Relationship Id="rId28" Type="http://schemas.openxmlformats.org/officeDocument/2006/relationships/image" Target="media/image3.png"/><Relationship Id="rId36" Type="http://schemas.openxmlformats.org/officeDocument/2006/relationships/hyperlink" Target="http://www.osc.state.ny.us/vendrep" TargetMode="External"/><Relationship Id="rId49" Type="http://schemas.openxmlformats.org/officeDocument/2006/relationships/image" Target="media/image10.emf"/><Relationship Id="rId57" Type="http://schemas.openxmlformats.org/officeDocument/2006/relationships/hyperlink" Target="mailto:opa@esd.ny.gov" TargetMode="External"/><Relationship Id="rId61"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mailto:BFS.Contracts@tax.ny.gov" TargetMode="External"/><Relationship Id="rId31" Type="http://schemas.openxmlformats.org/officeDocument/2006/relationships/hyperlink" Target="http://www.esd.ny.gov/mwbe.html" TargetMode="External"/><Relationship Id="rId44" Type="http://schemas.openxmlformats.org/officeDocument/2006/relationships/header" Target="header3.xml"/><Relationship Id="rId52" Type="http://schemas.openxmlformats.org/officeDocument/2006/relationships/hyperlink" Target="http://www.osc.state.ny.us/epay/index.htm" TargetMode="External"/><Relationship Id="rId60" Type="http://schemas.openxmlformats.org/officeDocument/2006/relationships/footer" Target="footer7.xml"/><Relationship Id="rId65" Type="http://schemas.openxmlformats.org/officeDocument/2006/relationships/hyperlink" Target="http://www.osc.state.ny.us/vendrep" TargetMode="External"/><Relationship Id="rId73" Type="http://schemas.openxmlformats.org/officeDocument/2006/relationships/hyperlink" Target="http://www.osc.state.ny.us/agencies/travel/travel.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mailto:BFS.Contracts@tax.ny.gov" TargetMode="External"/><Relationship Id="rId27" Type="http://schemas.openxmlformats.org/officeDocument/2006/relationships/hyperlink" Target="http://www.nystax.gov/procurement" TargetMode="External"/><Relationship Id="rId30" Type="http://schemas.openxmlformats.org/officeDocument/2006/relationships/hyperlink" Target="http://www.osc.state.ny.us/vendor_management/" TargetMode="External"/><Relationship Id="rId35" Type="http://schemas.openxmlformats.org/officeDocument/2006/relationships/hyperlink" Target="mailto:ciohelpdesk@osc.state.ny.us" TargetMode="External"/><Relationship Id="rId43" Type="http://schemas.openxmlformats.org/officeDocument/2006/relationships/image" Target="media/image8.emf"/><Relationship Id="rId48" Type="http://schemas.openxmlformats.org/officeDocument/2006/relationships/image" Target="media/image9.png"/><Relationship Id="rId56" Type="http://schemas.openxmlformats.org/officeDocument/2006/relationships/hyperlink" Target="https://ny.newntcontracts.com/" TargetMode="External"/><Relationship Id="rId64" Type="http://schemas.openxmlformats.org/officeDocument/2006/relationships/hyperlink" Target="mailto:ciohelpdesk@osc.state.ny.us" TargetMode="External"/><Relationship Id="rId6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12.emf"/><Relationship Id="rId72" Type="http://schemas.openxmlformats.org/officeDocument/2006/relationships/hyperlink" Target="http://public.leginfo.state.ny.us/menuf.cgi"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bfs.contracts@tax.ny.gov" TargetMode="External"/><Relationship Id="rId25" Type="http://schemas.openxmlformats.org/officeDocument/2006/relationships/hyperlink" Target="http://www.nystax.gov/procurement" TargetMode="External"/><Relationship Id="rId33" Type="http://schemas.openxmlformats.org/officeDocument/2006/relationships/hyperlink" Target="http://www.osc.state.ny.us/vendrep" TargetMode="External"/><Relationship Id="rId38" Type="http://schemas.openxmlformats.org/officeDocument/2006/relationships/hyperlink" Target="http://www.tax.ny.gov/about/procure" TargetMode="External"/><Relationship Id="rId46" Type="http://schemas.openxmlformats.org/officeDocument/2006/relationships/header" Target="header4.xml"/><Relationship Id="rId59" Type="http://schemas.openxmlformats.org/officeDocument/2006/relationships/hyperlink" Target="http://esd.ny.gov/MWBE/directorySearch.html" TargetMode="External"/><Relationship Id="rId67" Type="http://schemas.openxmlformats.org/officeDocument/2006/relationships/footer" Target="footer10.xml"/><Relationship Id="rId20" Type="http://schemas.openxmlformats.org/officeDocument/2006/relationships/hyperlink" Target="mailto:BFS.Contracts@tax.ny.gov" TargetMode="External"/><Relationship Id="rId41" Type="http://schemas.openxmlformats.org/officeDocument/2006/relationships/image" Target="media/image6.emf"/><Relationship Id="rId54" Type="http://schemas.openxmlformats.org/officeDocument/2006/relationships/hyperlink" Target="mailto:Information_Security_Office@tax.ny.gov" TargetMode="External"/><Relationship Id="rId62" Type="http://schemas.openxmlformats.org/officeDocument/2006/relationships/hyperlink" Target="http://www.osc.state.ny.us/vendrep" TargetMode="External"/><Relationship Id="rId70" Type="http://schemas.openxmlformats.org/officeDocument/2006/relationships/footer" Target="footer1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1DE12-B64F-4999-9EAB-F5AD5EF88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145</Pages>
  <Words>42466</Words>
  <Characters>242062</Characters>
  <Application>Microsoft Office Word</Application>
  <DocSecurity>0</DocSecurity>
  <Lines>2017</Lines>
  <Paragraphs>567</Paragraphs>
  <ScaleCrop>false</ScaleCrop>
  <HeadingPairs>
    <vt:vector size="2" baseType="variant">
      <vt:variant>
        <vt:lpstr>Title</vt:lpstr>
      </vt:variant>
      <vt:variant>
        <vt:i4>1</vt:i4>
      </vt:variant>
    </vt:vector>
  </HeadingPairs>
  <TitlesOfParts>
    <vt:vector size="1" baseType="lpstr">
      <vt:lpstr/>
    </vt:vector>
  </TitlesOfParts>
  <Company>NYSDTF</Company>
  <LinksUpToDate>false</LinksUpToDate>
  <CharactersWithSpaces>283961</CharactersWithSpaces>
  <SharedDoc>false</SharedDoc>
  <HLinks>
    <vt:vector size="570" baseType="variant">
      <vt:variant>
        <vt:i4>786508</vt:i4>
      </vt:variant>
      <vt:variant>
        <vt:i4>1728</vt:i4>
      </vt:variant>
      <vt:variant>
        <vt:i4>0</vt:i4>
      </vt:variant>
      <vt:variant>
        <vt:i4>5</vt:i4>
      </vt:variant>
      <vt:variant>
        <vt:lpwstr>http://www.osc.state.ny.us/agencies/travel/travel.htm</vt:lpwstr>
      </vt:variant>
      <vt:variant>
        <vt:lpwstr/>
      </vt:variant>
      <vt:variant>
        <vt:i4>7209019</vt:i4>
      </vt:variant>
      <vt:variant>
        <vt:i4>1711</vt:i4>
      </vt:variant>
      <vt:variant>
        <vt:i4>0</vt:i4>
      </vt:variant>
      <vt:variant>
        <vt:i4>5</vt:i4>
      </vt:variant>
      <vt:variant>
        <vt:lpwstr>http://public.leginfo.state.ny.us/menuf.cgi</vt:lpwstr>
      </vt:variant>
      <vt:variant>
        <vt:lpwstr/>
      </vt:variant>
      <vt:variant>
        <vt:i4>7929956</vt:i4>
      </vt:variant>
      <vt:variant>
        <vt:i4>1704</vt:i4>
      </vt:variant>
      <vt:variant>
        <vt:i4>0</vt:i4>
      </vt:variant>
      <vt:variant>
        <vt:i4>5</vt:i4>
      </vt:variant>
      <vt:variant>
        <vt:lpwstr>http://www.osc.state.ny.us/vendrep</vt:lpwstr>
      </vt:variant>
      <vt:variant>
        <vt:lpwstr/>
      </vt:variant>
      <vt:variant>
        <vt:i4>3997711</vt:i4>
      </vt:variant>
      <vt:variant>
        <vt:i4>1701</vt:i4>
      </vt:variant>
      <vt:variant>
        <vt:i4>0</vt:i4>
      </vt:variant>
      <vt:variant>
        <vt:i4>5</vt:i4>
      </vt:variant>
      <vt:variant>
        <vt:lpwstr>mailto:ciohelpdesk@osc.state.ny.us</vt:lpwstr>
      </vt:variant>
      <vt:variant>
        <vt:lpwstr/>
      </vt:variant>
      <vt:variant>
        <vt:i4>3014770</vt:i4>
      </vt:variant>
      <vt:variant>
        <vt:i4>1698</vt:i4>
      </vt:variant>
      <vt:variant>
        <vt:i4>0</vt:i4>
      </vt:variant>
      <vt:variant>
        <vt:i4>5</vt:i4>
      </vt:variant>
      <vt:variant>
        <vt:lpwstr>https://portal.osc.state.ny.us/</vt:lpwstr>
      </vt:variant>
      <vt:variant>
        <vt:lpwstr/>
      </vt:variant>
      <vt:variant>
        <vt:i4>7929956</vt:i4>
      </vt:variant>
      <vt:variant>
        <vt:i4>1695</vt:i4>
      </vt:variant>
      <vt:variant>
        <vt:i4>0</vt:i4>
      </vt:variant>
      <vt:variant>
        <vt:i4>5</vt:i4>
      </vt:variant>
      <vt:variant>
        <vt:lpwstr>http://www.osc.state.ny.us/vendrep</vt:lpwstr>
      </vt:variant>
      <vt:variant>
        <vt:lpwstr/>
      </vt:variant>
      <vt:variant>
        <vt:i4>2162749</vt:i4>
      </vt:variant>
      <vt:variant>
        <vt:i4>1157</vt:i4>
      </vt:variant>
      <vt:variant>
        <vt:i4>0</vt:i4>
      </vt:variant>
      <vt:variant>
        <vt:i4>5</vt:i4>
      </vt:variant>
      <vt:variant>
        <vt:lpwstr>http://esd.ny.gov/MWBE/directorySearch.html</vt:lpwstr>
      </vt:variant>
      <vt:variant>
        <vt:lpwstr/>
      </vt:variant>
      <vt:variant>
        <vt:i4>3407956</vt:i4>
      </vt:variant>
      <vt:variant>
        <vt:i4>1154</vt:i4>
      </vt:variant>
      <vt:variant>
        <vt:i4>0</vt:i4>
      </vt:variant>
      <vt:variant>
        <vt:i4>5</vt:i4>
      </vt:variant>
      <vt:variant>
        <vt:lpwstr>mailto:mwbecertification@esd.ny.gov</vt:lpwstr>
      </vt:variant>
      <vt:variant>
        <vt:lpwstr/>
      </vt:variant>
      <vt:variant>
        <vt:i4>4325433</vt:i4>
      </vt:variant>
      <vt:variant>
        <vt:i4>1151</vt:i4>
      </vt:variant>
      <vt:variant>
        <vt:i4>0</vt:i4>
      </vt:variant>
      <vt:variant>
        <vt:i4>5</vt:i4>
      </vt:variant>
      <vt:variant>
        <vt:lpwstr>mailto:opa@esd.ny.gov</vt:lpwstr>
      </vt:variant>
      <vt:variant>
        <vt:lpwstr/>
      </vt:variant>
      <vt:variant>
        <vt:i4>6619242</vt:i4>
      </vt:variant>
      <vt:variant>
        <vt:i4>435</vt:i4>
      </vt:variant>
      <vt:variant>
        <vt:i4>0</vt:i4>
      </vt:variant>
      <vt:variant>
        <vt:i4>5</vt:i4>
      </vt:variant>
      <vt:variant>
        <vt:lpwstr>https://ny.newntcontracts.com/</vt:lpwstr>
      </vt:variant>
      <vt:variant>
        <vt:lpwstr/>
      </vt:variant>
      <vt:variant>
        <vt:i4>3997744</vt:i4>
      </vt:variant>
      <vt:variant>
        <vt:i4>432</vt:i4>
      </vt:variant>
      <vt:variant>
        <vt:i4>0</vt:i4>
      </vt:variant>
      <vt:variant>
        <vt:i4>5</vt:i4>
      </vt:variant>
      <vt:variant>
        <vt:lpwstr>http://www.esd.ny.gov/mwbe.html</vt:lpwstr>
      </vt:variant>
      <vt:variant>
        <vt:lpwstr/>
      </vt:variant>
      <vt:variant>
        <vt:i4>7929881</vt:i4>
      </vt:variant>
      <vt:variant>
        <vt:i4>429</vt:i4>
      </vt:variant>
      <vt:variant>
        <vt:i4>0</vt:i4>
      </vt:variant>
      <vt:variant>
        <vt:i4>5</vt:i4>
      </vt:variant>
      <vt:variant>
        <vt:lpwstr>mailto:Information_Security_Office@tax.ny.gov</vt:lpwstr>
      </vt:variant>
      <vt:variant>
        <vt:lpwstr/>
      </vt:variant>
      <vt:variant>
        <vt:i4>6029344</vt:i4>
      </vt:variant>
      <vt:variant>
        <vt:i4>426</vt:i4>
      </vt:variant>
      <vt:variant>
        <vt:i4>0</vt:i4>
      </vt:variant>
      <vt:variant>
        <vt:i4>5</vt:i4>
      </vt:variant>
      <vt:variant>
        <vt:lpwstr>mailto:accountspayable@ogs.ny.gov</vt:lpwstr>
      </vt:variant>
      <vt:variant>
        <vt:lpwstr/>
      </vt:variant>
      <vt:variant>
        <vt:i4>2359323</vt:i4>
      </vt:variant>
      <vt:variant>
        <vt:i4>423</vt:i4>
      </vt:variant>
      <vt:variant>
        <vt:i4>0</vt:i4>
      </vt:variant>
      <vt:variant>
        <vt:i4>5</vt:i4>
      </vt:variant>
      <vt:variant>
        <vt:lpwstr>mailto:epunit@osc.state.ny.us</vt:lpwstr>
      </vt:variant>
      <vt:variant>
        <vt:lpwstr/>
      </vt:variant>
      <vt:variant>
        <vt:i4>1638420</vt:i4>
      </vt:variant>
      <vt:variant>
        <vt:i4>420</vt:i4>
      </vt:variant>
      <vt:variant>
        <vt:i4>0</vt:i4>
      </vt:variant>
      <vt:variant>
        <vt:i4>5</vt:i4>
      </vt:variant>
      <vt:variant>
        <vt:lpwstr>http://www.osc.state.ny.us/epay/index.htm</vt:lpwstr>
      </vt:variant>
      <vt:variant>
        <vt:lpwstr/>
      </vt:variant>
      <vt:variant>
        <vt:i4>2556023</vt:i4>
      </vt:variant>
      <vt:variant>
        <vt:i4>411</vt:i4>
      </vt:variant>
      <vt:variant>
        <vt:i4>0</vt:i4>
      </vt:variant>
      <vt:variant>
        <vt:i4>5</vt:i4>
      </vt:variant>
      <vt:variant>
        <vt:lpwstr>http://www.tax.ny.gov/</vt:lpwstr>
      </vt:variant>
      <vt:variant>
        <vt:lpwstr/>
      </vt:variant>
      <vt:variant>
        <vt:i4>8126567</vt:i4>
      </vt:variant>
      <vt:variant>
        <vt:i4>408</vt:i4>
      </vt:variant>
      <vt:variant>
        <vt:i4>0</vt:i4>
      </vt:variant>
      <vt:variant>
        <vt:i4>5</vt:i4>
      </vt:variant>
      <vt:variant>
        <vt:lpwstr>http://www.tax.ny.gov/about/procure</vt:lpwstr>
      </vt:variant>
      <vt:variant>
        <vt:lpwstr/>
      </vt:variant>
      <vt:variant>
        <vt:i4>8126567</vt:i4>
      </vt:variant>
      <vt:variant>
        <vt:i4>405</vt:i4>
      </vt:variant>
      <vt:variant>
        <vt:i4>0</vt:i4>
      </vt:variant>
      <vt:variant>
        <vt:i4>5</vt:i4>
      </vt:variant>
      <vt:variant>
        <vt:lpwstr>http://www.tax.ny.gov/about/procure</vt:lpwstr>
      </vt:variant>
      <vt:variant>
        <vt:lpwstr/>
      </vt:variant>
      <vt:variant>
        <vt:i4>7929956</vt:i4>
      </vt:variant>
      <vt:variant>
        <vt:i4>402</vt:i4>
      </vt:variant>
      <vt:variant>
        <vt:i4>0</vt:i4>
      </vt:variant>
      <vt:variant>
        <vt:i4>5</vt:i4>
      </vt:variant>
      <vt:variant>
        <vt:lpwstr>http://www.osc.state.ny.us/vendrep</vt:lpwstr>
      </vt:variant>
      <vt:variant>
        <vt:lpwstr/>
      </vt:variant>
      <vt:variant>
        <vt:i4>3997711</vt:i4>
      </vt:variant>
      <vt:variant>
        <vt:i4>399</vt:i4>
      </vt:variant>
      <vt:variant>
        <vt:i4>0</vt:i4>
      </vt:variant>
      <vt:variant>
        <vt:i4>5</vt:i4>
      </vt:variant>
      <vt:variant>
        <vt:lpwstr>mailto:ciohelpdesk@osc.state.ny.us</vt:lpwstr>
      </vt:variant>
      <vt:variant>
        <vt:lpwstr/>
      </vt:variant>
      <vt:variant>
        <vt:i4>3014770</vt:i4>
      </vt:variant>
      <vt:variant>
        <vt:i4>396</vt:i4>
      </vt:variant>
      <vt:variant>
        <vt:i4>0</vt:i4>
      </vt:variant>
      <vt:variant>
        <vt:i4>5</vt:i4>
      </vt:variant>
      <vt:variant>
        <vt:lpwstr>https://portal.osc.state.ny.us/</vt:lpwstr>
      </vt:variant>
      <vt:variant>
        <vt:lpwstr/>
      </vt:variant>
      <vt:variant>
        <vt:i4>7929956</vt:i4>
      </vt:variant>
      <vt:variant>
        <vt:i4>393</vt:i4>
      </vt:variant>
      <vt:variant>
        <vt:i4>0</vt:i4>
      </vt:variant>
      <vt:variant>
        <vt:i4>5</vt:i4>
      </vt:variant>
      <vt:variant>
        <vt:lpwstr>http://www.osc.state.ny.us/vendrep</vt:lpwstr>
      </vt:variant>
      <vt:variant>
        <vt:lpwstr/>
      </vt:variant>
      <vt:variant>
        <vt:i4>6815850</vt:i4>
      </vt:variant>
      <vt:variant>
        <vt:i4>390</vt:i4>
      </vt:variant>
      <vt:variant>
        <vt:i4>0</vt:i4>
      </vt:variant>
      <vt:variant>
        <vt:i4>5</vt:i4>
      </vt:variant>
      <vt:variant>
        <vt:lpwstr>https://ny.newnycontracts.com/</vt:lpwstr>
      </vt:variant>
      <vt:variant>
        <vt:lpwstr/>
      </vt:variant>
      <vt:variant>
        <vt:i4>3997744</vt:i4>
      </vt:variant>
      <vt:variant>
        <vt:i4>387</vt:i4>
      </vt:variant>
      <vt:variant>
        <vt:i4>0</vt:i4>
      </vt:variant>
      <vt:variant>
        <vt:i4>5</vt:i4>
      </vt:variant>
      <vt:variant>
        <vt:lpwstr>http://www.esd.ny.gov/mwbe.html</vt:lpwstr>
      </vt:variant>
      <vt:variant>
        <vt:lpwstr/>
      </vt:variant>
      <vt:variant>
        <vt:i4>4128788</vt:i4>
      </vt:variant>
      <vt:variant>
        <vt:i4>384</vt:i4>
      </vt:variant>
      <vt:variant>
        <vt:i4>0</vt:i4>
      </vt:variant>
      <vt:variant>
        <vt:i4>5</vt:i4>
      </vt:variant>
      <vt:variant>
        <vt:lpwstr>http://www.osc.state.ny.us/vendor_management/</vt:lpwstr>
      </vt:variant>
      <vt:variant>
        <vt:lpwstr/>
      </vt:variant>
      <vt:variant>
        <vt:i4>5832798</vt:i4>
      </vt:variant>
      <vt:variant>
        <vt:i4>381</vt:i4>
      </vt:variant>
      <vt:variant>
        <vt:i4>0</vt:i4>
      </vt:variant>
      <vt:variant>
        <vt:i4>5</vt:i4>
      </vt:variant>
      <vt:variant>
        <vt:lpwstr>http://www.nystax.gov/procurement</vt:lpwstr>
      </vt:variant>
      <vt:variant>
        <vt:lpwstr/>
      </vt:variant>
      <vt:variant>
        <vt:i4>5832798</vt:i4>
      </vt:variant>
      <vt:variant>
        <vt:i4>378</vt:i4>
      </vt:variant>
      <vt:variant>
        <vt:i4>0</vt:i4>
      </vt:variant>
      <vt:variant>
        <vt:i4>5</vt:i4>
      </vt:variant>
      <vt:variant>
        <vt:lpwstr>http://www.nystax.gov/procurement</vt:lpwstr>
      </vt:variant>
      <vt:variant>
        <vt:lpwstr/>
      </vt:variant>
      <vt:variant>
        <vt:i4>5832798</vt:i4>
      </vt:variant>
      <vt:variant>
        <vt:i4>375</vt:i4>
      </vt:variant>
      <vt:variant>
        <vt:i4>0</vt:i4>
      </vt:variant>
      <vt:variant>
        <vt:i4>5</vt:i4>
      </vt:variant>
      <vt:variant>
        <vt:lpwstr>http://www.nystax.gov/procurement</vt:lpwstr>
      </vt:variant>
      <vt:variant>
        <vt:lpwstr/>
      </vt:variant>
      <vt:variant>
        <vt:i4>5832798</vt:i4>
      </vt:variant>
      <vt:variant>
        <vt:i4>372</vt:i4>
      </vt:variant>
      <vt:variant>
        <vt:i4>0</vt:i4>
      </vt:variant>
      <vt:variant>
        <vt:i4>5</vt:i4>
      </vt:variant>
      <vt:variant>
        <vt:lpwstr>http://www.nystax.gov/procurement</vt:lpwstr>
      </vt:variant>
      <vt:variant>
        <vt:lpwstr/>
      </vt:variant>
      <vt:variant>
        <vt:i4>8126567</vt:i4>
      </vt:variant>
      <vt:variant>
        <vt:i4>369</vt:i4>
      </vt:variant>
      <vt:variant>
        <vt:i4>0</vt:i4>
      </vt:variant>
      <vt:variant>
        <vt:i4>5</vt:i4>
      </vt:variant>
      <vt:variant>
        <vt:lpwstr>http://www.tax.ny.gov/about/procure</vt:lpwstr>
      </vt:variant>
      <vt:variant>
        <vt:lpwstr/>
      </vt:variant>
      <vt:variant>
        <vt:i4>4128797</vt:i4>
      </vt:variant>
      <vt:variant>
        <vt:i4>366</vt:i4>
      </vt:variant>
      <vt:variant>
        <vt:i4>0</vt:i4>
      </vt:variant>
      <vt:variant>
        <vt:i4>5</vt:i4>
      </vt:variant>
      <vt:variant>
        <vt:lpwstr>mailto:BFS.Contracts@tax.ny.gov</vt:lpwstr>
      </vt:variant>
      <vt:variant>
        <vt:lpwstr/>
      </vt:variant>
      <vt:variant>
        <vt:i4>4128797</vt:i4>
      </vt:variant>
      <vt:variant>
        <vt:i4>363</vt:i4>
      </vt:variant>
      <vt:variant>
        <vt:i4>0</vt:i4>
      </vt:variant>
      <vt:variant>
        <vt:i4>5</vt:i4>
      </vt:variant>
      <vt:variant>
        <vt:lpwstr>mailto:BFS.Contracts@tax.ny.gov</vt:lpwstr>
      </vt:variant>
      <vt:variant>
        <vt:lpwstr/>
      </vt:variant>
      <vt:variant>
        <vt:i4>4128797</vt:i4>
      </vt:variant>
      <vt:variant>
        <vt:i4>360</vt:i4>
      </vt:variant>
      <vt:variant>
        <vt:i4>0</vt:i4>
      </vt:variant>
      <vt:variant>
        <vt:i4>5</vt:i4>
      </vt:variant>
      <vt:variant>
        <vt:lpwstr>mailto:BFS.Contracts@tax.ny.gov</vt:lpwstr>
      </vt:variant>
      <vt:variant>
        <vt:lpwstr/>
      </vt:variant>
      <vt:variant>
        <vt:i4>4128797</vt:i4>
      </vt:variant>
      <vt:variant>
        <vt:i4>357</vt:i4>
      </vt:variant>
      <vt:variant>
        <vt:i4>0</vt:i4>
      </vt:variant>
      <vt:variant>
        <vt:i4>5</vt:i4>
      </vt:variant>
      <vt:variant>
        <vt:lpwstr>mailto:BFS.Contracts@tax.ny.gov</vt:lpwstr>
      </vt:variant>
      <vt:variant>
        <vt:lpwstr/>
      </vt:variant>
      <vt:variant>
        <vt:i4>4128797</vt:i4>
      </vt:variant>
      <vt:variant>
        <vt:i4>354</vt:i4>
      </vt:variant>
      <vt:variant>
        <vt:i4>0</vt:i4>
      </vt:variant>
      <vt:variant>
        <vt:i4>5</vt:i4>
      </vt:variant>
      <vt:variant>
        <vt:lpwstr>mailto:BFS.Contracts@tax.ny.gov</vt:lpwstr>
      </vt:variant>
      <vt:variant>
        <vt:lpwstr/>
      </vt:variant>
      <vt:variant>
        <vt:i4>4128797</vt:i4>
      </vt:variant>
      <vt:variant>
        <vt:i4>351</vt:i4>
      </vt:variant>
      <vt:variant>
        <vt:i4>0</vt:i4>
      </vt:variant>
      <vt:variant>
        <vt:i4>5</vt:i4>
      </vt:variant>
      <vt:variant>
        <vt:lpwstr>mailto:bfs.contracts@tax.ny.gov</vt:lpwstr>
      </vt:variant>
      <vt:variant>
        <vt:lpwstr/>
      </vt:variant>
      <vt:variant>
        <vt:i4>1441845</vt:i4>
      </vt:variant>
      <vt:variant>
        <vt:i4>344</vt:i4>
      </vt:variant>
      <vt:variant>
        <vt:i4>0</vt:i4>
      </vt:variant>
      <vt:variant>
        <vt:i4>5</vt:i4>
      </vt:variant>
      <vt:variant>
        <vt:lpwstr/>
      </vt:variant>
      <vt:variant>
        <vt:lpwstr>_Toc376174734</vt:lpwstr>
      </vt:variant>
      <vt:variant>
        <vt:i4>1441845</vt:i4>
      </vt:variant>
      <vt:variant>
        <vt:i4>338</vt:i4>
      </vt:variant>
      <vt:variant>
        <vt:i4>0</vt:i4>
      </vt:variant>
      <vt:variant>
        <vt:i4>5</vt:i4>
      </vt:variant>
      <vt:variant>
        <vt:lpwstr/>
      </vt:variant>
      <vt:variant>
        <vt:lpwstr>_Toc376174733</vt:lpwstr>
      </vt:variant>
      <vt:variant>
        <vt:i4>1441845</vt:i4>
      </vt:variant>
      <vt:variant>
        <vt:i4>332</vt:i4>
      </vt:variant>
      <vt:variant>
        <vt:i4>0</vt:i4>
      </vt:variant>
      <vt:variant>
        <vt:i4>5</vt:i4>
      </vt:variant>
      <vt:variant>
        <vt:lpwstr/>
      </vt:variant>
      <vt:variant>
        <vt:lpwstr>_Toc376174732</vt:lpwstr>
      </vt:variant>
      <vt:variant>
        <vt:i4>1441845</vt:i4>
      </vt:variant>
      <vt:variant>
        <vt:i4>326</vt:i4>
      </vt:variant>
      <vt:variant>
        <vt:i4>0</vt:i4>
      </vt:variant>
      <vt:variant>
        <vt:i4>5</vt:i4>
      </vt:variant>
      <vt:variant>
        <vt:lpwstr/>
      </vt:variant>
      <vt:variant>
        <vt:lpwstr>_Toc376174731</vt:lpwstr>
      </vt:variant>
      <vt:variant>
        <vt:i4>1441845</vt:i4>
      </vt:variant>
      <vt:variant>
        <vt:i4>320</vt:i4>
      </vt:variant>
      <vt:variant>
        <vt:i4>0</vt:i4>
      </vt:variant>
      <vt:variant>
        <vt:i4>5</vt:i4>
      </vt:variant>
      <vt:variant>
        <vt:lpwstr/>
      </vt:variant>
      <vt:variant>
        <vt:lpwstr>_Toc376174730</vt:lpwstr>
      </vt:variant>
      <vt:variant>
        <vt:i4>1507381</vt:i4>
      </vt:variant>
      <vt:variant>
        <vt:i4>314</vt:i4>
      </vt:variant>
      <vt:variant>
        <vt:i4>0</vt:i4>
      </vt:variant>
      <vt:variant>
        <vt:i4>5</vt:i4>
      </vt:variant>
      <vt:variant>
        <vt:lpwstr/>
      </vt:variant>
      <vt:variant>
        <vt:lpwstr>_Toc376174729</vt:lpwstr>
      </vt:variant>
      <vt:variant>
        <vt:i4>1507381</vt:i4>
      </vt:variant>
      <vt:variant>
        <vt:i4>308</vt:i4>
      </vt:variant>
      <vt:variant>
        <vt:i4>0</vt:i4>
      </vt:variant>
      <vt:variant>
        <vt:i4>5</vt:i4>
      </vt:variant>
      <vt:variant>
        <vt:lpwstr/>
      </vt:variant>
      <vt:variant>
        <vt:lpwstr>_Toc376174728</vt:lpwstr>
      </vt:variant>
      <vt:variant>
        <vt:i4>1507381</vt:i4>
      </vt:variant>
      <vt:variant>
        <vt:i4>302</vt:i4>
      </vt:variant>
      <vt:variant>
        <vt:i4>0</vt:i4>
      </vt:variant>
      <vt:variant>
        <vt:i4>5</vt:i4>
      </vt:variant>
      <vt:variant>
        <vt:lpwstr/>
      </vt:variant>
      <vt:variant>
        <vt:lpwstr>_Toc376174727</vt:lpwstr>
      </vt:variant>
      <vt:variant>
        <vt:i4>1507381</vt:i4>
      </vt:variant>
      <vt:variant>
        <vt:i4>296</vt:i4>
      </vt:variant>
      <vt:variant>
        <vt:i4>0</vt:i4>
      </vt:variant>
      <vt:variant>
        <vt:i4>5</vt:i4>
      </vt:variant>
      <vt:variant>
        <vt:lpwstr/>
      </vt:variant>
      <vt:variant>
        <vt:lpwstr>_Toc376174726</vt:lpwstr>
      </vt:variant>
      <vt:variant>
        <vt:i4>1507381</vt:i4>
      </vt:variant>
      <vt:variant>
        <vt:i4>290</vt:i4>
      </vt:variant>
      <vt:variant>
        <vt:i4>0</vt:i4>
      </vt:variant>
      <vt:variant>
        <vt:i4>5</vt:i4>
      </vt:variant>
      <vt:variant>
        <vt:lpwstr/>
      </vt:variant>
      <vt:variant>
        <vt:lpwstr>_Toc376174725</vt:lpwstr>
      </vt:variant>
      <vt:variant>
        <vt:i4>1507381</vt:i4>
      </vt:variant>
      <vt:variant>
        <vt:i4>284</vt:i4>
      </vt:variant>
      <vt:variant>
        <vt:i4>0</vt:i4>
      </vt:variant>
      <vt:variant>
        <vt:i4>5</vt:i4>
      </vt:variant>
      <vt:variant>
        <vt:lpwstr/>
      </vt:variant>
      <vt:variant>
        <vt:lpwstr>_Toc376174724</vt:lpwstr>
      </vt:variant>
      <vt:variant>
        <vt:i4>1507381</vt:i4>
      </vt:variant>
      <vt:variant>
        <vt:i4>278</vt:i4>
      </vt:variant>
      <vt:variant>
        <vt:i4>0</vt:i4>
      </vt:variant>
      <vt:variant>
        <vt:i4>5</vt:i4>
      </vt:variant>
      <vt:variant>
        <vt:lpwstr/>
      </vt:variant>
      <vt:variant>
        <vt:lpwstr>_Toc376174723</vt:lpwstr>
      </vt:variant>
      <vt:variant>
        <vt:i4>1507381</vt:i4>
      </vt:variant>
      <vt:variant>
        <vt:i4>272</vt:i4>
      </vt:variant>
      <vt:variant>
        <vt:i4>0</vt:i4>
      </vt:variant>
      <vt:variant>
        <vt:i4>5</vt:i4>
      </vt:variant>
      <vt:variant>
        <vt:lpwstr/>
      </vt:variant>
      <vt:variant>
        <vt:lpwstr>_Toc376174722</vt:lpwstr>
      </vt:variant>
      <vt:variant>
        <vt:i4>1507381</vt:i4>
      </vt:variant>
      <vt:variant>
        <vt:i4>266</vt:i4>
      </vt:variant>
      <vt:variant>
        <vt:i4>0</vt:i4>
      </vt:variant>
      <vt:variant>
        <vt:i4>5</vt:i4>
      </vt:variant>
      <vt:variant>
        <vt:lpwstr/>
      </vt:variant>
      <vt:variant>
        <vt:lpwstr>_Toc376174721</vt:lpwstr>
      </vt:variant>
      <vt:variant>
        <vt:i4>1507381</vt:i4>
      </vt:variant>
      <vt:variant>
        <vt:i4>260</vt:i4>
      </vt:variant>
      <vt:variant>
        <vt:i4>0</vt:i4>
      </vt:variant>
      <vt:variant>
        <vt:i4>5</vt:i4>
      </vt:variant>
      <vt:variant>
        <vt:lpwstr/>
      </vt:variant>
      <vt:variant>
        <vt:lpwstr>_Toc376174720</vt:lpwstr>
      </vt:variant>
      <vt:variant>
        <vt:i4>1310773</vt:i4>
      </vt:variant>
      <vt:variant>
        <vt:i4>254</vt:i4>
      </vt:variant>
      <vt:variant>
        <vt:i4>0</vt:i4>
      </vt:variant>
      <vt:variant>
        <vt:i4>5</vt:i4>
      </vt:variant>
      <vt:variant>
        <vt:lpwstr/>
      </vt:variant>
      <vt:variant>
        <vt:lpwstr>_Toc376174719</vt:lpwstr>
      </vt:variant>
      <vt:variant>
        <vt:i4>1310773</vt:i4>
      </vt:variant>
      <vt:variant>
        <vt:i4>251</vt:i4>
      </vt:variant>
      <vt:variant>
        <vt:i4>0</vt:i4>
      </vt:variant>
      <vt:variant>
        <vt:i4>5</vt:i4>
      </vt:variant>
      <vt:variant>
        <vt:lpwstr/>
      </vt:variant>
      <vt:variant>
        <vt:lpwstr>_Toc376174718</vt:lpwstr>
      </vt:variant>
      <vt:variant>
        <vt:i4>1310773</vt:i4>
      </vt:variant>
      <vt:variant>
        <vt:i4>245</vt:i4>
      </vt:variant>
      <vt:variant>
        <vt:i4>0</vt:i4>
      </vt:variant>
      <vt:variant>
        <vt:i4>5</vt:i4>
      </vt:variant>
      <vt:variant>
        <vt:lpwstr/>
      </vt:variant>
      <vt:variant>
        <vt:lpwstr>_Toc376174717</vt:lpwstr>
      </vt:variant>
      <vt:variant>
        <vt:i4>1310773</vt:i4>
      </vt:variant>
      <vt:variant>
        <vt:i4>239</vt:i4>
      </vt:variant>
      <vt:variant>
        <vt:i4>0</vt:i4>
      </vt:variant>
      <vt:variant>
        <vt:i4>5</vt:i4>
      </vt:variant>
      <vt:variant>
        <vt:lpwstr/>
      </vt:variant>
      <vt:variant>
        <vt:lpwstr>_Toc376174716</vt:lpwstr>
      </vt:variant>
      <vt:variant>
        <vt:i4>1310773</vt:i4>
      </vt:variant>
      <vt:variant>
        <vt:i4>233</vt:i4>
      </vt:variant>
      <vt:variant>
        <vt:i4>0</vt:i4>
      </vt:variant>
      <vt:variant>
        <vt:i4>5</vt:i4>
      </vt:variant>
      <vt:variant>
        <vt:lpwstr/>
      </vt:variant>
      <vt:variant>
        <vt:lpwstr>_Toc376174715</vt:lpwstr>
      </vt:variant>
      <vt:variant>
        <vt:i4>1310773</vt:i4>
      </vt:variant>
      <vt:variant>
        <vt:i4>227</vt:i4>
      </vt:variant>
      <vt:variant>
        <vt:i4>0</vt:i4>
      </vt:variant>
      <vt:variant>
        <vt:i4>5</vt:i4>
      </vt:variant>
      <vt:variant>
        <vt:lpwstr/>
      </vt:variant>
      <vt:variant>
        <vt:lpwstr>_Toc376174714</vt:lpwstr>
      </vt:variant>
      <vt:variant>
        <vt:i4>1310773</vt:i4>
      </vt:variant>
      <vt:variant>
        <vt:i4>221</vt:i4>
      </vt:variant>
      <vt:variant>
        <vt:i4>0</vt:i4>
      </vt:variant>
      <vt:variant>
        <vt:i4>5</vt:i4>
      </vt:variant>
      <vt:variant>
        <vt:lpwstr/>
      </vt:variant>
      <vt:variant>
        <vt:lpwstr>_Toc376174713</vt:lpwstr>
      </vt:variant>
      <vt:variant>
        <vt:i4>1310773</vt:i4>
      </vt:variant>
      <vt:variant>
        <vt:i4>215</vt:i4>
      </vt:variant>
      <vt:variant>
        <vt:i4>0</vt:i4>
      </vt:variant>
      <vt:variant>
        <vt:i4>5</vt:i4>
      </vt:variant>
      <vt:variant>
        <vt:lpwstr/>
      </vt:variant>
      <vt:variant>
        <vt:lpwstr>_Toc376174712</vt:lpwstr>
      </vt:variant>
      <vt:variant>
        <vt:i4>1310773</vt:i4>
      </vt:variant>
      <vt:variant>
        <vt:i4>209</vt:i4>
      </vt:variant>
      <vt:variant>
        <vt:i4>0</vt:i4>
      </vt:variant>
      <vt:variant>
        <vt:i4>5</vt:i4>
      </vt:variant>
      <vt:variant>
        <vt:lpwstr/>
      </vt:variant>
      <vt:variant>
        <vt:lpwstr>_Toc376174711</vt:lpwstr>
      </vt:variant>
      <vt:variant>
        <vt:i4>1310773</vt:i4>
      </vt:variant>
      <vt:variant>
        <vt:i4>203</vt:i4>
      </vt:variant>
      <vt:variant>
        <vt:i4>0</vt:i4>
      </vt:variant>
      <vt:variant>
        <vt:i4>5</vt:i4>
      </vt:variant>
      <vt:variant>
        <vt:lpwstr/>
      </vt:variant>
      <vt:variant>
        <vt:lpwstr>_Toc376174710</vt:lpwstr>
      </vt:variant>
      <vt:variant>
        <vt:i4>1376309</vt:i4>
      </vt:variant>
      <vt:variant>
        <vt:i4>197</vt:i4>
      </vt:variant>
      <vt:variant>
        <vt:i4>0</vt:i4>
      </vt:variant>
      <vt:variant>
        <vt:i4>5</vt:i4>
      </vt:variant>
      <vt:variant>
        <vt:lpwstr/>
      </vt:variant>
      <vt:variant>
        <vt:lpwstr>_Toc376174709</vt:lpwstr>
      </vt:variant>
      <vt:variant>
        <vt:i4>1376309</vt:i4>
      </vt:variant>
      <vt:variant>
        <vt:i4>191</vt:i4>
      </vt:variant>
      <vt:variant>
        <vt:i4>0</vt:i4>
      </vt:variant>
      <vt:variant>
        <vt:i4>5</vt:i4>
      </vt:variant>
      <vt:variant>
        <vt:lpwstr/>
      </vt:variant>
      <vt:variant>
        <vt:lpwstr>_Toc376174708</vt:lpwstr>
      </vt:variant>
      <vt:variant>
        <vt:i4>1376309</vt:i4>
      </vt:variant>
      <vt:variant>
        <vt:i4>185</vt:i4>
      </vt:variant>
      <vt:variant>
        <vt:i4>0</vt:i4>
      </vt:variant>
      <vt:variant>
        <vt:i4>5</vt:i4>
      </vt:variant>
      <vt:variant>
        <vt:lpwstr/>
      </vt:variant>
      <vt:variant>
        <vt:lpwstr>_Toc376174707</vt:lpwstr>
      </vt:variant>
      <vt:variant>
        <vt:i4>1376309</vt:i4>
      </vt:variant>
      <vt:variant>
        <vt:i4>179</vt:i4>
      </vt:variant>
      <vt:variant>
        <vt:i4>0</vt:i4>
      </vt:variant>
      <vt:variant>
        <vt:i4>5</vt:i4>
      </vt:variant>
      <vt:variant>
        <vt:lpwstr/>
      </vt:variant>
      <vt:variant>
        <vt:lpwstr>_Toc376174706</vt:lpwstr>
      </vt:variant>
      <vt:variant>
        <vt:i4>1376309</vt:i4>
      </vt:variant>
      <vt:variant>
        <vt:i4>173</vt:i4>
      </vt:variant>
      <vt:variant>
        <vt:i4>0</vt:i4>
      </vt:variant>
      <vt:variant>
        <vt:i4>5</vt:i4>
      </vt:variant>
      <vt:variant>
        <vt:lpwstr/>
      </vt:variant>
      <vt:variant>
        <vt:lpwstr>_Toc376174705</vt:lpwstr>
      </vt:variant>
      <vt:variant>
        <vt:i4>1376309</vt:i4>
      </vt:variant>
      <vt:variant>
        <vt:i4>167</vt:i4>
      </vt:variant>
      <vt:variant>
        <vt:i4>0</vt:i4>
      </vt:variant>
      <vt:variant>
        <vt:i4>5</vt:i4>
      </vt:variant>
      <vt:variant>
        <vt:lpwstr/>
      </vt:variant>
      <vt:variant>
        <vt:lpwstr>_Toc376174704</vt:lpwstr>
      </vt:variant>
      <vt:variant>
        <vt:i4>1376309</vt:i4>
      </vt:variant>
      <vt:variant>
        <vt:i4>161</vt:i4>
      </vt:variant>
      <vt:variant>
        <vt:i4>0</vt:i4>
      </vt:variant>
      <vt:variant>
        <vt:i4>5</vt:i4>
      </vt:variant>
      <vt:variant>
        <vt:lpwstr/>
      </vt:variant>
      <vt:variant>
        <vt:lpwstr>_Toc376174703</vt:lpwstr>
      </vt:variant>
      <vt:variant>
        <vt:i4>1376309</vt:i4>
      </vt:variant>
      <vt:variant>
        <vt:i4>155</vt:i4>
      </vt:variant>
      <vt:variant>
        <vt:i4>0</vt:i4>
      </vt:variant>
      <vt:variant>
        <vt:i4>5</vt:i4>
      </vt:variant>
      <vt:variant>
        <vt:lpwstr/>
      </vt:variant>
      <vt:variant>
        <vt:lpwstr>_Toc376174702</vt:lpwstr>
      </vt:variant>
      <vt:variant>
        <vt:i4>1376309</vt:i4>
      </vt:variant>
      <vt:variant>
        <vt:i4>149</vt:i4>
      </vt:variant>
      <vt:variant>
        <vt:i4>0</vt:i4>
      </vt:variant>
      <vt:variant>
        <vt:i4>5</vt:i4>
      </vt:variant>
      <vt:variant>
        <vt:lpwstr/>
      </vt:variant>
      <vt:variant>
        <vt:lpwstr>_Toc376174701</vt:lpwstr>
      </vt:variant>
      <vt:variant>
        <vt:i4>1376309</vt:i4>
      </vt:variant>
      <vt:variant>
        <vt:i4>146</vt:i4>
      </vt:variant>
      <vt:variant>
        <vt:i4>0</vt:i4>
      </vt:variant>
      <vt:variant>
        <vt:i4>5</vt:i4>
      </vt:variant>
      <vt:variant>
        <vt:lpwstr/>
      </vt:variant>
      <vt:variant>
        <vt:lpwstr>_Toc376174700</vt:lpwstr>
      </vt:variant>
      <vt:variant>
        <vt:i4>1835060</vt:i4>
      </vt:variant>
      <vt:variant>
        <vt:i4>140</vt:i4>
      </vt:variant>
      <vt:variant>
        <vt:i4>0</vt:i4>
      </vt:variant>
      <vt:variant>
        <vt:i4>5</vt:i4>
      </vt:variant>
      <vt:variant>
        <vt:lpwstr/>
      </vt:variant>
      <vt:variant>
        <vt:lpwstr>_Toc376174699</vt:lpwstr>
      </vt:variant>
      <vt:variant>
        <vt:i4>1835060</vt:i4>
      </vt:variant>
      <vt:variant>
        <vt:i4>134</vt:i4>
      </vt:variant>
      <vt:variant>
        <vt:i4>0</vt:i4>
      </vt:variant>
      <vt:variant>
        <vt:i4>5</vt:i4>
      </vt:variant>
      <vt:variant>
        <vt:lpwstr/>
      </vt:variant>
      <vt:variant>
        <vt:lpwstr>_Toc376174698</vt:lpwstr>
      </vt:variant>
      <vt:variant>
        <vt:i4>1835060</vt:i4>
      </vt:variant>
      <vt:variant>
        <vt:i4>128</vt:i4>
      </vt:variant>
      <vt:variant>
        <vt:i4>0</vt:i4>
      </vt:variant>
      <vt:variant>
        <vt:i4>5</vt:i4>
      </vt:variant>
      <vt:variant>
        <vt:lpwstr/>
      </vt:variant>
      <vt:variant>
        <vt:lpwstr>_Toc376174697</vt:lpwstr>
      </vt:variant>
      <vt:variant>
        <vt:i4>1835060</vt:i4>
      </vt:variant>
      <vt:variant>
        <vt:i4>122</vt:i4>
      </vt:variant>
      <vt:variant>
        <vt:i4>0</vt:i4>
      </vt:variant>
      <vt:variant>
        <vt:i4>5</vt:i4>
      </vt:variant>
      <vt:variant>
        <vt:lpwstr/>
      </vt:variant>
      <vt:variant>
        <vt:lpwstr>_Toc376174696</vt:lpwstr>
      </vt:variant>
      <vt:variant>
        <vt:i4>1835060</vt:i4>
      </vt:variant>
      <vt:variant>
        <vt:i4>116</vt:i4>
      </vt:variant>
      <vt:variant>
        <vt:i4>0</vt:i4>
      </vt:variant>
      <vt:variant>
        <vt:i4>5</vt:i4>
      </vt:variant>
      <vt:variant>
        <vt:lpwstr/>
      </vt:variant>
      <vt:variant>
        <vt:lpwstr>_Toc376174693</vt:lpwstr>
      </vt:variant>
      <vt:variant>
        <vt:i4>1245236</vt:i4>
      </vt:variant>
      <vt:variant>
        <vt:i4>110</vt:i4>
      </vt:variant>
      <vt:variant>
        <vt:i4>0</vt:i4>
      </vt:variant>
      <vt:variant>
        <vt:i4>5</vt:i4>
      </vt:variant>
      <vt:variant>
        <vt:lpwstr/>
      </vt:variant>
      <vt:variant>
        <vt:lpwstr>_Toc376174667</vt:lpwstr>
      </vt:variant>
      <vt:variant>
        <vt:i4>1245236</vt:i4>
      </vt:variant>
      <vt:variant>
        <vt:i4>104</vt:i4>
      </vt:variant>
      <vt:variant>
        <vt:i4>0</vt:i4>
      </vt:variant>
      <vt:variant>
        <vt:i4>5</vt:i4>
      </vt:variant>
      <vt:variant>
        <vt:lpwstr/>
      </vt:variant>
      <vt:variant>
        <vt:lpwstr>_Toc376174666</vt:lpwstr>
      </vt:variant>
      <vt:variant>
        <vt:i4>1245236</vt:i4>
      </vt:variant>
      <vt:variant>
        <vt:i4>98</vt:i4>
      </vt:variant>
      <vt:variant>
        <vt:i4>0</vt:i4>
      </vt:variant>
      <vt:variant>
        <vt:i4>5</vt:i4>
      </vt:variant>
      <vt:variant>
        <vt:lpwstr/>
      </vt:variant>
      <vt:variant>
        <vt:lpwstr>_Toc376174665</vt:lpwstr>
      </vt:variant>
      <vt:variant>
        <vt:i4>1245236</vt:i4>
      </vt:variant>
      <vt:variant>
        <vt:i4>92</vt:i4>
      </vt:variant>
      <vt:variant>
        <vt:i4>0</vt:i4>
      </vt:variant>
      <vt:variant>
        <vt:i4>5</vt:i4>
      </vt:variant>
      <vt:variant>
        <vt:lpwstr/>
      </vt:variant>
      <vt:variant>
        <vt:lpwstr>_Toc376174661</vt:lpwstr>
      </vt:variant>
      <vt:variant>
        <vt:i4>1245236</vt:i4>
      </vt:variant>
      <vt:variant>
        <vt:i4>86</vt:i4>
      </vt:variant>
      <vt:variant>
        <vt:i4>0</vt:i4>
      </vt:variant>
      <vt:variant>
        <vt:i4>5</vt:i4>
      </vt:variant>
      <vt:variant>
        <vt:lpwstr/>
      </vt:variant>
      <vt:variant>
        <vt:lpwstr>_Toc376174660</vt:lpwstr>
      </vt:variant>
      <vt:variant>
        <vt:i4>1048628</vt:i4>
      </vt:variant>
      <vt:variant>
        <vt:i4>80</vt:i4>
      </vt:variant>
      <vt:variant>
        <vt:i4>0</vt:i4>
      </vt:variant>
      <vt:variant>
        <vt:i4>5</vt:i4>
      </vt:variant>
      <vt:variant>
        <vt:lpwstr/>
      </vt:variant>
      <vt:variant>
        <vt:lpwstr>_Toc376174659</vt:lpwstr>
      </vt:variant>
      <vt:variant>
        <vt:i4>1048628</vt:i4>
      </vt:variant>
      <vt:variant>
        <vt:i4>74</vt:i4>
      </vt:variant>
      <vt:variant>
        <vt:i4>0</vt:i4>
      </vt:variant>
      <vt:variant>
        <vt:i4>5</vt:i4>
      </vt:variant>
      <vt:variant>
        <vt:lpwstr/>
      </vt:variant>
      <vt:variant>
        <vt:lpwstr>_Toc376174658</vt:lpwstr>
      </vt:variant>
      <vt:variant>
        <vt:i4>1048628</vt:i4>
      </vt:variant>
      <vt:variant>
        <vt:i4>68</vt:i4>
      </vt:variant>
      <vt:variant>
        <vt:i4>0</vt:i4>
      </vt:variant>
      <vt:variant>
        <vt:i4>5</vt:i4>
      </vt:variant>
      <vt:variant>
        <vt:lpwstr/>
      </vt:variant>
      <vt:variant>
        <vt:lpwstr>_Toc376174657</vt:lpwstr>
      </vt:variant>
      <vt:variant>
        <vt:i4>1048628</vt:i4>
      </vt:variant>
      <vt:variant>
        <vt:i4>62</vt:i4>
      </vt:variant>
      <vt:variant>
        <vt:i4>0</vt:i4>
      </vt:variant>
      <vt:variant>
        <vt:i4>5</vt:i4>
      </vt:variant>
      <vt:variant>
        <vt:lpwstr/>
      </vt:variant>
      <vt:variant>
        <vt:lpwstr>_Toc376174656</vt:lpwstr>
      </vt:variant>
      <vt:variant>
        <vt:i4>1048628</vt:i4>
      </vt:variant>
      <vt:variant>
        <vt:i4>56</vt:i4>
      </vt:variant>
      <vt:variant>
        <vt:i4>0</vt:i4>
      </vt:variant>
      <vt:variant>
        <vt:i4>5</vt:i4>
      </vt:variant>
      <vt:variant>
        <vt:lpwstr/>
      </vt:variant>
      <vt:variant>
        <vt:lpwstr>_Toc376174655</vt:lpwstr>
      </vt:variant>
      <vt:variant>
        <vt:i4>1048628</vt:i4>
      </vt:variant>
      <vt:variant>
        <vt:i4>50</vt:i4>
      </vt:variant>
      <vt:variant>
        <vt:i4>0</vt:i4>
      </vt:variant>
      <vt:variant>
        <vt:i4>5</vt:i4>
      </vt:variant>
      <vt:variant>
        <vt:lpwstr/>
      </vt:variant>
      <vt:variant>
        <vt:lpwstr>_Toc376174654</vt:lpwstr>
      </vt:variant>
      <vt:variant>
        <vt:i4>1114164</vt:i4>
      </vt:variant>
      <vt:variant>
        <vt:i4>44</vt:i4>
      </vt:variant>
      <vt:variant>
        <vt:i4>0</vt:i4>
      </vt:variant>
      <vt:variant>
        <vt:i4>5</vt:i4>
      </vt:variant>
      <vt:variant>
        <vt:lpwstr/>
      </vt:variant>
      <vt:variant>
        <vt:lpwstr>_Toc376174647</vt:lpwstr>
      </vt:variant>
      <vt:variant>
        <vt:i4>1114164</vt:i4>
      </vt:variant>
      <vt:variant>
        <vt:i4>38</vt:i4>
      </vt:variant>
      <vt:variant>
        <vt:i4>0</vt:i4>
      </vt:variant>
      <vt:variant>
        <vt:i4>5</vt:i4>
      </vt:variant>
      <vt:variant>
        <vt:lpwstr/>
      </vt:variant>
      <vt:variant>
        <vt:lpwstr>_Toc376174646</vt:lpwstr>
      </vt:variant>
      <vt:variant>
        <vt:i4>1114164</vt:i4>
      </vt:variant>
      <vt:variant>
        <vt:i4>32</vt:i4>
      </vt:variant>
      <vt:variant>
        <vt:i4>0</vt:i4>
      </vt:variant>
      <vt:variant>
        <vt:i4>5</vt:i4>
      </vt:variant>
      <vt:variant>
        <vt:lpwstr/>
      </vt:variant>
      <vt:variant>
        <vt:lpwstr>_Toc376174645</vt:lpwstr>
      </vt:variant>
      <vt:variant>
        <vt:i4>1114164</vt:i4>
      </vt:variant>
      <vt:variant>
        <vt:i4>26</vt:i4>
      </vt:variant>
      <vt:variant>
        <vt:i4>0</vt:i4>
      </vt:variant>
      <vt:variant>
        <vt:i4>5</vt:i4>
      </vt:variant>
      <vt:variant>
        <vt:lpwstr/>
      </vt:variant>
      <vt:variant>
        <vt:lpwstr>_Toc376174644</vt:lpwstr>
      </vt:variant>
      <vt:variant>
        <vt:i4>1114164</vt:i4>
      </vt:variant>
      <vt:variant>
        <vt:i4>20</vt:i4>
      </vt:variant>
      <vt:variant>
        <vt:i4>0</vt:i4>
      </vt:variant>
      <vt:variant>
        <vt:i4>5</vt:i4>
      </vt:variant>
      <vt:variant>
        <vt:lpwstr/>
      </vt:variant>
      <vt:variant>
        <vt:lpwstr>_Toc376174643</vt:lpwstr>
      </vt:variant>
      <vt:variant>
        <vt:i4>1114164</vt:i4>
      </vt:variant>
      <vt:variant>
        <vt:i4>14</vt:i4>
      </vt:variant>
      <vt:variant>
        <vt:i4>0</vt:i4>
      </vt:variant>
      <vt:variant>
        <vt:i4>5</vt:i4>
      </vt:variant>
      <vt:variant>
        <vt:lpwstr/>
      </vt:variant>
      <vt:variant>
        <vt:lpwstr>_Toc376174642</vt:lpwstr>
      </vt:variant>
      <vt:variant>
        <vt:i4>1114164</vt:i4>
      </vt:variant>
      <vt:variant>
        <vt:i4>8</vt:i4>
      </vt:variant>
      <vt:variant>
        <vt:i4>0</vt:i4>
      </vt:variant>
      <vt:variant>
        <vt:i4>5</vt:i4>
      </vt:variant>
      <vt:variant>
        <vt:lpwstr/>
      </vt:variant>
      <vt:variant>
        <vt:lpwstr>_Toc376174641</vt:lpwstr>
      </vt:variant>
      <vt:variant>
        <vt:i4>1114164</vt:i4>
      </vt:variant>
      <vt:variant>
        <vt:i4>2</vt:i4>
      </vt:variant>
      <vt:variant>
        <vt:i4>0</vt:i4>
      </vt:variant>
      <vt:variant>
        <vt:i4>5</vt:i4>
      </vt:variant>
      <vt:variant>
        <vt:lpwstr/>
      </vt:variant>
      <vt:variant>
        <vt:lpwstr>_Toc376174640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NYSDTF</dc:creator>
  <cp:lastModifiedBy>Gwynn, William</cp:lastModifiedBy>
  <cp:revision>11</cp:revision>
  <cp:lastPrinted>2014-01-28T14:26:00Z</cp:lastPrinted>
  <dcterms:created xsi:type="dcterms:W3CDTF">2014-01-27T20:32:00Z</dcterms:created>
  <dcterms:modified xsi:type="dcterms:W3CDTF">2014-01-28T20:36:00Z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786181696</vt:i4>
  </property>
</Properties>
</file>